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customXml/itemProps6.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0E251DC6" w14:textId="77777777" w:rsidR="001015D6" w:rsidRPr="00B63569" w:rsidRDefault="001015D6" w:rsidP="001015D6">
      <w:pPr>
        <w:spacing w:line="360" w:lineRule="auto"/>
        <w:jc w:val="center"/>
        <w:rPr>
          <w:rFonts w:ascii="David" w:hAnsi="David" w:cs="David"/>
          <w:b/>
          <w:bCs/>
          <w:rtl/>
        </w:rPr>
      </w:pPr>
      <w:bookmarkStart w:id="0" w:name="_Toc330777672"/>
      <w:bookmarkStart w:id="1" w:name="_Toc78122910"/>
      <w:bookmarkStart w:id="2" w:name="_Toc78123033"/>
      <w:bookmarkStart w:id="3" w:name="_Toc78167949"/>
      <w:r w:rsidRPr="00B63569">
        <w:rPr>
          <w:rFonts w:ascii="David" w:hAnsi="David" w:cs="David"/>
          <w:noProof/>
        </w:rPr>
        <w:drawing>
          <wp:inline distT="0" distB="0" distL="0" distR="0" wp14:anchorId="59D1185B" wp14:editId="45A0362C">
            <wp:extent cx="1619250" cy="1943100"/>
            <wp:effectExtent l="0" t="0" r="0" b="0"/>
            <wp:docPr id="2" name="תמונה 1" descr="סמל מדינת ישראל"/>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OFFICIAL LOGO - THE BEST - MENORAH copy"/>
                    <pic:cNvPicPr>
                      <a:picLocks noChangeAspect="1" noChangeArrowheads="1"/>
                    </pic:cNvPicPr>
                  </pic:nvPicPr>
                  <pic:blipFill>
                    <a:blip r:embed="rId13" cstate="print">
                      <a:lum bright="-24000" contrast="52000"/>
                      <a:extLst>
                        <a:ext uri="{28A0092B-C50C-407E-A947-70E740481C1C}">
                          <a14:useLocalDpi xmlns:a14="http://schemas.microsoft.com/office/drawing/2010/main" val="0"/>
                        </a:ext>
                      </a:extLst>
                    </a:blip>
                    <a:srcRect/>
                    <a:stretch>
                      <a:fillRect/>
                    </a:stretch>
                  </pic:blipFill>
                  <pic:spPr bwMode="auto">
                    <a:xfrm>
                      <a:off x="0" y="0"/>
                      <a:ext cx="1619250" cy="1943100"/>
                    </a:xfrm>
                    <a:prstGeom prst="rect">
                      <a:avLst/>
                    </a:prstGeom>
                    <a:noFill/>
                    <a:ln>
                      <a:noFill/>
                    </a:ln>
                  </pic:spPr>
                </pic:pic>
              </a:graphicData>
            </a:graphic>
          </wp:inline>
        </w:drawing>
      </w:r>
    </w:p>
    <w:p w14:paraId="40F3ED47" w14:textId="77777777" w:rsidR="001015D6" w:rsidRPr="00B63569" w:rsidRDefault="001015D6" w:rsidP="001015D6">
      <w:pPr>
        <w:spacing w:line="360" w:lineRule="auto"/>
        <w:jc w:val="center"/>
        <w:rPr>
          <w:rFonts w:ascii="David" w:hAnsi="David" w:cs="David"/>
          <w:b/>
          <w:bCs/>
          <w:sz w:val="16"/>
          <w:szCs w:val="16"/>
          <w:rtl/>
        </w:rPr>
      </w:pPr>
    </w:p>
    <w:p w14:paraId="68E2870B" w14:textId="77777777" w:rsidR="00194889" w:rsidRPr="007C5B4C" w:rsidRDefault="00194889" w:rsidP="00194889">
      <w:pPr>
        <w:spacing w:line="360" w:lineRule="auto"/>
        <w:jc w:val="center"/>
        <w:rPr>
          <w:rFonts w:cs="David"/>
          <w:b/>
          <w:bCs/>
          <w:sz w:val="16"/>
          <w:szCs w:val="16"/>
          <w:rtl/>
        </w:rPr>
      </w:pPr>
    </w:p>
    <w:p w14:paraId="5563B16C" w14:textId="77777777" w:rsidR="00194889" w:rsidRPr="00CF367A" w:rsidRDefault="00194889" w:rsidP="00A35C0B">
      <w:pPr>
        <w:spacing w:line="360" w:lineRule="auto"/>
        <w:jc w:val="center"/>
        <w:rPr>
          <w:rFonts w:cs="David"/>
          <w:b/>
          <w:bCs/>
          <w:sz w:val="44"/>
          <w:szCs w:val="48"/>
          <w:rtl/>
        </w:rPr>
      </w:pPr>
      <w:r w:rsidRPr="007C5B4C">
        <w:rPr>
          <w:rFonts w:cs="David"/>
          <w:b/>
          <w:bCs/>
          <w:sz w:val="44"/>
          <w:szCs w:val="48"/>
          <w:rtl/>
        </w:rPr>
        <w:t>מדינת ישראל</w:t>
      </w:r>
      <w:r w:rsidRPr="007C5B4C">
        <w:rPr>
          <w:rFonts w:cs="David" w:hint="cs"/>
          <w:b/>
          <w:bCs/>
          <w:sz w:val="44"/>
          <w:szCs w:val="48"/>
          <w:rtl/>
        </w:rPr>
        <w:t xml:space="preserve"> </w:t>
      </w:r>
      <w:r w:rsidR="00236B2B">
        <w:rPr>
          <w:rFonts w:cs="David"/>
          <w:b/>
          <w:bCs/>
          <w:sz w:val="44"/>
          <w:szCs w:val="48"/>
          <w:rtl/>
        </w:rPr>
        <w:t>–</w:t>
      </w:r>
      <w:r w:rsidRPr="007C5B4C">
        <w:rPr>
          <w:rFonts w:cs="David" w:hint="cs"/>
          <w:b/>
          <w:bCs/>
          <w:sz w:val="44"/>
          <w:szCs w:val="48"/>
          <w:rtl/>
        </w:rPr>
        <w:t xml:space="preserve"> </w:t>
      </w:r>
      <w:r w:rsidR="00236B2B">
        <w:rPr>
          <w:rFonts w:cs="David" w:hint="cs"/>
          <w:b/>
          <w:bCs/>
          <w:sz w:val="44"/>
          <w:szCs w:val="48"/>
          <w:rtl/>
        </w:rPr>
        <w:t>משרד הכלכלה והתעשייה</w:t>
      </w:r>
      <w:r w:rsidRPr="007C5B4C">
        <w:rPr>
          <w:rFonts w:cs="David"/>
          <w:b/>
          <w:bCs/>
          <w:sz w:val="44"/>
          <w:szCs w:val="48"/>
          <w:rtl/>
        </w:rPr>
        <w:br/>
      </w:r>
      <w:bookmarkStart w:id="4" w:name="show_department"/>
      <w:r w:rsidRPr="007C5B4C">
        <w:rPr>
          <w:rFonts w:cs="David"/>
          <w:b/>
          <w:bCs/>
          <w:sz w:val="44"/>
          <w:szCs w:val="48"/>
          <w:rtl/>
        </w:rPr>
        <w:t xml:space="preserve"> </w:t>
      </w:r>
      <w:proofErr w:type="spellStart"/>
      <w:r w:rsidR="00236B2B">
        <w:rPr>
          <w:rFonts w:cs="David" w:hint="cs"/>
          <w:b/>
          <w:bCs/>
          <w:sz w:val="44"/>
          <w:szCs w:val="48"/>
          <w:rtl/>
        </w:rPr>
        <w:t>מינהל</w:t>
      </w:r>
      <w:proofErr w:type="spellEnd"/>
      <w:r w:rsidR="00236B2B">
        <w:rPr>
          <w:rFonts w:cs="David" w:hint="cs"/>
          <w:b/>
          <w:bCs/>
          <w:sz w:val="44"/>
          <w:szCs w:val="48"/>
          <w:rtl/>
        </w:rPr>
        <w:t xml:space="preserve"> חירום</w:t>
      </w:r>
    </w:p>
    <w:bookmarkEnd w:id="4"/>
    <w:p w14:paraId="6C9A62CF" w14:textId="77777777" w:rsidR="00194889" w:rsidRPr="007C5B4C" w:rsidRDefault="00D2103E" w:rsidP="00194889">
      <w:pPr>
        <w:spacing w:line="360" w:lineRule="auto"/>
        <w:jc w:val="center"/>
        <w:rPr>
          <w:rFonts w:cs="David"/>
          <w:b/>
          <w:bCs/>
          <w:sz w:val="16"/>
          <w:szCs w:val="16"/>
          <w:rtl/>
        </w:rPr>
      </w:pPr>
      <w:r>
        <w:rPr>
          <w:rFonts w:cs="David" w:hint="cs"/>
          <w:b/>
          <w:bCs/>
          <w:sz w:val="16"/>
          <w:szCs w:val="16"/>
          <w:rtl/>
        </w:rPr>
        <w:t xml:space="preserve"> </w:t>
      </w:r>
    </w:p>
    <w:p w14:paraId="79CD9296" w14:textId="77777777" w:rsidR="00194889" w:rsidRPr="0093105A" w:rsidRDefault="00194889" w:rsidP="002C079A">
      <w:pPr>
        <w:pStyle w:val="afc"/>
        <w:tabs>
          <w:tab w:val="left" w:pos="720"/>
        </w:tabs>
        <w:spacing w:line="360" w:lineRule="auto"/>
        <w:jc w:val="center"/>
        <w:rPr>
          <w:rFonts w:cs="David"/>
          <w:b/>
          <w:bCs/>
          <w:noProof w:val="0"/>
          <w:rtl/>
        </w:rPr>
      </w:pPr>
      <w:r w:rsidRPr="00197945">
        <w:rPr>
          <w:rFonts w:cs="David" w:hint="cs"/>
          <w:b/>
          <w:bCs/>
          <w:noProof w:val="0"/>
          <w:sz w:val="64"/>
          <w:szCs w:val="64"/>
          <w:rtl/>
        </w:rPr>
        <w:t>מכרז</w:t>
      </w:r>
      <w:r w:rsidR="00970E92">
        <w:rPr>
          <w:rFonts w:cs="David" w:hint="cs"/>
          <w:b/>
          <w:bCs/>
          <w:noProof w:val="0"/>
          <w:sz w:val="64"/>
          <w:szCs w:val="64"/>
          <w:rtl/>
        </w:rPr>
        <w:t xml:space="preserve"> ממוכן מהיר</w:t>
      </w:r>
      <w:r w:rsidRPr="00197945">
        <w:rPr>
          <w:rFonts w:cs="David" w:hint="cs"/>
          <w:b/>
          <w:bCs/>
          <w:noProof w:val="0"/>
          <w:sz w:val="64"/>
          <w:szCs w:val="64"/>
          <w:rtl/>
        </w:rPr>
        <w:t xml:space="preserve"> </w:t>
      </w:r>
      <w:bookmarkStart w:id="5" w:name="TenderNumber_1"/>
      <w:r w:rsidR="00325F57" w:rsidRPr="004C1EE3">
        <w:rPr>
          <w:rFonts w:ascii="David" w:hAnsi="David" w:cs="David" w:hint="cs"/>
          <w:b/>
          <w:bCs/>
          <w:noProof w:val="0"/>
          <w:sz w:val="64"/>
          <w:szCs w:val="64"/>
          <w:rtl/>
        </w:rPr>
        <w:t>2023</w:t>
      </w:r>
      <w:bookmarkEnd w:id="5"/>
      <w:r w:rsidR="004C1EE3" w:rsidRPr="004C1EE3">
        <w:rPr>
          <w:rFonts w:cs="David" w:hint="cs"/>
          <w:b/>
          <w:bCs/>
          <w:noProof w:val="0"/>
          <w:sz w:val="64"/>
          <w:szCs w:val="64"/>
          <w:rtl/>
        </w:rPr>
        <w:t>-</w:t>
      </w:r>
      <w:r w:rsidR="00742926">
        <w:rPr>
          <w:rFonts w:ascii="David" w:hAnsi="David" w:cs="David"/>
          <w:b/>
          <w:bCs/>
          <w:noProof w:val="0"/>
          <w:sz w:val="64"/>
          <w:szCs w:val="64"/>
        </w:rPr>
        <w:t>21</w:t>
      </w:r>
    </w:p>
    <w:p w14:paraId="5E7D7A34" w14:textId="77777777" w:rsidR="00236B2B" w:rsidRDefault="00236B2B" w:rsidP="00EA2F14">
      <w:pPr>
        <w:spacing w:line="360" w:lineRule="auto"/>
        <w:jc w:val="center"/>
        <w:rPr>
          <w:rFonts w:cs="David"/>
          <w:b/>
          <w:bCs/>
          <w:sz w:val="72"/>
          <w:szCs w:val="72"/>
          <w:rtl/>
        </w:rPr>
      </w:pPr>
    </w:p>
    <w:p w14:paraId="0EC60485" w14:textId="77777777" w:rsidR="00194889" w:rsidRPr="0093105A" w:rsidRDefault="00194889" w:rsidP="00EA2F14">
      <w:pPr>
        <w:spacing w:line="360" w:lineRule="auto"/>
        <w:jc w:val="center"/>
        <w:rPr>
          <w:rFonts w:ascii="David" w:hAnsi="David" w:cs="David"/>
          <w:b/>
          <w:bCs/>
        </w:rPr>
      </w:pPr>
      <w:bookmarkStart w:id="6" w:name="_Hlk151013596"/>
      <w:bookmarkStart w:id="7" w:name="_Hlk152495402"/>
      <w:r w:rsidRPr="007C5B4C">
        <w:rPr>
          <w:rFonts w:cs="David"/>
          <w:b/>
          <w:bCs/>
          <w:sz w:val="72"/>
          <w:szCs w:val="72"/>
          <w:rtl/>
        </w:rPr>
        <w:t>ל</w:t>
      </w:r>
      <w:r w:rsidR="00236B2B">
        <w:rPr>
          <w:rFonts w:cs="David" w:hint="cs"/>
          <w:b/>
          <w:bCs/>
          <w:sz w:val="72"/>
          <w:szCs w:val="72"/>
          <w:rtl/>
        </w:rPr>
        <w:t xml:space="preserve">אחסון </w:t>
      </w:r>
      <w:proofErr w:type="spellStart"/>
      <w:r w:rsidR="00236B2B">
        <w:rPr>
          <w:rFonts w:cs="David" w:hint="cs"/>
          <w:b/>
          <w:bCs/>
          <w:sz w:val="72"/>
          <w:szCs w:val="72"/>
          <w:rtl/>
        </w:rPr>
        <w:t>ורענון</w:t>
      </w:r>
      <w:proofErr w:type="spellEnd"/>
      <w:r w:rsidR="00236B2B">
        <w:rPr>
          <w:rFonts w:cs="David" w:hint="cs"/>
          <w:b/>
          <w:bCs/>
          <w:sz w:val="72"/>
          <w:szCs w:val="72"/>
          <w:rtl/>
        </w:rPr>
        <w:t xml:space="preserve"> </w:t>
      </w:r>
      <w:r w:rsidR="00E83380">
        <w:rPr>
          <w:rFonts w:cs="David" w:hint="cs"/>
          <w:b/>
          <w:bCs/>
          <w:sz w:val="72"/>
          <w:szCs w:val="72"/>
          <w:rtl/>
        </w:rPr>
        <w:t>קטניות</w:t>
      </w:r>
      <w:r w:rsidR="00742926">
        <w:rPr>
          <w:rFonts w:cs="David" w:hint="cs"/>
          <w:b/>
          <w:bCs/>
          <w:sz w:val="72"/>
          <w:szCs w:val="72"/>
          <w:rtl/>
        </w:rPr>
        <w:t xml:space="preserve"> מסוג אפונה/חומוס/עדשים/שעועית</w:t>
      </w:r>
      <w:r w:rsidR="00236B2B">
        <w:rPr>
          <w:rFonts w:cs="David" w:hint="cs"/>
          <w:b/>
          <w:bCs/>
          <w:sz w:val="72"/>
          <w:szCs w:val="72"/>
          <w:rtl/>
        </w:rPr>
        <w:t xml:space="preserve"> בבעלות נותן השירותים לעתות חירום</w:t>
      </w:r>
      <w:bookmarkEnd w:id="6"/>
    </w:p>
    <w:bookmarkEnd w:id="7"/>
    <w:p w14:paraId="5DA81DCF" w14:textId="77777777" w:rsidR="00194889" w:rsidRDefault="00194889" w:rsidP="00194889">
      <w:pPr>
        <w:spacing w:line="360" w:lineRule="auto"/>
        <w:jc w:val="center"/>
        <w:rPr>
          <w:rFonts w:cs="David"/>
          <w:b/>
          <w:bCs/>
          <w:sz w:val="32"/>
          <w:szCs w:val="32"/>
          <w:rtl/>
        </w:rPr>
      </w:pPr>
    </w:p>
    <w:p w14:paraId="158C7095" w14:textId="6D0CBFBC" w:rsidR="008D09D8" w:rsidRDefault="00736BBF" w:rsidP="00736BBF">
      <w:pPr>
        <w:tabs>
          <w:tab w:val="left" w:pos="4770"/>
        </w:tabs>
        <w:spacing w:line="360" w:lineRule="auto"/>
        <w:jc w:val="center"/>
        <w:rPr>
          <w:rFonts w:ascii="David" w:hAnsi="David" w:cs="David"/>
          <w:b/>
          <w:bCs/>
          <w:sz w:val="36"/>
          <w:szCs w:val="36"/>
          <w:rtl/>
        </w:rPr>
      </w:pPr>
      <w:ins w:id="8" w:author="סימה תשרה דאי" w:date="2023-12-12T13:50:00Z">
        <w:r>
          <w:rPr>
            <w:rFonts w:ascii="David" w:hAnsi="David" w:cs="David" w:hint="cs"/>
            <w:b/>
            <w:bCs/>
            <w:sz w:val="36"/>
            <w:szCs w:val="36"/>
            <w:rtl/>
          </w:rPr>
          <w:t>מפרט מכרז מתוקן לאחר מענה לשאלות</w:t>
        </w:r>
      </w:ins>
    </w:p>
    <w:p w14:paraId="47C7CA90" w14:textId="77777777" w:rsidR="006F467B" w:rsidRDefault="006F467B" w:rsidP="003236F8">
      <w:pPr>
        <w:tabs>
          <w:tab w:val="left" w:pos="4770"/>
        </w:tabs>
        <w:spacing w:line="360" w:lineRule="auto"/>
        <w:rPr>
          <w:rFonts w:ascii="David" w:hAnsi="David" w:cs="David"/>
          <w:b/>
          <w:bCs/>
          <w:sz w:val="36"/>
          <w:szCs w:val="36"/>
          <w:rtl/>
        </w:rPr>
      </w:pPr>
    </w:p>
    <w:p w14:paraId="56B2C643" w14:textId="77777777" w:rsidR="00110A44" w:rsidRDefault="00110A44" w:rsidP="00E72233">
      <w:pPr>
        <w:pStyle w:val="1ff2"/>
        <w:numPr>
          <w:ilvl w:val="0"/>
          <w:numId w:val="0"/>
        </w:numPr>
        <w:ind w:left="360"/>
        <w:jc w:val="left"/>
        <w:outlineLvl w:val="9"/>
        <w:rPr>
          <w:rtl/>
        </w:rPr>
      </w:pPr>
    </w:p>
    <w:p w14:paraId="236CCAEA" w14:textId="77777777" w:rsidR="00110A44" w:rsidRDefault="00110A44" w:rsidP="00E72233">
      <w:pPr>
        <w:pStyle w:val="1ff2"/>
        <w:numPr>
          <w:ilvl w:val="0"/>
          <w:numId w:val="0"/>
        </w:numPr>
        <w:ind w:left="360"/>
        <w:jc w:val="left"/>
        <w:outlineLvl w:val="9"/>
        <w:rPr>
          <w:rtl/>
        </w:rPr>
      </w:pPr>
    </w:p>
    <w:p w14:paraId="1FB12CEE" w14:textId="77777777" w:rsidR="00110A44" w:rsidRDefault="00110A44" w:rsidP="00E72233">
      <w:pPr>
        <w:pStyle w:val="1ff2"/>
        <w:numPr>
          <w:ilvl w:val="0"/>
          <w:numId w:val="0"/>
        </w:numPr>
        <w:ind w:left="360"/>
        <w:jc w:val="left"/>
        <w:outlineLvl w:val="9"/>
      </w:pPr>
    </w:p>
    <w:p w14:paraId="6B156998" w14:textId="77777777" w:rsidR="00110A44" w:rsidRPr="004765F5" w:rsidRDefault="00110A44" w:rsidP="00522CFF">
      <w:pPr>
        <w:pStyle w:val="afffffffc"/>
        <w:rPr>
          <w:rtl/>
        </w:rPr>
      </w:pPr>
      <w:r>
        <w:rPr>
          <w:rFonts w:hint="cs"/>
          <w:rtl/>
        </w:rPr>
        <w:t xml:space="preserve">פרק א' </w:t>
      </w:r>
      <w:r>
        <w:rPr>
          <w:rtl/>
        </w:rPr>
        <w:t>–</w:t>
      </w:r>
      <w:r w:rsidRPr="004765F5">
        <w:rPr>
          <w:rtl/>
        </w:rPr>
        <w:t xml:space="preserve"> </w:t>
      </w:r>
      <w:r>
        <w:rPr>
          <w:rFonts w:hint="cs"/>
          <w:rtl/>
        </w:rPr>
        <w:t>הזמנה להגשת הצעות</w:t>
      </w:r>
    </w:p>
    <w:p w14:paraId="2F80E2D5" w14:textId="77777777" w:rsidR="00110A44" w:rsidRDefault="00110A44" w:rsidP="004C7B7C">
      <w:pPr>
        <w:pStyle w:val="1ff2"/>
        <w:rPr>
          <w:rtl/>
        </w:rPr>
        <w:sectPr w:rsidR="00110A44" w:rsidSect="004C7B7C">
          <w:headerReference w:type="first" r:id="rId14"/>
          <w:footerReference w:type="first" r:id="rId15"/>
          <w:pgSz w:w="11906" w:h="16838" w:code="9"/>
          <w:pgMar w:top="1616" w:right="1826" w:bottom="1440" w:left="1800" w:header="709" w:footer="709" w:gutter="0"/>
          <w:cols w:space="708"/>
          <w:titlePg/>
          <w:bidi/>
          <w:rtlGutter/>
          <w:docGrid w:linePitch="360"/>
        </w:sectPr>
      </w:pPr>
    </w:p>
    <w:p w14:paraId="7E8ACD88" w14:textId="77777777" w:rsidR="000626ED" w:rsidRPr="00BC709B" w:rsidRDefault="004C7B7C" w:rsidP="00522CFF">
      <w:pPr>
        <w:pStyle w:val="1ff2"/>
        <w:rPr>
          <w:rtl/>
        </w:rPr>
      </w:pPr>
      <w:r>
        <w:rPr>
          <w:rFonts w:hint="cs"/>
          <w:rtl/>
        </w:rPr>
        <w:lastRenderedPageBreak/>
        <w:t>המכרז</w:t>
      </w:r>
    </w:p>
    <w:p w14:paraId="2DFBD78A" w14:textId="77777777" w:rsidR="00541EEF" w:rsidRDefault="00541EEF" w:rsidP="00541EEF">
      <w:pPr>
        <w:pStyle w:val="110"/>
      </w:pPr>
      <w:bookmarkStart w:id="9" w:name="_Toc53331324"/>
      <w:r>
        <w:rPr>
          <w:rFonts w:hint="cs"/>
          <w:rtl/>
        </w:rPr>
        <w:t>הצגת</w:t>
      </w:r>
      <w:r w:rsidRPr="00EC7467">
        <w:rPr>
          <w:rtl/>
        </w:rPr>
        <w:t xml:space="preserve"> ה</w:t>
      </w:r>
      <w:r w:rsidRPr="00EC7467">
        <w:rPr>
          <w:rFonts w:hint="cs"/>
          <w:rtl/>
        </w:rPr>
        <w:t>מכרז</w:t>
      </w:r>
    </w:p>
    <w:p w14:paraId="318889CC" w14:textId="77777777" w:rsidR="00F53772" w:rsidRPr="004C1EE3" w:rsidRDefault="00236B2B" w:rsidP="00742926">
      <w:pPr>
        <w:pStyle w:val="1112"/>
        <w:rPr>
          <w:rtl/>
        </w:rPr>
      </w:pPr>
      <w:r>
        <w:rPr>
          <w:rFonts w:hint="cs"/>
          <w:rtl/>
        </w:rPr>
        <w:t xml:space="preserve">משרד </w:t>
      </w:r>
      <w:r w:rsidRPr="004C1EE3">
        <w:rPr>
          <w:rFonts w:hint="cs"/>
          <w:rtl/>
        </w:rPr>
        <w:t>הכלכלה והתעשייה</w:t>
      </w:r>
      <w:r w:rsidR="00F53772" w:rsidRPr="004C1EE3">
        <w:rPr>
          <w:rtl/>
        </w:rPr>
        <w:t xml:space="preserve"> (להלן: "</w:t>
      </w:r>
      <w:r w:rsidR="00F53772" w:rsidRPr="004C1EE3">
        <w:rPr>
          <w:b/>
          <w:bCs/>
          <w:rtl/>
        </w:rPr>
        <w:t>המזמין</w:t>
      </w:r>
      <w:r w:rsidR="00F53772" w:rsidRPr="004C1EE3">
        <w:rPr>
          <w:rtl/>
        </w:rPr>
        <w:t xml:space="preserve">"), מפרסם בזאת מכרז ממוכן מהיר מס' </w:t>
      </w:r>
      <w:r w:rsidR="00742926">
        <w:rPr>
          <w:rFonts w:hint="cs"/>
          <w:rtl/>
        </w:rPr>
        <w:t>21</w:t>
      </w:r>
      <w:r w:rsidR="004C1EE3" w:rsidRPr="004C1EE3">
        <w:rPr>
          <w:rFonts w:hint="cs"/>
          <w:rtl/>
        </w:rPr>
        <w:t>/23</w:t>
      </w:r>
      <w:r w:rsidR="006D1A26">
        <w:rPr>
          <w:rFonts w:hint="cs"/>
          <w:rtl/>
        </w:rPr>
        <w:t xml:space="preserve"> </w:t>
      </w:r>
      <w:r w:rsidR="00742926" w:rsidRPr="00742926">
        <w:rPr>
          <w:rtl/>
        </w:rPr>
        <w:t xml:space="preserve">לאחסון </w:t>
      </w:r>
      <w:proofErr w:type="spellStart"/>
      <w:r w:rsidR="00742926" w:rsidRPr="00742926">
        <w:rPr>
          <w:rtl/>
        </w:rPr>
        <w:t>ורענון</w:t>
      </w:r>
      <w:proofErr w:type="spellEnd"/>
      <w:r w:rsidR="00742926" w:rsidRPr="00742926">
        <w:rPr>
          <w:rtl/>
        </w:rPr>
        <w:t xml:space="preserve"> קטניות מסוג </w:t>
      </w:r>
      <w:bookmarkStart w:id="10" w:name="_Hlk152495469"/>
      <w:r w:rsidR="00742926" w:rsidRPr="00742926">
        <w:rPr>
          <w:rtl/>
        </w:rPr>
        <w:t xml:space="preserve">אפונה/חומוס/עדשים/שעועית </w:t>
      </w:r>
      <w:bookmarkEnd w:id="10"/>
      <w:r w:rsidR="00742926" w:rsidRPr="00742926">
        <w:rPr>
          <w:rtl/>
        </w:rPr>
        <w:t>בבעלות נותן השירותים לעתות חירום</w:t>
      </w:r>
      <w:r w:rsidR="00742926" w:rsidRPr="00742926">
        <w:rPr>
          <w:rFonts w:hint="cs"/>
          <w:rtl/>
        </w:rPr>
        <w:t xml:space="preserve"> </w:t>
      </w:r>
      <w:r w:rsidR="00F53772" w:rsidRPr="004C1EE3">
        <w:rPr>
          <w:rFonts w:hint="cs"/>
          <w:rtl/>
        </w:rPr>
        <w:t xml:space="preserve">(להלן: </w:t>
      </w:r>
      <w:r w:rsidR="00F53772" w:rsidRPr="004C1EE3">
        <w:rPr>
          <w:rtl/>
        </w:rPr>
        <w:t>"</w:t>
      </w:r>
      <w:r w:rsidR="00F53772" w:rsidRPr="004C1EE3">
        <w:rPr>
          <w:b/>
          <w:bCs/>
          <w:rtl/>
        </w:rPr>
        <w:t>המכרז</w:t>
      </w:r>
      <w:r w:rsidR="00F53772" w:rsidRPr="004C1EE3">
        <w:rPr>
          <w:rtl/>
        </w:rPr>
        <w:t>").</w:t>
      </w:r>
    </w:p>
    <w:p w14:paraId="5E1B2795" w14:textId="77777777" w:rsidR="00541EEF" w:rsidRDefault="00541EEF" w:rsidP="00E72233">
      <w:pPr>
        <w:pStyle w:val="1112"/>
      </w:pPr>
      <w:r w:rsidRPr="006F2667">
        <w:rPr>
          <w:rtl/>
        </w:rPr>
        <w:t xml:space="preserve">מכרז זה </w:t>
      </w:r>
      <w:r>
        <w:rPr>
          <w:rFonts w:hint="cs"/>
          <w:rtl/>
        </w:rPr>
        <w:t xml:space="preserve">הוא מכרז ממוכן מהיר הנערך בהתאם </w:t>
      </w:r>
      <w:r w:rsidRPr="006F2667">
        <w:rPr>
          <w:rFonts w:hint="cs"/>
          <w:rtl/>
        </w:rPr>
        <w:t>ל</w:t>
      </w:r>
      <w:r>
        <w:rPr>
          <w:rFonts w:hint="cs"/>
          <w:rtl/>
        </w:rPr>
        <w:t>תקנה 19ה(א)(</w:t>
      </w:r>
      <w:r w:rsidR="00925431">
        <w:rPr>
          <w:rFonts w:hint="cs"/>
          <w:rtl/>
        </w:rPr>
        <w:t>1</w:t>
      </w:r>
      <w:r>
        <w:rPr>
          <w:rFonts w:hint="cs"/>
          <w:rtl/>
        </w:rPr>
        <w:t>) ל</w:t>
      </w:r>
      <w:r w:rsidRPr="006F2667">
        <w:rPr>
          <w:rFonts w:hint="cs"/>
          <w:rtl/>
        </w:rPr>
        <w:t>תקנות חובת המכרזים, התשנ"ג-1993 (</w:t>
      </w:r>
      <w:r>
        <w:rPr>
          <w:rFonts w:hint="cs"/>
          <w:rtl/>
        </w:rPr>
        <w:t>"</w:t>
      </w:r>
      <w:r w:rsidRPr="00F71085">
        <w:rPr>
          <w:rFonts w:hint="cs"/>
          <w:b/>
          <w:bCs/>
          <w:rtl/>
        </w:rPr>
        <w:t>תקנות חובת המכרזים</w:t>
      </w:r>
      <w:r>
        <w:rPr>
          <w:rFonts w:hint="cs"/>
          <w:rtl/>
        </w:rPr>
        <w:t>"</w:t>
      </w:r>
      <w:r w:rsidRPr="006F2667">
        <w:rPr>
          <w:rFonts w:hint="cs"/>
          <w:rtl/>
        </w:rPr>
        <w:t>)</w:t>
      </w:r>
      <w:r w:rsidRPr="006F2667">
        <w:rPr>
          <w:rtl/>
        </w:rPr>
        <w:t>.</w:t>
      </w:r>
      <w:r>
        <w:rPr>
          <w:rFonts w:hint="cs"/>
          <w:rtl/>
        </w:rPr>
        <w:t xml:space="preserve"> </w:t>
      </w:r>
      <w:r w:rsidRPr="006F2667">
        <w:rPr>
          <w:rFonts w:hint="cs"/>
          <w:rtl/>
        </w:rPr>
        <w:t xml:space="preserve"> </w:t>
      </w:r>
    </w:p>
    <w:p w14:paraId="52CA5C1D" w14:textId="77777777" w:rsidR="00541EEF" w:rsidRDefault="00541EEF" w:rsidP="00E72233">
      <w:pPr>
        <w:pStyle w:val="1112"/>
      </w:pPr>
      <w:r>
        <w:rPr>
          <w:rFonts w:hint="cs"/>
          <w:rtl/>
        </w:rPr>
        <w:t>במסגרת הליך המכרז הצעות אשר יוגשו במכרז</w:t>
      </w:r>
      <w:r w:rsidRPr="006F2667">
        <w:rPr>
          <w:rtl/>
        </w:rPr>
        <w:t xml:space="preserve"> </w:t>
      </w:r>
      <w:r>
        <w:rPr>
          <w:rFonts w:hint="cs"/>
          <w:rtl/>
        </w:rPr>
        <w:t>יידרשו לעמוד ב</w:t>
      </w:r>
      <w:r w:rsidRPr="006F2667">
        <w:rPr>
          <w:rFonts w:hint="cs"/>
          <w:rtl/>
        </w:rPr>
        <w:t xml:space="preserve">תנאי </w:t>
      </w:r>
      <w:r w:rsidRPr="006F2667">
        <w:rPr>
          <w:rtl/>
        </w:rPr>
        <w:t>הסף</w:t>
      </w:r>
      <w:r>
        <w:rPr>
          <w:rFonts w:hint="cs"/>
          <w:rtl/>
        </w:rPr>
        <w:t xml:space="preserve"> להשתתפות במכרז המפורטים בו. ההצעות אשר עמדו בתנאי הסף של המכרז, ידורגו בהתאם לאמות המידה המפורטות במכרז. </w:t>
      </w:r>
    </w:p>
    <w:p w14:paraId="383CAE56" w14:textId="77777777" w:rsidR="00541EEF" w:rsidRPr="0093105A" w:rsidRDefault="00541EEF" w:rsidP="00E72233">
      <w:pPr>
        <w:pStyle w:val="1112"/>
        <w:rPr>
          <w:rtl/>
        </w:rPr>
      </w:pPr>
      <w:r w:rsidRPr="0093105A">
        <w:rPr>
          <w:rFonts w:hint="eastAsia"/>
          <w:rtl/>
        </w:rPr>
        <w:t>בתום</w:t>
      </w:r>
      <w:r w:rsidRPr="0093105A">
        <w:rPr>
          <w:rtl/>
        </w:rPr>
        <w:t xml:space="preserve"> הליך המכרז, המזמין </w:t>
      </w:r>
      <w:r w:rsidRPr="0093105A">
        <w:rPr>
          <w:rFonts w:hint="eastAsia"/>
          <w:rtl/>
        </w:rPr>
        <w:t>יכריז</w:t>
      </w:r>
      <w:r w:rsidRPr="0093105A">
        <w:rPr>
          <w:rtl/>
        </w:rPr>
        <w:t xml:space="preserve"> על </w:t>
      </w:r>
      <w:r w:rsidRPr="0093105A">
        <w:rPr>
          <w:rFonts w:hint="eastAsia"/>
          <w:rtl/>
        </w:rPr>
        <w:t>ההצעות</w:t>
      </w:r>
      <w:r w:rsidRPr="0093105A">
        <w:rPr>
          <w:rtl/>
        </w:rPr>
        <w:t xml:space="preserve"> </w:t>
      </w:r>
      <w:r w:rsidRPr="0093105A">
        <w:rPr>
          <w:rFonts w:hint="eastAsia"/>
          <w:rtl/>
        </w:rPr>
        <w:t>בעלות</w:t>
      </w:r>
      <w:r w:rsidRPr="0093105A">
        <w:rPr>
          <w:rtl/>
        </w:rPr>
        <w:t xml:space="preserve"> </w:t>
      </w:r>
      <w:r w:rsidRPr="0093105A">
        <w:rPr>
          <w:rFonts w:hint="eastAsia"/>
          <w:rtl/>
        </w:rPr>
        <w:t>הניקוד</w:t>
      </w:r>
      <w:r w:rsidRPr="0093105A">
        <w:rPr>
          <w:rtl/>
        </w:rPr>
        <w:t xml:space="preserve"> </w:t>
      </w:r>
      <w:r w:rsidRPr="0093105A">
        <w:rPr>
          <w:rFonts w:hint="eastAsia"/>
          <w:rtl/>
        </w:rPr>
        <w:t>הגבוה</w:t>
      </w:r>
      <w:r w:rsidRPr="0093105A">
        <w:rPr>
          <w:rtl/>
        </w:rPr>
        <w:t xml:space="preserve"> ביותר כזוכות במכרז ויחתום ע</w:t>
      </w:r>
      <w:r w:rsidR="00F415B9">
        <w:rPr>
          <w:rFonts w:hint="cs"/>
          <w:rtl/>
        </w:rPr>
        <w:t>ם המציעים</w:t>
      </w:r>
      <w:r w:rsidRPr="0093105A">
        <w:rPr>
          <w:rtl/>
        </w:rPr>
        <w:t xml:space="preserve"> על הסכם התקשרות, </w:t>
      </w:r>
      <w:proofErr w:type="spellStart"/>
      <w:r w:rsidRPr="0093105A">
        <w:rPr>
          <w:rFonts w:hint="eastAsia"/>
          <w:rtl/>
        </w:rPr>
        <w:t>הכל</w:t>
      </w:r>
      <w:proofErr w:type="spellEnd"/>
      <w:r w:rsidRPr="0093105A">
        <w:rPr>
          <w:rtl/>
        </w:rPr>
        <w:t xml:space="preserve"> </w:t>
      </w:r>
      <w:r w:rsidRPr="0093105A">
        <w:rPr>
          <w:rFonts w:hint="eastAsia"/>
          <w:rtl/>
        </w:rPr>
        <w:t>כמפורט</w:t>
      </w:r>
      <w:r w:rsidRPr="0093105A">
        <w:rPr>
          <w:rtl/>
        </w:rPr>
        <w:t xml:space="preserve"> </w:t>
      </w:r>
      <w:r w:rsidRPr="0093105A">
        <w:rPr>
          <w:rFonts w:hint="eastAsia"/>
          <w:rtl/>
        </w:rPr>
        <w:t>להלן</w:t>
      </w:r>
      <w:r w:rsidRPr="0093105A">
        <w:rPr>
          <w:rtl/>
        </w:rPr>
        <w:t>.</w:t>
      </w:r>
    </w:p>
    <w:p w14:paraId="0AF8DF01" w14:textId="77777777" w:rsidR="00541EEF" w:rsidRDefault="00541EEF" w:rsidP="00E72233">
      <w:pPr>
        <w:pStyle w:val="1112"/>
      </w:pPr>
      <w:r>
        <w:rPr>
          <w:rFonts w:hint="cs"/>
          <w:rtl/>
        </w:rPr>
        <w:t xml:space="preserve">המכרז יתנהל בהתאם לדין, ולפי כללי המכרז המפורטים </w:t>
      </w:r>
      <w:r w:rsidRPr="00BD48C6">
        <w:rPr>
          <w:rFonts w:hint="cs"/>
          <w:rtl/>
        </w:rPr>
        <w:t>במסמכי</w:t>
      </w:r>
      <w:r>
        <w:rPr>
          <w:rFonts w:hint="cs"/>
          <w:rtl/>
        </w:rPr>
        <w:t xml:space="preserve"> המכרז. </w:t>
      </w:r>
    </w:p>
    <w:p w14:paraId="088FE0F7" w14:textId="77777777" w:rsidR="00DA4627" w:rsidRDefault="00DA4627" w:rsidP="00231197">
      <w:pPr>
        <w:pStyle w:val="110"/>
      </w:pPr>
      <w:r>
        <w:rPr>
          <w:rFonts w:hint="cs"/>
          <w:rtl/>
        </w:rPr>
        <w:t>מסמכי</w:t>
      </w:r>
      <w:r w:rsidR="00231197">
        <w:rPr>
          <w:rFonts w:hint="cs"/>
          <w:rtl/>
        </w:rPr>
        <w:t xml:space="preserve"> המכרז</w:t>
      </w:r>
      <w:r>
        <w:rPr>
          <w:rFonts w:hint="cs"/>
          <w:rtl/>
        </w:rPr>
        <w:t xml:space="preserve"> </w:t>
      </w:r>
    </w:p>
    <w:p w14:paraId="12B60EAB" w14:textId="77777777" w:rsidR="000B5921" w:rsidRDefault="00C629C6" w:rsidP="00A067EF">
      <w:pPr>
        <w:pStyle w:val="1112"/>
      </w:pPr>
      <w:r w:rsidRPr="00BA1A27">
        <w:rPr>
          <w:rFonts w:hint="cs"/>
          <w:rtl/>
        </w:rPr>
        <w:t>מסמכי ה</w:t>
      </w:r>
      <w:r>
        <w:rPr>
          <w:rFonts w:hint="cs"/>
          <w:rtl/>
        </w:rPr>
        <w:t>מכרז</w:t>
      </w:r>
      <w:r w:rsidRPr="00BA1A27">
        <w:rPr>
          <w:rFonts w:hint="cs"/>
          <w:rtl/>
        </w:rPr>
        <w:t xml:space="preserve"> מחולקים ל-3 פרקים</w:t>
      </w:r>
      <w:r>
        <w:rPr>
          <w:rFonts w:hint="cs"/>
          <w:rtl/>
        </w:rPr>
        <w:t xml:space="preserve">. </w:t>
      </w:r>
      <w:r w:rsidRPr="00BA1A27">
        <w:rPr>
          <w:rFonts w:hint="cs"/>
          <w:rtl/>
        </w:rPr>
        <w:t xml:space="preserve">פרק </w:t>
      </w:r>
      <w:r w:rsidR="00231197">
        <w:rPr>
          <w:rFonts w:hint="cs"/>
          <w:rtl/>
        </w:rPr>
        <w:t>זה</w:t>
      </w:r>
      <w:r w:rsidR="00231197" w:rsidRPr="00BA1A27">
        <w:rPr>
          <w:rFonts w:hint="cs"/>
          <w:rtl/>
        </w:rPr>
        <w:t xml:space="preserve"> </w:t>
      </w:r>
      <w:r w:rsidR="00231197">
        <w:rPr>
          <w:rFonts w:hint="cs"/>
          <w:rtl/>
        </w:rPr>
        <w:t>ה</w:t>
      </w:r>
      <w:r w:rsidRPr="00BA1A27">
        <w:rPr>
          <w:rFonts w:hint="cs"/>
          <w:rtl/>
        </w:rPr>
        <w:t>כולל את התנאים הספציפיים של המכרז, ובכלל זה הדרישות המקצועיות</w:t>
      </w:r>
      <w:r w:rsidR="006259CA">
        <w:rPr>
          <w:rFonts w:hint="cs"/>
          <w:rtl/>
        </w:rPr>
        <w:t>.</w:t>
      </w:r>
      <w:r w:rsidRPr="00BA1A27">
        <w:rPr>
          <w:rFonts w:hint="cs"/>
          <w:rtl/>
        </w:rPr>
        <w:t xml:space="preserve"> ב</w:t>
      </w:r>
      <w:r w:rsidR="00DC3D43">
        <w:rPr>
          <w:rFonts w:hint="cs"/>
          <w:rtl/>
        </w:rPr>
        <w:t>מסגרת המענה ל</w:t>
      </w:r>
      <w:r w:rsidRPr="00BA1A27">
        <w:rPr>
          <w:rFonts w:hint="cs"/>
          <w:rtl/>
        </w:rPr>
        <w:t>פרק</w:t>
      </w:r>
      <w:r w:rsidR="006259CA">
        <w:rPr>
          <w:rFonts w:hint="cs"/>
          <w:rtl/>
        </w:rPr>
        <w:t>,</w:t>
      </w:r>
      <w:r w:rsidRPr="00BA1A27">
        <w:rPr>
          <w:rFonts w:hint="cs"/>
          <w:rtl/>
        </w:rPr>
        <w:t xml:space="preserve"> על המציע לפרט את עמידתו בדרישות ה</w:t>
      </w:r>
      <w:r>
        <w:rPr>
          <w:rFonts w:hint="cs"/>
          <w:rtl/>
        </w:rPr>
        <w:t>מפורטות ב</w:t>
      </w:r>
      <w:r w:rsidR="00DC3D43">
        <w:rPr>
          <w:rFonts w:hint="cs"/>
          <w:rtl/>
        </w:rPr>
        <w:t>ו</w:t>
      </w:r>
      <w:r w:rsidRPr="00BA1A27">
        <w:rPr>
          <w:rFonts w:hint="cs"/>
          <w:rtl/>
        </w:rPr>
        <w:t>. הפרק השני כולל את הכללים לפיהם המכרז מתנהל, ואילו הפרק השלישי מהווה את הסכם ההתקשרות אשר ייחתם עם הספק/ים הזוכ</w:t>
      </w:r>
      <w:r w:rsidR="00F84073">
        <w:rPr>
          <w:rFonts w:hint="cs"/>
          <w:rtl/>
        </w:rPr>
        <w:t>ה/</w:t>
      </w:r>
      <w:r w:rsidRPr="00BA1A27">
        <w:rPr>
          <w:rFonts w:hint="cs"/>
          <w:rtl/>
        </w:rPr>
        <w:t>ים.</w:t>
      </w:r>
    </w:p>
    <w:p w14:paraId="6D5D6CAB" w14:textId="77777777" w:rsidR="00C629C6" w:rsidRDefault="00C629C6" w:rsidP="00E72233">
      <w:pPr>
        <w:pStyle w:val="1112"/>
      </w:pPr>
      <w:r>
        <w:rPr>
          <w:rFonts w:hint="cs"/>
          <w:rtl/>
        </w:rPr>
        <w:t xml:space="preserve">יש לקרוא באופן יסודי את כלל פרקי המכרז, טרם הגשת הצעה במכרז. </w:t>
      </w:r>
    </w:p>
    <w:p w14:paraId="341EBEF4" w14:textId="77777777" w:rsidR="0025585A" w:rsidRDefault="004C7B7C" w:rsidP="00522CFF">
      <w:pPr>
        <w:pStyle w:val="110"/>
      </w:pPr>
      <w:r>
        <w:rPr>
          <w:rFonts w:hint="cs"/>
          <w:rtl/>
        </w:rPr>
        <w:t>ההתקשרות</w:t>
      </w:r>
    </w:p>
    <w:p w14:paraId="1A906099" w14:textId="6297F22F" w:rsidR="00DE49D7" w:rsidRDefault="0025585A" w:rsidP="00522CFF">
      <w:pPr>
        <w:pStyle w:val="1112"/>
      </w:pPr>
      <w:bookmarkStart w:id="11" w:name="_Hlk152149589"/>
      <w:bookmarkStart w:id="12" w:name="_Hlk152160525"/>
      <w:r>
        <w:rPr>
          <w:rtl/>
        </w:rPr>
        <w:t>במסגר</w:t>
      </w:r>
      <w:r>
        <w:rPr>
          <w:rFonts w:hint="cs"/>
          <w:rtl/>
        </w:rPr>
        <w:t>ת</w:t>
      </w:r>
      <w:r>
        <w:rPr>
          <w:rtl/>
        </w:rPr>
        <w:t xml:space="preserve"> המכרז המזמין רשאי לבחור</w:t>
      </w:r>
      <w:r w:rsidR="00791C0A">
        <w:rPr>
          <w:rFonts w:hint="cs"/>
          <w:rtl/>
        </w:rPr>
        <w:t xml:space="preserve"> לפחות 2 זוכים ככל שניתן </w:t>
      </w:r>
      <w:r>
        <w:rPr>
          <w:rtl/>
        </w:rPr>
        <w:t xml:space="preserve"> </w:t>
      </w:r>
      <w:r w:rsidR="00791C0A" w:rsidRPr="00791C0A">
        <w:rPr>
          <w:rFonts w:hint="cs"/>
          <w:rtl/>
        </w:rPr>
        <w:t>ו</w:t>
      </w:r>
      <w:r w:rsidRPr="00791C0A">
        <w:rPr>
          <w:rtl/>
        </w:rPr>
        <w:t xml:space="preserve">עד </w:t>
      </w:r>
      <w:r w:rsidR="00D55F97">
        <w:rPr>
          <w:rFonts w:hint="cs"/>
          <w:rtl/>
        </w:rPr>
        <w:t>5</w:t>
      </w:r>
      <w:r w:rsidR="008F22D6" w:rsidRPr="00791C0A">
        <w:rPr>
          <w:rFonts w:hint="cs"/>
          <w:rtl/>
        </w:rPr>
        <w:t xml:space="preserve"> </w:t>
      </w:r>
      <w:r w:rsidRPr="00791C0A">
        <w:rPr>
          <w:rtl/>
        </w:rPr>
        <w:t>זוכים</w:t>
      </w:r>
      <w:r w:rsidRPr="008F22D6">
        <w:rPr>
          <w:rtl/>
        </w:rPr>
        <w:t xml:space="preserve">. </w:t>
      </w:r>
      <w:r w:rsidR="00791C0A" w:rsidRPr="00791C0A">
        <w:rPr>
          <w:rFonts w:hint="cs"/>
          <w:b/>
          <w:bCs/>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Pr>
          <w:rFonts w:hint="cs"/>
          <w:b/>
          <w:bCs/>
          <w:rtl/>
        </w:rPr>
        <w:t>במפ"ל</w:t>
      </w:r>
      <w:proofErr w:type="spellEnd"/>
      <w:r w:rsidR="00C11F10">
        <w:rPr>
          <w:rFonts w:hint="cs"/>
          <w:b/>
          <w:bCs/>
          <w:rtl/>
        </w:rPr>
        <w:t xml:space="preserve"> </w:t>
      </w:r>
      <w:r w:rsidR="00791C0A" w:rsidRPr="00791C0A">
        <w:rPr>
          <w:rFonts w:hint="cs"/>
          <w:b/>
          <w:bCs/>
          <w:rtl/>
        </w:rPr>
        <w:t>שיוכנס לתיבת המכרזים</w:t>
      </w:r>
      <w:r w:rsidR="00C11F10">
        <w:rPr>
          <w:rFonts w:hint="cs"/>
          <w:b/>
          <w:bCs/>
          <w:rtl/>
        </w:rPr>
        <w:t xml:space="preserve"> ואשר לא ניתן לפרסמו מפאת רגישותו</w:t>
      </w:r>
      <w:r w:rsidR="00791C0A" w:rsidRPr="00791C0A">
        <w:rPr>
          <w:rFonts w:hint="cs"/>
          <w:b/>
          <w:bCs/>
          <w:rtl/>
        </w:rPr>
        <w:t>.</w:t>
      </w:r>
      <w:r w:rsidR="00791C0A">
        <w:rPr>
          <w:rFonts w:hint="cs"/>
          <w:rtl/>
        </w:rPr>
        <w:t xml:space="preserve"> </w:t>
      </w:r>
      <w:bookmarkEnd w:id="11"/>
    </w:p>
    <w:bookmarkEnd w:id="12"/>
    <w:p w14:paraId="2FD68BC6" w14:textId="77777777" w:rsidR="0025585A" w:rsidRPr="00525C00" w:rsidRDefault="0025585A" w:rsidP="00522CFF">
      <w:pPr>
        <w:pStyle w:val="1112"/>
        <w:rPr>
          <w:rtl/>
        </w:rPr>
      </w:pPr>
      <w:r w:rsidRPr="008F22D6">
        <w:rPr>
          <w:rtl/>
        </w:rPr>
        <w:t xml:space="preserve">הזוכה/ים יחתמו על הסכם התקשרות (מצ"ב כפרק </w:t>
      </w:r>
      <w:r w:rsidRPr="008F22D6">
        <w:rPr>
          <w:rFonts w:hint="cs"/>
          <w:rtl/>
        </w:rPr>
        <w:t>ג</w:t>
      </w:r>
      <w:r w:rsidRPr="008F22D6">
        <w:rPr>
          <w:rtl/>
        </w:rPr>
        <w:t>') עם המזמין לתקופה של</w:t>
      </w:r>
      <w:r w:rsidR="00E06D0D">
        <w:rPr>
          <w:rFonts w:hint="cs"/>
          <w:rtl/>
        </w:rPr>
        <w:t xml:space="preserve"> 12</w:t>
      </w:r>
      <w:r>
        <w:rPr>
          <w:rtl/>
        </w:rPr>
        <w:t xml:space="preserve">  </w:t>
      </w:r>
      <w:r w:rsidRPr="00525C00">
        <w:rPr>
          <w:rtl/>
        </w:rPr>
        <w:t xml:space="preserve">חודשים, כאשר למזמין הזכות להאריך את תקופת ההתקשרות </w:t>
      </w:r>
      <w:r w:rsidR="00E06D0D" w:rsidRPr="00525C00">
        <w:rPr>
          <w:rFonts w:hint="cs"/>
          <w:rtl/>
        </w:rPr>
        <w:t xml:space="preserve">בעד 12 </w:t>
      </w:r>
      <w:r w:rsidRPr="00525C00">
        <w:rPr>
          <w:rtl/>
        </w:rPr>
        <w:t xml:space="preserve"> חודשים נוספים</w:t>
      </w:r>
      <w:r w:rsidR="00F84073" w:rsidRPr="00525C00">
        <w:rPr>
          <w:rFonts w:hint="cs"/>
          <w:rtl/>
        </w:rPr>
        <w:t xml:space="preserve">, על פי שיקול דעתו הבלעדי </w:t>
      </w:r>
      <w:r w:rsidR="00F84073" w:rsidRPr="00525C00">
        <w:rPr>
          <w:rtl/>
        </w:rPr>
        <w:t>("תקופת ההתקשרות")</w:t>
      </w:r>
      <w:r w:rsidRPr="00525C00">
        <w:rPr>
          <w:rtl/>
        </w:rPr>
        <w:t>.</w:t>
      </w:r>
    </w:p>
    <w:p w14:paraId="54BCFBA0" w14:textId="77777777" w:rsidR="005F0DCD" w:rsidRDefault="005F0DCD" w:rsidP="00E72233">
      <w:pPr>
        <w:pStyle w:val="1112"/>
      </w:pPr>
      <w:r>
        <w:rPr>
          <w:rFonts w:hint="cs"/>
          <w:rtl/>
        </w:rPr>
        <w:lastRenderedPageBreak/>
        <w:t>למען הסר ספק, ה</w:t>
      </w:r>
      <w:r w:rsidRPr="006F18EA">
        <w:rPr>
          <w:rFonts w:hint="cs"/>
          <w:rtl/>
        </w:rPr>
        <w:t>מזמין אינו</w:t>
      </w:r>
      <w:r w:rsidRPr="006F18EA">
        <w:rPr>
          <w:rtl/>
        </w:rPr>
        <w:t xml:space="preserve"> מתחייב להיק</w:t>
      </w:r>
      <w:r w:rsidRPr="006F18EA">
        <w:rPr>
          <w:rFonts w:hint="cs"/>
          <w:rtl/>
        </w:rPr>
        <w:t>ף כלשהו</w:t>
      </w:r>
      <w:r w:rsidRPr="006F18EA">
        <w:rPr>
          <w:rtl/>
        </w:rPr>
        <w:t>, ו</w:t>
      </w:r>
      <w:r w:rsidRPr="006F18EA">
        <w:rPr>
          <w:rFonts w:hint="cs"/>
          <w:rtl/>
        </w:rPr>
        <w:t>מימוש ההתקשרות יהיה</w:t>
      </w:r>
      <w:r w:rsidRPr="006F18EA">
        <w:rPr>
          <w:rtl/>
        </w:rPr>
        <w:t xml:space="preserve"> על פי שיקול דעתו הבלעדי</w:t>
      </w:r>
      <w:r>
        <w:rPr>
          <w:rFonts w:hint="cs"/>
          <w:rtl/>
        </w:rPr>
        <w:t>.</w:t>
      </w:r>
    </w:p>
    <w:p w14:paraId="710E1B03" w14:textId="77777777" w:rsidR="005F0DCD" w:rsidRDefault="005F0DCD" w:rsidP="00E72233">
      <w:pPr>
        <w:pStyle w:val="1112"/>
      </w:pPr>
      <w:r>
        <w:rPr>
          <w:rFonts w:hint="cs"/>
          <w:rtl/>
        </w:rPr>
        <w:t>כ</w:t>
      </w:r>
      <w:r w:rsidRPr="00313374">
        <w:rPr>
          <w:rtl/>
        </w:rPr>
        <w:t>ל שינוי בהיקף או תקופת ההתקשר</w:t>
      </w:r>
      <w:r w:rsidR="00817729">
        <w:rPr>
          <w:rFonts w:hint="cs"/>
          <w:rtl/>
        </w:rPr>
        <w:t>ו</w:t>
      </w:r>
      <w:r w:rsidRPr="00313374">
        <w:rPr>
          <w:rtl/>
        </w:rPr>
        <w:t xml:space="preserve">ת וכן מימוש </w:t>
      </w:r>
      <w:r>
        <w:rPr>
          <w:rFonts w:hint="cs"/>
          <w:rtl/>
        </w:rPr>
        <w:t>ה</w:t>
      </w:r>
      <w:r w:rsidRPr="00313374">
        <w:rPr>
          <w:rtl/>
        </w:rPr>
        <w:t xml:space="preserve">זכות להגדיל או להאריך את ההתקשרות, </w:t>
      </w:r>
      <w:r w:rsidR="006259CA">
        <w:rPr>
          <w:rFonts w:hint="cs"/>
          <w:rtl/>
        </w:rPr>
        <w:t>י</w:t>
      </w:r>
      <w:r w:rsidRPr="00313374">
        <w:rPr>
          <w:rtl/>
        </w:rPr>
        <w:t>יכנס לתוקפ</w:t>
      </w:r>
      <w:r w:rsidR="006259CA">
        <w:rPr>
          <w:rFonts w:hint="cs"/>
          <w:rtl/>
        </w:rPr>
        <w:t>ו</w:t>
      </w:r>
      <w:r w:rsidRPr="00313374">
        <w:rPr>
          <w:rtl/>
        </w:rPr>
        <w:t xml:space="preserve"> רק עם חתימה של </w:t>
      </w:r>
      <w:proofErr w:type="spellStart"/>
      <w:r w:rsidRPr="00313374">
        <w:rPr>
          <w:rtl/>
        </w:rPr>
        <w:t>מ</w:t>
      </w:r>
      <w:r w:rsidR="00AD3E05">
        <w:rPr>
          <w:rFonts w:hint="cs"/>
          <w:rtl/>
        </w:rPr>
        <w:t>ו</w:t>
      </w:r>
      <w:r w:rsidRPr="00313374">
        <w:rPr>
          <w:rtl/>
        </w:rPr>
        <w:t>רשי</w:t>
      </w:r>
      <w:proofErr w:type="spellEnd"/>
      <w:r w:rsidRPr="00313374">
        <w:rPr>
          <w:rtl/>
        </w:rPr>
        <w:t xml:space="preserve"> החתימה מטעם המזמין</w:t>
      </w:r>
    </w:p>
    <w:p w14:paraId="452F45E4" w14:textId="77777777" w:rsidR="0025585A" w:rsidRDefault="0025585A" w:rsidP="00522CFF">
      <w:pPr>
        <w:pStyle w:val="110"/>
      </w:pPr>
      <w:r>
        <w:rPr>
          <w:rFonts w:hint="cs"/>
          <w:rtl/>
        </w:rPr>
        <w:t xml:space="preserve">פירוט הדרישות </w:t>
      </w:r>
    </w:p>
    <w:p w14:paraId="419902C9" w14:textId="77777777" w:rsidR="008E0A7D" w:rsidRPr="008E0A7D" w:rsidRDefault="008E0A7D" w:rsidP="00733397">
      <w:pPr>
        <w:pStyle w:val="111"/>
        <w:tabs>
          <w:tab w:val="clear" w:pos="1050"/>
        </w:tabs>
        <w:ind w:left="1901" w:hanging="992"/>
        <w:rPr>
          <w:b w:val="0"/>
          <w:bCs w:val="0"/>
          <w:rtl/>
        </w:rPr>
      </w:pPr>
      <w:r w:rsidRPr="008E0A7D">
        <w:rPr>
          <w:b w:val="0"/>
          <w:bCs w:val="0"/>
          <w:rtl/>
        </w:rPr>
        <w:t>המשרד נערך להתמודדות עם מגוון מצבי חירום שונים, בין השאר, המשרד נערך להבטיח במצבי החירום רציפות אספקת מוצרי מזון ולצורך כך המשרד מעוניין לוודא קיום מלאי של מוצרי מזון מסוימים אשר יוחזקו כעתודות החירום של המ</w:t>
      </w:r>
      <w:r w:rsidR="005B0016">
        <w:rPr>
          <w:rFonts w:hint="cs"/>
          <w:b w:val="0"/>
          <w:bCs w:val="0"/>
          <w:rtl/>
        </w:rPr>
        <w:t>שרד</w:t>
      </w:r>
      <w:r w:rsidRPr="008E0A7D">
        <w:rPr>
          <w:b w:val="0"/>
          <w:bCs w:val="0"/>
          <w:rtl/>
        </w:rPr>
        <w:t xml:space="preserve">. </w:t>
      </w:r>
    </w:p>
    <w:p w14:paraId="260CB363" w14:textId="12553AC1" w:rsidR="008E0A7D" w:rsidRDefault="008E0A7D" w:rsidP="00733397">
      <w:pPr>
        <w:pStyle w:val="111"/>
        <w:tabs>
          <w:tab w:val="clear" w:pos="1050"/>
        </w:tabs>
        <w:ind w:left="1901" w:hanging="992"/>
        <w:rPr>
          <w:b w:val="0"/>
          <w:bCs w:val="0"/>
        </w:rPr>
      </w:pPr>
      <w:r w:rsidRPr="00C0271E">
        <w:rPr>
          <w:b w:val="0"/>
          <w:bCs w:val="0"/>
          <w:rtl/>
        </w:rPr>
        <w:t xml:space="preserve">המשרד מבקש לרכוש שירותי  אחסון </w:t>
      </w:r>
      <w:proofErr w:type="spellStart"/>
      <w:r w:rsidRPr="00C0271E">
        <w:rPr>
          <w:b w:val="0"/>
          <w:bCs w:val="0"/>
          <w:rtl/>
        </w:rPr>
        <w:t>ורענון</w:t>
      </w:r>
      <w:proofErr w:type="spellEnd"/>
      <w:r w:rsidRPr="00C0271E">
        <w:rPr>
          <w:b w:val="0"/>
          <w:bCs w:val="0"/>
          <w:rtl/>
        </w:rPr>
        <w:t xml:space="preserve"> מלאי חירום של </w:t>
      </w:r>
      <w:r w:rsidR="003D2860" w:rsidRPr="003D2860">
        <w:rPr>
          <w:b w:val="0"/>
          <w:bCs w:val="0"/>
          <w:rtl/>
        </w:rPr>
        <w:t>אפונה</w:t>
      </w:r>
      <w:r w:rsidR="00210264">
        <w:rPr>
          <w:rFonts w:hint="cs"/>
          <w:b w:val="0"/>
          <w:bCs w:val="0"/>
          <w:rtl/>
        </w:rPr>
        <w:t xml:space="preserve"> ו/או </w:t>
      </w:r>
      <w:r w:rsidR="003D2860" w:rsidRPr="003D2860">
        <w:rPr>
          <w:b w:val="0"/>
          <w:bCs w:val="0"/>
          <w:rtl/>
        </w:rPr>
        <w:t>חומוס</w:t>
      </w:r>
      <w:r w:rsidR="00210264">
        <w:rPr>
          <w:rFonts w:hint="cs"/>
          <w:b w:val="0"/>
          <w:bCs w:val="0"/>
          <w:rtl/>
        </w:rPr>
        <w:t xml:space="preserve"> ו/או </w:t>
      </w:r>
      <w:r w:rsidR="003D2860" w:rsidRPr="003D2860">
        <w:rPr>
          <w:b w:val="0"/>
          <w:bCs w:val="0"/>
          <w:rtl/>
        </w:rPr>
        <w:t>עדשים</w:t>
      </w:r>
      <w:r w:rsidR="00210264">
        <w:rPr>
          <w:rFonts w:hint="cs"/>
          <w:b w:val="0"/>
          <w:bCs w:val="0"/>
          <w:rtl/>
        </w:rPr>
        <w:t xml:space="preserve"> ו/או </w:t>
      </w:r>
      <w:r w:rsidR="003D2860" w:rsidRPr="003D2860">
        <w:rPr>
          <w:b w:val="0"/>
          <w:bCs w:val="0"/>
          <w:rtl/>
        </w:rPr>
        <w:t>שעועית</w:t>
      </w:r>
      <w:r w:rsidR="00210264">
        <w:rPr>
          <w:rFonts w:hint="cs"/>
          <w:b w:val="0"/>
          <w:bCs w:val="0"/>
          <w:rtl/>
        </w:rPr>
        <w:t xml:space="preserve"> </w:t>
      </w:r>
      <w:r w:rsidR="00525C00" w:rsidRPr="00C0271E">
        <w:rPr>
          <w:rFonts w:hint="cs"/>
          <w:b w:val="0"/>
          <w:bCs w:val="0"/>
          <w:rtl/>
        </w:rPr>
        <w:t xml:space="preserve"> (להלן: "מלאי") </w:t>
      </w:r>
      <w:r w:rsidRPr="00C0271E">
        <w:rPr>
          <w:b w:val="0"/>
          <w:bCs w:val="0"/>
          <w:rtl/>
        </w:rPr>
        <w:t xml:space="preserve"> בבעלות נותן השירותים, אשר ישמש את  המדינה </w:t>
      </w:r>
      <w:proofErr w:type="spellStart"/>
      <w:r w:rsidRPr="00C0271E">
        <w:rPr>
          <w:b w:val="0"/>
          <w:bCs w:val="0"/>
          <w:rtl/>
        </w:rPr>
        <w:t>בעיתות</w:t>
      </w:r>
      <w:proofErr w:type="spellEnd"/>
      <w:r w:rsidRPr="00C0271E">
        <w:rPr>
          <w:b w:val="0"/>
          <w:bCs w:val="0"/>
          <w:rtl/>
        </w:rPr>
        <w:t xml:space="preserve"> חירום .</w:t>
      </w:r>
      <w:r w:rsidR="009D3498" w:rsidRPr="00C0271E">
        <w:rPr>
          <w:rFonts w:hint="cs"/>
          <w:b w:val="0"/>
          <w:bCs w:val="0"/>
          <w:rtl/>
        </w:rPr>
        <w:t xml:space="preserve"> יובהר כי מציעים יוכלו להגיש הצעה משולבת של </w:t>
      </w:r>
      <w:r w:rsidR="00441DE7">
        <w:rPr>
          <w:rFonts w:hint="cs"/>
          <w:b w:val="0"/>
          <w:bCs w:val="0"/>
          <w:rtl/>
        </w:rPr>
        <w:t>ארבעת</w:t>
      </w:r>
      <w:r w:rsidR="00441DE7" w:rsidRPr="00C0271E">
        <w:rPr>
          <w:rFonts w:hint="cs"/>
          <w:b w:val="0"/>
          <w:bCs w:val="0"/>
          <w:rtl/>
        </w:rPr>
        <w:t xml:space="preserve"> </w:t>
      </w:r>
      <w:r w:rsidR="009D3498" w:rsidRPr="00C0271E">
        <w:rPr>
          <w:rFonts w:hint="cs"/>
          <w:b w:val="0"/>
          <w:bCs w:val="0"/>
          <w:rtl/>
        </w:rPr>
        <w:t>סוגי המוצר (</w:t>
      </w:r>
      <w:r w:rsidR="003D2860" w:rsidRPr="003D2860">
        <w:rPr>
          <w:b w:val="0"/>
          <w:bCs w:val="0"/>
          <w:rtl/>
        </w:rPr>
        <w:t>אפונה</w:t>
      </w:r>
      <w:r w:rsidR="003D2860">
        <w:rPr>
          <w:rFonts w:hint="cs"/>
          <w:b w:val="0"/>
          <w:bCs w:val="0"/>
          <w:rtl/>
        </w:rPr>
        <w:t xml:space="preserve">, </w:t>
      </w:r>
      <w:r w:rsidR="003D2860" w:rsidRPr="003D2860">
        <w:rPr>
          <w:b w:val="0"/>
          <w:bCs w:val="0"/>
          <w:rtl/>
        </w:rPr>
        <w:t>חומוס</w:t>
      </w:r>
      <w:r w:rsidR="003D2860">
        <w:rPr>
          <w:rFonts w:hint="cs"/>
          <w:b w:val="0"/>
          <w:bCs w:val="0"/>
          <w:rtl/>
        </w:rPr>
        <w:t xml:space="preserve">, </w:t>
      </w:r>
      <w:r w:rsidR="003D2860" w:rsidRPr="003D2860">
        <w:rPr>
          <w:b w:val="0"/>
          <w:bCs w:val="0"/>
          <w:rtl/>
        </w:rPr>
        <w:t>עדשים</w:t>
      </w:r>
      <w:r w:rsidR="003D2860">
        <w:rPr>
          <w:rFonts w:hint="cs"/>
          <w:b w:val="0"/>
          <w:bCs w:val="0"/>
          <w:rtl/>
        </w:rPr>
        <w:t xml:space="preserve">, </w:t>
      </w:r>
      <w:r w:rsidR="003D2860" w:rsidRPr="003D2860">
        <w:rPr>
          <w:b w:val="0"/>
          <w:bCs w:val="0"/>
          <w:rtl/>
        </w:rPr>
        <w:t>שעועית</w:t>
      </w:r>
      <w:r w:rsidR="009D3498" w:rsidRPr="00C0271E">
        <w:rPr>
          <w:rFonts w:hint="cs"/>
          <w:b w:val="0"/>
          <w:bCs w:val="0"/>
          <w:rtl/>
        </w:rPr>
        <w:t>)</w:t>
      </w:r>
      <w:r w:rsidR="00D97EDB">
        <w:rPr>
          <w:rFonts w:hint="cs"/>
          <w:b w:val="0"/>
          <w:bCs w:val="0"/>
          <w:rtl/>
        </w:rPr>
        <w:t xml:space="preserve"> </w:t>
      </w:r>
      <w:r w:rsidR="009D3498" w:rsidRPr="00C0271E">
        <w:rPr>
          <w:rFonts w:hint="cs"/>
          <w:b w:val="0"/>
          <w:bCs w:val="0"/>
          <w:rtl/>
        </w:rPr>
        <w:t xml:space="preserve">וכי יידרשו לשמור על התמהיל שהוצע על ידם במהלך </w:t>
      </w:r>
      <w:r w:rsidR="00C0271E" w:rsidRPr="00C0271E">
        <w:rPr>
          <w:rFonts w:hint="cs"/>
          <w:b w:val="0"/>
          <w:bCs w:val="0"/>
          <w:rtl/>
        </w:rPr>
        <w:t xml:space="preserve">כל תקופת </w:t>
      </w:r>
      <w:r w:rsidR="009D3498" w:rsidRPr="00C0271E">
        <w:rPr>
          <w:rFonts w:hint="cs"/>
          <w:b w:val="0"/>
          <w:bCs w:val="0"/>
          <w:rtl/>
        </w:rPr>
        <w:t>ההתקשרות. שינויים בתמהיל כאמור לעיל יהי</w:t>
      </w:r>
      <w:r w:rsidR="00AF346E" w:rsidRPr="00C0271E">
        <w:rPr>
          <w:rFonts w:hint="cs"/>
          <w:b w:val="0"/>
          <w:bCs w:val="0"/>
          <w:rtl/>
        </w:rPr>
        <w:t xml:space="preserve">ו באישור מראש ובכתב </w:t>
      </w:r>
      <w:r w:rsidR="00AF346E" w:rsidRPr="00AD3E05">
        <w:rPr>
          <w:rFonts w:hint="cs"/>
          <w:b w:val="0"/>
          <w:bCs w:val="0"/>
          <w:rtl/>
        </w:rPr>
        <w:t>של המשרד.</w:t>
      </w:r>
      <w:r w:rsidR="00184DB6">
        <w:rPr>
          <w:rFonts w:hint="cs"/>
          <w:b w:val="0"/>
          <w:bCs w:val="0"/>
          <w:rtl/>
        </w:rPr>
        <w:t xml:space="preserve"> </w:t>
      </w:r>
    </w:p>
    <w:p w14:paraId="453011D2" w14:textId="06198D6F" w:rsidR="0048358F" w:rsidRPr="00E24459" w:rsidRDefault="00D97EDB" w:rsidP="00733397">
      <w:pPr>
        <w:pStyle w:val="111"/>
        <w:tabs>
          <w:tab w:val="clear" w:pos="1050"/>
        </w:tabs>
        <w:ind w:left="1901" w:hanging="992"/>
        <w:rPr>
          <w:rFonts w:ascii="Arial" w:hAnsi="Arial" w:cs="Arial"/>
          <w:color w:val="1F497D"/>
          <w:rtl/>
        </w:rPr>
      </w:pPr>
      <w:r w:rsidRPr="00E24459">
        <w:rPr>
          <w:b w:val="0"/>
          <w:bCs w:val="0"/>
          <w:rtl/>
        </w:rPr>
        <w:t>המלאי צריך להיות מוחזק באריזות קמעונאיות כמפורט להלן: 0.5 ק"ג ו/או 1 ק"ג ו/או 5 ק"ג ו/או מעל 5 ק"ג .  יובהר כי לא יוצע ע"י נותן השירותים יותר מ-</w:t>
      </w:r>
      <w:del w:id="13" w:author="סימה תשרה דאי" w:date="2023-12-12T13:51:00Z">
        <w:r w:rsidRPr="00E24459" w:rsidDel="00E17DCF">
          <w:rPr>
            <w:b w:val="0"/>
            <w:bCs w:val="0"/>
            <w:rtl/>
          </w:rPr>
          <w:delText>30</w:delText>
        </w:r>
      </w:del>
      <w:ins w:id="14" w:author="סימה תשרה דאי" w:date="2023-12-12T13:51:00Z">
        <w:r w:rsidR="00E17DCF">
          <w:rPr>
            <w:rFonts w:hint="cs"/>
            <w:b w:val="0"/>
            <w:bCs w:val="0"/>
            <w:rtl/>
          </w:rPr>
          <w:t>70</w:t>
        </w:r>
      </w:ins>
      <w:r w:rsidRPr="00E24459">
        <w:rPr>
          <w:b w:val="0"/>
          <w:bCs w:val="0"/>
          <w:rtl/>
        </w:rPr>
        <w:t>% באריזות של מעל  5 ק"ג  יובהר כי נותני שירותים אשר יחזיקו באריזות של מעל 5 ק"ג כאמור לעיל, יתחייבו להמיר אותן לאריזות של עד  1 ק"ג, בהתאם לדרישת המשרד ובפרק זמן שלא יעלה על 7ימים לכל היותר.</w:t>
      </w:r>
    </w:p>
    <w:p w14:paraId="7AF7EBD0" w14:textId="77777777" w:rsidR="008E0A7D" w:rsidRPr="00AD3E05" w:rsidRDefault="00B920BD" w:rsidP="00733397">
      <w:pPr>
        <w:pStyle w:val="111"/>
        <w:tabs>
          <w:tab w:val="clear" w:pos="1050"/>
        </w:tabs>
        <w:ind w:left="1901" w:hanging="992"/>
        <w:rPr>
          <w:b w:val="0"/>
          <w:bCs w:val="0"/>
        </w:rPr>
      </w:pPr>
      <w:r w:rsidRPr="00AD3E05">
        <w:rPr>
          <w:rFonts w:hint="cs"/>
          <w:b w:val="0"/>
          <w:bCs w:val="0"/>
          <w:rtl/>
        </w:rPr>
        <w:t>המלאי</w:t>
      </w:r>
      <w:r w:rsidR="008E0A7D" w:rsidRPr="00AD3E05">
        <w:rPr>
          <w:b w:val="0"/>
          <w:bCs w:val="0"/>
          <w:rtl/>
        </w:rPr>
        <w:t xml:space="preserve"> יעמוד בכל דרישות </w:t>
      </w:r>
      <w:r w:rsidR="008E0A7D" w:rsidRPr="00AD3E05">
        <w:rPr>
          <w:rFonts w:hint="cs"/>
          <w:b w:val="0"/>
          <w:bCs w:val="0"/>
          <w:rtl/>
        </w:rPr>
        <w:t>במפורטות במכרז זה.</w:t>
      </w:r>
    </w:p>
    <w:p w14:paraId="141E88AB" w14:textId="77777777" w:rsidR="00AD3E05" w:rsidRDefault="00AD3E05" w:rsidP="00733397">
      <w:pPr>
        <w:pStyle w:val="111"/>
        <w:tabs>
          <w:tab w:val="clear" w:pos="1050"/>
        </w:tabs>
        <w:ind w:left="1901" w:hanging="992"/>
        <w:rPr>
          <w:b w:val="0"/>
          <w:bCs w:val="0"/>
        </w:rPr>
      </w:pPr>
      <w:r w:rsidRPr="00AD3E05">
        <w:rPr>
          <w:rFonts w:hint="cs"/>
          <w:b w:val="0"/>
          <w:bCs w:val="0"/>
          <w:rtl/>
        </w:rPr>
        <w:t xml:space="preserve">יובהר כי המוצרים שיסופקו </w:t>
      </w:r>
      <w:proofErr w:type="spellStart"/>
      <w:r w:rsidRPr="00AD3E05">
        <w:rPr>
          <w:rFonts w:hint="cs"/>
          <w:b w:val="0"/>
          <w:bCs w:val="0"/>
          <w:rtl/>
        </w:rPr>
        <w:t>מכח</w:t>
      </w:r>
      <w:proofErr w:type="spellEnd"/>
      <w:r w:rsidRPr="00AD3E05">
        <w:rPr>
          <w:rFonts w:hint="cs"/>
          <w:b w:val="0"/>
          <w:bCs w:val="0"/>
          <w:rtl/>
        </w:rPr>
        <w:t xml:space="preserve"> מכרז זה </w:t>
      </w:r>
      <w:r w:rsidRPr="00AD3E05">
        <w:rPr>
          <w:b w:val="0"/>
          <w:bCs w:val="0"/>
          <w:rtl/>
        </w:rPr>
        <w:t xml:space="preserve">יעמדו בחוק ההגנה על בריאות הציבור (מזון), </w:t>
      </w:r>
      <w:proofErr w:type="spellStart"/>
      <w:r w:rsidRPr="00AD3E05">
        <w:rPr>
          <w:b w:val="0"/>
          <w:bCs w:val="0"/>
          <w:rtl/>
        </w:rPr>
        <w:t>התשע״ו</w:t>
      </w:r>
      <w:proofErr w:type="spellEnd"/>
      <w:r w:rsidRPr="00AD3E05">
        <w:rPr>
          <w:b w:val="0"/>
          <w:bCs w:val="0"/>
          <w:rtl/>
        </w:rPr>
        <w:t xml:space="preserve"> - 2015, או בכל דין רלוונטי אחר.</w:t>
      </w:r>
    </w:p>
    <w:p w14:paraId="726DD691" w14:textId="77777777" w:rsidR="00117320" w:rsidRPr="00117320" w:rsidRDefault="00117320" w:rsidP="00733397">
      <w:pPr>
        <w:pStyle w:val="111"/>
        <w:tabs>
          <w:tab w:val="clear" w:pos="1050"/>
        </w:tabs>
        <w:ind w:left="1901" w:hanging="992"/>
        <w:rPr>
          <w:b w:val="0"/>
          <w:bCs w:val="0"/>
          <w:rtl/>
        </w:rPr>
      </w:pPr>
      <w:r w:rsidRPr="00117320">
        <w:rPr>
          <w:b w:val="0"/>
          <w:bCs w:val="0"/>
          <w:rtl/>
        </w:rPr>
        <w:t xml:space="preserve">כלל </w:t>
      </w:r>
      <w:r w:rsidRPr="00117320">
        <w:rPr>
          <w:rFonts w:hint="cs"/>
          <w:b w:val="0"/>
          <w:bCs w:val="0"/>
          <w:rtl/>
        </w:rPr>
        <w:t>מוצרי המלאי</w:t>
      </w:r>
      <w:r w:rsidRPr="00117320">
        <w:rPr>
          <w:b w:val="0"/>
          <w:bCs w:val="0"/>
          <w:rtl/>
        </w:rPr>
        <w:t xml:space="preserve"> יהיו בכשרות  הרבנות הראשית לישראל או בכשרות מהודרת יותר. </w:t>
      </w:r>
    </w:p>
    <w:p w14:paraId="7ACD7FB1" w14:textId="77777777" w:rsidR="008E0A7D" w:rsidRPr="00124B6A" w:rsidRDefault="008E0A7D" w:rsidP="00733397">
      <w:pPr>
        <w:pStyle w:val="111"/>
        <w:tabs>
          <w:tab w:val="clear" w:pos="1050"/>
        </w:tabs>
        <w:ind w:left="1901" w:hanging="992"/>
        <w:rPr>
          <w:b w:val="0"/>
          <w:bCs w:val="0"/>
          <w:rtl/>
        </w:rPr>
      </w:pPr>
      <w:r w:rsidRPr="00124B6A">
        <w:rPr>
          <w:b w:val="0"/>
          <w:bCs w:val="0"/>
          <w:rtl/>
        </w:rPr>
        <w:t xml:space="preserve">נותן השירותים </w:t>
      </w:r>
      <w:r w:rsidRPr="00124B6A">
        <w:rPr>
          <w:rFonts w:hint="cs"/>
          <w:b w:val="0"/>
          <w:bCs w:val="0"/>
          <w:rtl/>
        </w:rPr>
        <w:t xml:space="preserve">יידרש לאחסן ולרענן </w:t>
      </w:r>
      <w:r w:rsidR="005E545F">
        <w:rPr>
          <w:rFonts w:hint="cs"/>
          <w:b w:val="0"/>
          <w:bCs w:val="0"/>
          <w:rtl/>
        </w:rPr>
        <w:t>המלאי אשר</w:t>
      </w:r>
      <w:r w:rsidRPr="00124B6A">
        <w:rPr>
          <w:rFonts w:hint="cs"/>
          <w:b w:val="0"/>
          <w:bCs w:val="0"/>
          <w:rtl/>
        </w:rPr>
        <w:t xml:space="preserve"> בבעלותו (להלן "אחזקת מלאי"), עבור שימוש המדינה בשעת חירום, </w:t>
      </w:r>
      <w:r w:rsidRPr="003A18DA">
        <w:rPr>
          <w:rFonts w:hint="cs"/>
          <w:b w:val="0"/>
          <w:bCs w:val="0"/>
          <w:rtl/>
        </w:rPr>
        <w:t xml:space="preserve">בכמות אשר הוצעה על ידו במכרז ואושרה ע"י המשרד ואשר תהיה לכל הפחות </w:t>
      </w:r>
      <w:r w:rsidR="00F40D96" w:rsidRPr="003A18DA">
        <w:rPr>
          <w:rFonts w:hint="cs"/>
          <w:b w:val="0"/>
          <w:bCs w:val="0"/>
          <w:rtl/>
        </w:rPr>
        <w:t xml:space="preserve">250 </w:t>
      </w:r>
      <w:r w:rsidRPr="003A18DA">
        <w:rPr>
          <w:rFonts w:hint="cs"/>
          <w:b w:val="0"/>
          <w:bCs w:val="0"/>
          <w:rtl/>
        </w:rPr>
        <w:t xml:space="preserve">טון. למשרד זכות ברירה להגדיל את כמות </w:t>
      </w:r>
      <w:r w:rsidR="00A92726" w:rsidRPr="003A18DA">
        <w:rPr>
          <w:rFonts w:hint="cs"/>
          <w:b w:val="0"/>
          <w:bCs w:val="0"/>
          <w:rtl/>
        </w:rPr>
        <w:t>ה</w:t>
      </w:r>
      <w:r w:rsidR="006475B2">
        <w:rPr>
          <w:rFonts w:hint="cs"/>
          <w:b w:val="0"/>
          <w:bCs w:val="0"/>
          <w:rtl/>
        </w:rPr>
        <w:t>קטניות</w:t>
      </w:r>
      <w:r w:rsidRPr="003A18DA">
        <w:rPr>
          <w:rFonts w:hint="cs"/>
          <w:b w:val="0"/>
          <w:bCs w:val="0"/>
          <w:rtl/>
        </w:rPr>
        <w:t xml:space="preserve"> המוחזקת על ידי הזוכה במכרז זה</w:t>
      </w:r>
      <w:r w:rsidRPr="00124B6A">
        <w:rPr>
          <w:rFonts w:hint="cs"/>
          <w:b w:val="0"/>
          <w:bCs w:val="0"/>
          <w:rtl/>
        </w:rPr>
        <w:t xml:space="preserve">, במשך תקופת ההתקשרות או חלקה וזאת בתאום עם הזוכה.  </w:t>
      </w:r>
    </w:p>
    <w:p w14:paraId="38A8B5CB" w14:textId="77777777" w:rsidR="008E0A7D" w:rsidRPr="00124B6A" w:rsidRDefault="008E0A7D" w:rsidP="00733397">
      <w:pPr>
        <w:pStyle w:val="111"/>
        <w:numPr>
          <w:ilvl w:val="0"/>
          <w:numId w:val="0"/>
        </w:numPr>
        <w:tabs>
          <w:tab w:val="clear" w:pos="1050"/>
        </w:tabs>
        <w:ind w:left="1901"/>
        <w:rPr>
          <w:b w:val="0"/>
          <w:bCs w:val="0"/>
          <w:rtl/>
        </w:rPr>
      </w:pPr>
      <w:r w:rsidRPr="00313D90">
        <w:rPr>
          <w:rFonts w:hint="cs"/>
          <w:b w:val="0"/>
          <w:bCs w:val="0"/>
          <w:rtl/>
        </w:rPr>
        <w:lastRenderedPageBreak/>
        <w:t>המלאי יאוחסן</w:t>
      </w:r>
      <w:r w:rsidRPr="00313D90">
        <w:rPr>
          <w:b w:val="0"/>
          <w:bCs w:val="0"/>
          <w:rtl/>
        </w:rPr>
        <w:t xml:space="preserve"> </w:t>
      </w:r>
      <w:r w:rsidRPr="00313D90">
        <w:rPr>
          <w:rFonts w:hint="cs"/>
          <w:b w:val="0"/>
          <w:bCs w:val="0"/>
          <w:rtl/>
        </w:rPr>
        <w:t>ב</w:t>
      </w:r>
      <w:r w:rsidRPr="00313D90">
        <w:rPr>
          <w:b w:val="0"/>
          <w:bCs w:val="0"/>
          <w:rtl/>
        </w:rPr>
        <w:t xml:space="preserve">מחסני </w:t>
      </w:r>
      <w:r w:rsidRPr="00AB3C08">
        <w:rPr>
          <w:b w:val="0"/>
          <w:bCs w:val="0"/>
          <w:rtl/>
        </w:rPr>
        <w:t>הספק הזוכה</w:t>
      </w:r>
      <w:r w:rsidR="005E545F" w:rsidRPr="00AB3C08">
        <w:rPr>
          <w:rFonts w:hint="cs"/>
          <w:b w:val="0"/>
          <w:bCs w:val="0"/>
          <w:rtl/>
        </w:rPr>
        <w:t xml:space="preserve"> אשר יאושרו ע"י המשרד </w:t>
      </w:r>
      <w:r w:rsidRPr="00AB3C08">
        <w:rPr>
          <w:b w:val="0"/>
          <w:bCs w:val="0"/>
          <w:rtl/>
        </w:rPr>
        <w:t xml:space="preserve"> ויהיה מוכן לשימוש</w:t>
      </w:r>
      <w:r w:rsidRPr="00AB3C08">
        <w:rPr>
          <w:rFonts w:hint="cs"/>
          <w:b w:val="0"/>
          <w:bCs w:val="0"/>
          <w:rtl/>
        </w:rPr>
        <w:t xml:space="preserve"> </w:t>
      </w:r>
      <w:r w:rsidR="005E545F" w:rsidRPr="00AB3C08">
        <w:rPr>
          <w:rFonts w:hint="cs"/>
          <w:b w:val="0"/>
          <w:bCs w:val="0"/>
          <w:rtl/>
        </w:rPr>
        <w:t xml:space="preserve">בפרק זמן שלא יעלה על </w:t>
      </w:r>
      <w:r w:rsidR="0026393C" w:rsidRPr="00AB3C08">
        <w:rPr>
          <w:rFonts w:hint="cs"/>
          <w:b w:val="0"/>
          <w:bCs w:val="0"/>
          <w:rtl/>
        </w:rPr>
        <w:t xml:space="preserve">15 </w:t>
      </w:r>
      <w:r w:rsidR="005E545F" w:rsidRPr="00AB3C08">
        <w:rPr>
          <w:rFonts w:hint="cs"/>
          <w:b w:val="0"/>
          <w:bCs w:val="0"/>
          <w:rtl/>
        </w:rPr>
        <w:t xml:space="preserve">ימים מיום הודעת הזכייה. </w:t>
      </w:r>
      <w:r w:rsidRPr="00AB3C08">
        <w:rPr>
          <w:b w:val="0"/>
          <w:bCs w:val="0"/>
          <w:rtl/>
        </w:rPr>
        <w:t>יודגש כי במהלך תקופ</w:t>
      </w:r>
      <w:r w:rsidRPr="00AB3C08">
        <w:rPr>
          <w:rFonts w:hint="cs"/>
          <w:b w:val="0"/>
          <w:bCs w:val="0"/>
          <w:rtl/>
        </w:rPr>
        <w:t xml:space="preserve">ת ההתקשרות </w:t>
      </w:r>
      <w:r w:rsidRPr="00AB3C08">
        <w:rPr>
          <w:b w:val="0"/>
          <w:bCs w:val="0"/>
          <w:rtl/>
        </w:rPr>
        <w:t xml:space="preserve"> המשרד ישלם רק עבור המלאי </w:t>
      </w:r>
      <w:r w:rsidRPr="00AB3C08">
        <w:rPr>
          <w:rFonts w:hint="cs"/>
          <w:b w:val="0"/>
          <w:bCs w:val="0"/>
          <w:rtl/>
        </w:rPr>
        <w:t>א</w:t>
      </w:r>
      <w:r w:rsidRPr="00AB3C08">
        <w:rPr>
          <w:b w:val="0"/>
          <w:bCs w:val="0"/>
          <w:rtl/>
        </w:rPr>
        <w:t xml:space="preserve">שר </w:t>
      </w:r>
      <w:r w:rsidRPr="00AB3C08">
        <w:rPr>
          <w:rFonts w:hint="cs"/>
          <w:b w:val="0"/>
          <w:bCs w:val="0"/>
          <w:rtl/>
        </w:rPr>
        <w:t>הועמד</w:t>
      </w:r>
      <w:r w:rsidRPr="00AB3C08">
        <w:rPr>
          <w:b w:val="0"/>
          <w:bCs w:val="0"/>
          <w:rtl/>
        </w:rPr>
        <w:t xml:space="preserve"> בפועל לאחסון </w:t>
      </w:r>
      <w:proofErr w:type="spellStart"/>
      <w:r w:rsidRPr="00AB3C08">
        <w:rPr>
          <w:b w:val="0"/>
          <w:bCs w:val="0"/>
          <w:rtl/>
        </w:rPr>
        <w:t>ורענון</w:t>
      </w:r>
      <w:proofErr w:type="spellEnd"/>
      <w:r w:rsidRPr="00AB3C08">
        <w:rPr>
          <w:rFonts w:hint="cs"/>
          <w:b w:val="0"/>
          <w:bCs w:val="0"/>
          <w:rtl/>
        </w:rPr>
        <w:t xml:space="preserve"> עבור המשרד,</w:t>
      </w:r>
      <w:r w:rsidRPr="00AB3C08">
        <w:rPr>
          <w:b w:val="0"/>
          <w:bCs w:val="0"/>
          <w:rtl/>
        </w:rPr>
        <w:t xml:space="preserve"> במחסני נותן השירותים והיה</w:t>
      </w:r>
      <w:r w:rsidRPr="005E545F">
        <w:rPr>
          <w:b w:val="0"/>
          <w:bCs w:val="0"/>
          <w:rtl/>
        </w:rPr>
        <w:t xml:space="preserve"> מוכן לשימוש בהתאם להוראות המכרז. </w:t>
      </w:r>
      <w:r w:rsidRPr="00A92726">
        <w:rPr>
          <w:b w:val="0"/>
          <w:bCs w:val="0"/>
          <w:rtl/>
        </w:rPr>
        <w:t>באחריות נותן השירותים  להעביר למשרד דיווח</w:t>
      </w:r>
      <w:r w:rsidRPr="00A92726">
        <w:rPr>
          <w:rFonts w:hint="cs"/>
          <w:b w:val="0"/>
          <w:bCs w:val="0"/>
          <w:rtl/>
        </w:rPr>
        <w:t xml:space="preserve">ים </w:t>
      </w:r>
      <w:r w:rsidRPr="00A92726">
        <w:rPr>
          <w:b w:val="0"/>
          <w:bCs w:val="0"/>
          <w:rtl/>
        </w:rPr>
        <w:t xml:space="preserve"> על  </w:t>
      </w:r>
      <w:r w:rsidRPr="00A92726">
        <w:rPr>
          <w:rFonts w:hint="cs"/>
          <w:b w:val="0"/>
          <w:bCs w:val="0"/>
          <w:rtl/>
        </w:rPr>
        <w:t xml:space="preserve">כמות </w:t>
      </w:r>
      <w:r w:rsidRPr="00A92726">
        <w:rPr>
          <w:b w:val="0"/>
          <w:bCs w:val="0"/>
          <w:rtl/>
        </w:rPr>
        <w:t xml:space="preserve"> </w:t>
      </w:r>
      <w:r w:rsidRPr="00A92726">
        <w:rPr>
          <w:rFonts w:hint="cs"/>
          <w:b w:val="0"/>
          <w:bCs w:val="0"/>
          <w:rtl/>
        </w:rPr>
        <w:t>ה</w:t>
      </w:r>
      <w:r w:rsidRPr="00A92726">
        <w:rPr>
          <w:b w:val="0"/>
          <w:bCs w:val="0"/>
          <w:rtl/>
        </w:rPr>
        <w:t>מלאי</w:t>
      </w:r>
      <w:r w:rsidRPr="00124B6A">
        <w:rPr>
          <w:b w:val="0"/>
          <w:bCs w:val="0"/>
          <w:rtl/>
        </w:rPr>
        <w:t xml:space="preserve"> </w:t>
      </w:r>
      <w:r w:rsidRPr="00124B6A">
        <w:rPr>
          <w:rFonts w:hint="cs"/>
          <w:b w:val="0"/>
          <w:bCs w:val="0"/>
          <w:rtl/>
        </w:rPr>
        <w:t>המוחזקת על ידו  עבור המשרד, כמפורט בהמשך.</w:t>
      </w:r>
      <w:r w:rsidRPr="00124B6A">
        <w:rPr>
          <w:b w:val="0"/>
          <w:bCs w:val="0"/>
          <w:rtl/>
        </w:rPr>
        <w:t xml:space="preserve"> </w:t>
      </w:r>
    </w:p>
    <w:p w14:paraId="3B52F667" w14:textId="77777777" w:rsidR="008E0A7D" w:rsidRPr="00124B6A" w:rsidRDefault="008E0A7D" w:rsidP="00733397">
      <w:pPr>
        <w:pStyle w:val="111"/>
        <w:tabs>
          <w:tab w:val="clear" w:pos="1050"/>
        </w:tabs>
        <w:ind w:left="1901" w:hanging="992"/>
        <w:rPr>
          <w:b w:val="0"/>
          <w:bCs w:val="0"/>
        </w:rPr>
      </w:pPr>
      <w:r w:rsidRPr="00124B6A">
        <w:rPr>
          <w:b w:val="0"/>
          <w:bCs w:val="0"/>
          <w:rtl/>
        </w:rPr>
        <w:t>יובהר כי המלאי שיוחזק ע"י נותן השירותים בהתאם למכרז זה, יעמוד בשעת חירום לרשות המשרד ונותן השירותים יפעל להפצתו עפ"י דרישות המשרד כפי שיפורט בהמשך.</w:t>
      </w:r>
    </w:p>
    <w:p w14:paraId="78C39618" w14:textId="77777777" w:rsidR="008E0A7D" w:rsidRPr="00124B6A" w:rsidRDefault="008E0A7D" w:rsidP="00053B6B">
      <w:pPr>
        <w:pStyle w:val="111"/>
        <w:tabs>
          <w:tab w:val="clear" w:pos="1050"/>
        </w:tabs>
        <w:ind w:left="1901" w:hanging="992"/>
        <w:rPr>
          <w:b w:val="0"/>
          <w:bCs w:val="0"/>
        </w:rPr>
      </w:pPr>
      <w:bookmarkStart w:id="15" w:name="_Hlk113521827"/>
      <w:r w:rsidRPr="00124B6A">
        <w:rPr>
          <w:rFonts w:hint="cs"/>
          <w:b w:val="0"/>
          <w:bCs w:val="0"/>
          <w:rtl/>
        </w:rPr>
        <w:t xml:space="preserve">נותן השירותים </w:t>
      </w:r>
      <w:r w:rsidRPr="00124B6A">
        <w:rPr>
          <w:b w:val="0"/>
          <w:bCs w:val="0"/>
          <w:rtl/>
        </w:rPr>
        <w:t>יחזיק בכל הרישיונות, האישורים וההיתרים הנדרשים ל</w:t>
      </w:r>
      <w:r w:rsidRPr="00124B6A">
        <w:rPr>
          <w:rFonts w:hint="cs"/>
          <w:b w:val="0"/>
          <w:bCs w:val="0"/>
          <w:rtl/>
        </w:rPr>
        <w:t>מתן השירותים לפי מכרז זה, ו</w:t>
      </w:r>
      <w:r w:rsidRPr="00124B6A">
        <w:rPr>
          <w:b w:val="0"/>
          <w:bCs w:val="0"/>
          <w:rtl/>
        </w:rPr>
        <w:t>יעמ</w:t>
      </w:r>
      <w:r w:rsidRPr="00124B6A">
        <w:rPr>
          <w:rFonts w:hint="cs"/>
          <w:b w:val="0"/>
          <w:bCs w:val="0"/>
          <w:rtl/>
        </w:rPr>
        <w:t>ו</w:t>
      </w:r>
      <w:r w:rsidRPr="00124B6A">
        <w:rPr>
          <w:b w:val="0"/>
          <w:bCs w:val="0"/>
          <w:rtl/>
        </w:rPr>
        <w:t>ד בדרישות כל דין.</w:t>
      </w:r>
    </w:p>
    <w:bookmarkEnd w:id="15"/>
    <w:p w14:paraId="02621E45" w14:textId="77777777" w:rsidR="00124B6A" w:rsidRDefault="008E0A7D" w:rsidP="001B5295">
      <w:pPr>
        <w:pStyle w:val="111"/>
        <w:tabs>
          <w:tab w:val="clear" w:pos="1050"/>
        </w:tabs>
        <w:ind w:left="1901" w:hanging="992"/>
      </w:pPr>
      <w:r w:rsidRPr="00124B6A">
        <w:rPr>
          <w:rtl/>
        </w:rPr>
        <w:t>דרישות לאחסון המלאי</w:t>
      </w:r>
    </w:p>
    <w:p w14:paraId="092FE0D0" w14:textId="77777777" w:rsidR="002E16BE" w:rsidRDefault="000C517B" w:rsidP="001B5295">
      <w:pPr>
        <w:pStyle w:val="1111"/>
        <w:tabs>
          <w:tab w:val="clear" w:pos="1617"/>
        </w:tabs>
        <w:ind w:left="3035"/>
        <w:rPr>
          <w:rFonts w:eastAsiaTheme="minorHAnsi"/>
        </w:rPr>
      </w:pPr>
      <w:r>
        <w:rPr>
          <w:rFonts w:eastAsiaTheme="minorHAnsi" w:hint="cs"/>
          <w:rtl/>
        </w:rPr>
        <w:t>המלאי</w:t>
      </w:r>
      <w:r w:rsidR="00124B6A" w:rsidRPr="00124B6A">
        <w:rPr>
          <w:rFonts w:eastAsiaTheme="minorHAnsi" w:hint="cs"/>
          <w:rtl/>
        </w:rPr>
        <w:t xml:space="preserve"> </w:t>
      </w:r>
      <w:r w:rsidR="008E0A7D" w:rsidRPr="00124B6A">
        <w:rPr>
          <w:rFonts w:eastAsiaTheme="minorHAnsi"/>
          <w:rtl/>
        </w:rPr>
        <w:t xml:space="preserve">יאוחסן במשך כל תקופת ההתקשרות </w:t>
      </w:r>
      <w:r w:rsidR="008E0A7D" w:rsidRPr="000C517B">
        <w:rPr>
          <w:rFonts w:eastAsiaTheme="minorHAnsi"/>
          <w:rtl/>
        </w:rPr>
        <w:t>במחסנים</w:t>
      </w:r>
      <w:r w:rsidR="002E16BE">
        <w:rPr>
          <w:rFonts w:eastAsiaTheme="minorHAnsi" w:hint="cs"/>
          <w:rtl/>
        </w:rPr>
        <w:t>,</w:t>
      </w:r>
      <w:r w:rsidR="002E16BE" w:rsidRPr="002E16BE">
        <w:rPr>
          <w:rtl/>
        </w:rPr>
        <w:t xml:space="preserve"> </w:t>
      </w:r>
      <w:r w:rsidR="002E16BE" w:rsidRPr="002E16BE">
        <w:rPr>
          <w:rFonts w:eastAsiaTheme="minorHAnsi"/>
          <w:rtl/>
        </w:rPr>
        <w:t>בין אם המבנה המוצע בבעלות</w:t>
      </w:r>
      <w:r w:rsidR="00E65579">
        <w:rPr>
          <w:rFonts w:eastAsiaTheme="minorHAnsi" w:hint="cs"/>
          <w:rtl/>
        </w:rPr>
        <w:t xml:space="preserve"> נותן השירותים</w:t>
      </w:r>
      <w:r w:rsidR="002E16BE" w:rsidRPr="002E16BE">
        <w:rPr>
          <w:rFonts w:eastAsiaTheme="minorHAnsi"/>
          <w:rtl/>
        </w:rPr>
        <w:t xml:space="preserve"> ובין אם המחסן המוצע מושכר</w:t>
      </w:r>
      <w:r w:rsidR="00E65579">
        <w:rPr>
          <w:rFonts w:eastAsiaTheme="minorHAnsi" w:hint="cs"/>
          <w:rtl/>
        </w:rPr>
        <w:t xml:space="preserve"> על ידו </w:t>
      </w:r>
      <w:r w:rsidR="002E16BE">
        <w:rPr>
          <w:rFonts w:eastAsiaTheme="minorHAnsi" w:hint="cs"/>
          <w:rtl/>
        </w:rPr>
        <w:t xml:space="preserve">, </w:t>
      </w:r>
      <w:r w:rsidR="008E0A7D" w:rsidRPr="000C517B">
        <w:rPr>
          <w:rFonts w:eastAsiaTheme="minorHAnsi"/>
          <w:rtl/>
        </w:rPr>
        <w:t xml:space="preserve"> </w:t>
      </w:r>
      <w:r w:rsidRPr="000C517B">
        <w:rPr>
          <w:rFonts w:eastAsiaTheme="minorHAnsi" w:hint="cs"/>
          <w:rtl/>
        </w:rPr>
        <w:t xml:space="preserve">אשר עומדים בדרישות המפורטות </w:t>
      </w:r>
      <w:r w:rsidR="002E16BE">
        <w:rPr>
          <w:rFonts w:eastAsiaTheme="minorHAnsi" w:hint="cs"/>
          <w:rtl/>
        </w:rPr>
        <w:t>להלן</w:t>
      </w:r>
      <w:r w:rsidR="001A03BB">
        <w:rPr>
          <w:rFonts w:eastAsiaTheme="minorHAnsi" w:hint="cs"/>
          <w:rtl/>
        </w:rPr>
        <w:t xml:space="preserve"> לרבות אישורים הנדרשים עפ"י כל דין,</w:t>
      </w:r>
      <w:r w:rsidR="002E16BE">
        <w:rPr>
          <w:rFonts w:eastAsiaTheme="minorHAnsi" w:hint="cs"/>
          <w:rtl/>
        </w:rPr>
        <w:t xml:space="preserve"> </w:t>
      </w:r>
      <w:r w:rsidR="009A1135">
        <w:rPr>
          <w:rFonts w:eastAsiaTheme="minorHAnsi" w:hint="cs"/>
          <w:rtl/>
        </w:rPr>
        <w:t xml:space="preserve"> </w:t>
      </w:r>
      <w:r w:rsidRPr="000C517B">
        <w:rPr>
          <w:rFonts w:eastAsiaTheme="minorHAnsi" w:hint="cs"/>
          <w:rtl/>
        </w:rPr>
        <w:t xml:space="preserve">ואשר </w:t>
      </w:r>
      <w:r w:rsidR="008E0A7D" w:rsidRPr="000C517B">
        <w:rPr>
          <w:rFonts w:eastAsiaTheme="minorHAnsi"/>
          <w:rtl/>
        </w:rPr>
        <w:t>אושרו ע"י המשרד</w:t>
      </w:r>
      <w:r w:rsidR="002E16BE">
        <w:rPr>
          <w:rFonts w:eastAsiaTheme="minorHAnsi" w:hint="cs"/>
          <w:rtl/>
        </w:rPr>
        <w:t>:</w:t>
      </w:r>
    </w:p>
    <w:p w14:paraId="0CD03155" w14:textId="77777777" w:rsidR="002E16BE" w:rsidRPr="002E16BE" w:rsidRDefault="004C1EE3" w:rsidP="009C6289">
      <w:pPr>
        <w:pStyle w:val="11111"/>
        <w:tabs>
          <w:tab w:val="clear" w:pos="1617"/>
        </w:tabs>
        <w:ind w:left="3177" w:hanging="142"/>
        <w:rPr>
          <w:rFonts w:eastAsiaTheme="minorHAnsi"/>
          <w:rtl/>
        </w:rPr>
      </w:pPr>
      <w:r>
        <w:rPr>
          <w:rFonts w:eastAsiaTheme="minorHAnsi" w:hint="cs"/>
          <w:rtl/>
        </w:rPr>
        <w:t xml:space="preserve"> </w:t>
      </w:r>
      <w:r w:rsidR="002E16BE" w:rsidRPr="002E16BE">
        <w:rPr>
          <w:rFonts w:eastAsiaTheme="minorHAnsi"/>
          <w:rtl/>
        </w:rPr>
        <w:t>מחסן קשיח.</w:t>
      </w:r>
    </w:p>
    <w:p w14:paraId="2A0142F7" w14:textId="77777777" w:rsidR="002E16BE" w:rsidRPr="002E16BE" w:rsidRDefault="004C1EE3" w:rsidP="009C6289">
      <w:pPr>
        <w:pStyle w:val="11111"/>
        <w:tabs>
          <w:tab w:val="clear" w:pos="1617"/>
        </w:tabs>
        <w:ind w:left="3177" w:hanging="142"/>
        <w:rPr>
          <w:rFonts w:eastAsiaTheme="minorHAnsi"/>
          <w:rtl/>
        </w:rPr>
      </w:pPr>
      <w:r>
        <w:rPr>
          <w:rFonts w:eastAsiaTheme="minorHAnsi" w:hint="cs"/>
          <w:rtl/>
        </w:rPr>
        <w:t xml:space="preserve"> </w:t>
      </w:r>
      <w:r w:rsidR="002E16BE" w:rsidRPr="002E16BE">
        <w:rPr>
          <w:rFonts w:eastAsiaTheme="minorHAnsi"/>
          <w:rtl/>
        </w:rPr>
        <w:t xml:space="preserve">מחסן האטום מפני חדירת מים לרבות מי גשמים. </w:t>
      </w:r>
    </w:p>
    <w:p w14:paraId="0D72D80D"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המחסן הכולל פתחי אוורור. – במקרה של אירוע חומר כימי או ביולוגי ייסגרו פתחי האוורור ויישארו נעולים עד לאחר ההכרזה על תום האירוע. מלאי יריעות פלסטיק עפ"י מפרט של פיקוד העורף וסרטים להדבקה.</w:t>
      </w:r>
    </w:p>
    <w:p w14:paraId="09D720E6"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 xml:space="preserve">המחסן ממוקם במתחם הכולל דרכי גישה למחסן נוחים לרבות דרכי גישה למשאיות.  </w:t>
      </w:r>
    </w:p>
    <w:p w14:paraId="1D15D78C"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 xml:space="preserve">פתח הכניסה למחסן בעל מימדים המאפשרים כניסה של משאית. </w:t>
      </w:r>
    </w:p>
    <w:p w14:paraId="69FACDFA" w14:textId="77777777" w:rsidR="002E16BE" w:rsidRPr="002E16BE" w:rsidRDefault="004C1EE3" w:rsidP="009C6289">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המחסן כולל הספקת כוח ותאורה המתאימים לאחסון ורענון כמות המלאי שהוצעה על-ידי המציע.</w:t>
      </w:r>
    </w:p>
    <w:p w14:paraId="55BCF1E5" w14:textId="77777777" w:rsidR="002E16BE" w:rsidRPr="002E16BE" w:rsidRDefault="002E16BE" w:rsidP="00377E27">
      <w:pPr>
        <w:pStyle w:val="11111"/>
        <w:tabs>
          <w:tab w:val="clear" w:pos="1617"/>
        </w:tabs>
        <w:ind w:left="3602" w:hanging="567"/>
        <w:rPr>
          <w:rFonts w:eastAsiaTheme="minorHAnsi"/>
          <w:rtl/>
        </w:rPr>
      </w:pPr>
      <w:r w:rsidRPr="002E16BE">
        <w:rPr>
          <w:rFonts w:eastAsiaTheme="minorHAnsi"/>
          <w:rtl/>
        </w:rPr>
        <w:lastRenderedPageBreak/>
        <w:t xml:space="preserve">המחסן כולל מערכת אזעקה או  שמירה לרבות מוקד אבטחה או מצלמות. </w:t>
      </w:r>
    </w:p>
    <w:p w14:paraId="4C98C49E" w14:textId="77777777" w:rsidR="002E16BE" w:rsidRPr="002E16BE" w:rsidRDefault="004C1EE3" w:rsidP="00377E27">
      <w:pPr>
        <w:pStyle w:val="11111"/>
        <w:tabs>
          <w:tab w:val="clear" w:pos="1617"/>
        </w:tabs>
        <w:ind w:left="3602" w:hanging="567"/>
        <w:rPr>
          <w:rFonts w:eastAsiaTheme="minorHAnsi"/>
          <w:rtl/>
        </w:rPr>
      </w:pPr>
      <w:r>
        <w:rPr>
          <w:rFonts w:eastAsiaTheme="minorHAnsi" w:hint="cs"/>
          <w:rtl/>
        </w:rPr>
        <w:t xml:space="preserve"> </w:t>
      </w:r>
      <w:r w:rsidR="002E16BE" w:rsidRPr="002E16BE">
        <w:rPr>
          <w:rFonts w:eastAsiaTheme="minorHAnsi"/>
          <w:rtl/>
        </w:rPr>
        <w:t>המחסן כולל ציוד לכיבוי אש כנדרש באישור רישיון העסק.</w:t>
      </w:r>
    </w:p>
    <w:p w14:paraId="1BBBC6DB" w14:textId="77777777" w:rsidR="00B53E1E" w:rsidRPr="00B53E1E" w:rsidRDefault="004C1EE3" w:rsidP="00377E27">
      <w:pPr>
        <w:pStyle w:val="11111"/>
        <w:tabs>
          <w:tab w:val="clear" w:pos="1617"/>
        </w:tabs>
        <w:ind w:left="3602" w:hanging="567"/>
        <w:rPr>
          <w:rFonts w:eastAsiaTheme="minorHAnsi"/>
          <w:rtl/>
        </w:rPr>
      </w:pPr>
      <w:r>
        <w:rPr>
          <w:rFonts w:eastAsiaTheme="minorHAnsi" w:hint="cs"/>
          <w:rtl/>
        </w:rPr>
        <w:t xml:space="preserve"> </w:t>
      </w:r>
      <w:r w:rsidR="00B53E1E" w:rsidRPr="00B53E1E">
        <w:rPr>
          <w:rFonts w:eastAsiaTheme="minorHAnsi"/>
          <w:rtl/>
        </w:rPr>
        <w:t>מבנה אשר כושר עומס רצפת המחסן שלו מתאים לכמות המלאי שבכוונת המציע לאחסן</w:t>
      </w:r>
      <w:r w:rsidR="00B53E1E">
        <w:rPr>
          <w:rFonts w:eastAsiaTheme="minorHAnsi" w:hint="cs"/>
          <w:rtl/>
        </w:rPr>
        <w:t xml:space="preserve"> </w:t>
      </w:r>
      <w:r w:rsidR="00B53E1E" w:rsidRPr="00B53E1E">
        <w:rPr>
          <w:rFonts w:eastAsiaTheme="minorHAnsi"/>
          <w:rtl/>
        </w:rPr>
        <w:t>בו בהתאם לדרישות המפורטות בהסכם זה.</w:t>
      </w:r>
    </w:p>
    <w:p w14:paraId="0DC870CA" w14:textId="77777777" w:rsidR="00B53E1E" w:rsidRPr="00B53E1E" w:rsidRDefault="00B53E1E" w:rsidP="00377E27">
      <w:pPr>
        <w:pStyle w:val="11111"/>
        <w:tabs>
          <w:tab w:val="clear" w:pos="1617"/>
        </w:tabs>
        <w:ind w:left="3602" w:hanging="567"/>
        <w:rPr>
          <w:rFonts w:eastAsiaTheme="minorHAnsi"/>
        </w:rPr>
      </w:pPr>
      <w:r w:rsidRPr="00B53E1E">
        <w:rPr>
          <w:rFonts w:eastAsiaTheme="minorHAnsi"/>
          <w:rtl/>
        </w:rPr>
        <w:t>המחסן שאושר ישמש בפועל למטרת מתן השירותים נשוא הסכם זה והמלאי הממשלתי</w:t>
      </w:r>
      <w:r>
        <w:rPr>
          <w:rFonts w:eastAsiaTheme="minorHAnsi" w:hint="cs"/>
          <w:rtl/>
        </w:rPr>
        <w:t xml:space="preserve"> </w:t>
      </w:r>
      <w:r w:rsidRPr="00B53E1E">
        <w:rPr>
          <w:rFonts w:eastAsiaTheme="minorHAnsi"/>
          <w:rtl/>
        </w:rPr>
        <w:t>לא יוחזק במחסן אחר שלא אושר מראש ובכתב על ידי נציג המשרד.</w:t>
      </w:r>
    </w:p>
    <w:p w14:paraId="5D9BB5D2" w14:textId="77777777" w:rsidR="00124B6A" w:rsidRPr="000C517B" w:rsidRDefault="008E0A7D" w:rsidP="00377E27">
      <w:pPr>
        <w:pStyle w:val="1111"/>
        <w:tabs>
          <w:tab w:val="clear" w:pos="1617"/>
        </w:tabs>
        <w:ind w:left="3035"/>
        <w:rPr>
          <w:rFonts w:eastAsiaTheme="minorHAnsi"/>
          <w:color w:val="080908"/>
        </w:rPr>
      </w:pPr>
      <w:r w:rsidRPr="000C517B">
        <w:rPr>
          <w:rFonts w:eastAsiaTheme="minorHAnsi"/>
          <w:color w:val="080908"/>
          <w:rtl/>
        </w:rPr>
        <w:t xml:space="preserve">המלאי יונח על גבי משטחים אשר יונחו על מדפים או על משטחים שיונחו על הריצפה ובתנאי שהמלאי יהיה מוגן מהצפות ו/או ממזיקים </w:t>
      </w:r>
      <w:r w:rsidRPr="000C517B">
        <w:rPr>
          <w:rFonts w:eastAsiaTheme="minorHAnsi" w:hint="cs"/>
          <w:color w:val="080908"/>
          <w:rtl/>
        </w:rPr>
        <w:t>,</w:t>
      </w:r>
      <w:r w:rsidRPr="000C517B">
        <w:rPr>
          <w:rFonts w:eastAsiaTheme="minorHAnsi"/>
          <w:color w:val="080908"/>
          <w:rtl/>
        </w:rPr>
        <w:t xml:space="preserve"> כשהוא ארוז באריזות </w:t>
      </w:r>
      <w:r w:rsidR="000C517B">
        <w:rPr>
          <w:rFonts w:eastAsiaTheme="minorHAnsi" w:hint="cs"/>
          <w:color w:val="080908"/>
          <w:rtl/>
        </w:rPr>
        <w:t xml:space="preserve">מוכנות להפצה </w:t>
      </w:r>
      <w:r w:rsidRPr="000C517B">
        <w:rPr>
          <w:rFonts w:eastAsiaTheme="minorHAnsi"/>
          <w:color w:val="080908"/>
          <w:rtl/>
        </w:rPr>
        <w:t>ויובטח שמועד התפוגה שלו לא יפחת מ-</w:t>
      </w:r>
      <w:r w:rsidR="000C517B">
        <w:rPr>
          <w:rFonts w:eastAsiaTheme="minorHAnsi" w:hint="cs"/>
          <w:color w:val="080908"/>
          <w:rtl/>
        </w:rPr>
        <w:t xml:space="preserve"> 9</w:t>
      </w:r>
      <w:r w:rsidRPr="000C517B">
        <w:rPr>
          <w:rFonts w:eastAsiaTheme="minorHAnsi"/>
          <w:color w:val="080908"/>
          <w:rtl/>
        </w:rPr>
        <w:t xml:space="preserve"> חודשים</w:t>
      </w:r>
      <w:r w:rsidRPr="000C517B">
        <w:rPr>
          <w:rFonts w:eastAsiaTheme="minorHAnsi" w:hint="cs"/>
          <w:color w:val="080908"/>
          <w:rtl/>
        </w:rPr>
        <w:t xml:space="preserve"> בכל רגע נתון</w:t>
      </w:r>
      <w:r w:rsidR="00124B6A" w:rsidRPr="000C517B">
        <w:rPr>
          <w:rFonts w:eastAsiaTheme="minorHAnsi" w:hint="cs"/>
          <w:color w:val="080908"/>
          <w:rtl/>
        </w:rPr>
        <w:t>.</w:t>
      </w:r>
    </w:p>
    <w:p w14:paraId="399B1B39" w14:textId="77777777" w:rsidR="00124B6A" w:rsidRPr="00124B6A" w:rsidRDefault="008E0A7D" w:rsidP="00377E27">
      <w:pPr>
        <w:pStyle w:val="1111"/>
        <w:tabs>
          <w:tab w:val="clear" w:pos="1617"/>
        </w:tabs>
        <w:ind w:left="3035"/>
        <w:rPr>
          <w:rFonts w:eastAsiaTheme="minorHAnsi"/>
        </w:rPr>
      </w:pPr>
      <w:r w:rsidRPr="00124B6A">
        <w:rPr>
          <w:rFonts w:eastAsiaTheme="minorHAnsi"/>
          <w:color w:val="080908"/>
          <w:rtl/>
        </w:rPr>
        <w:t xml:space="preserve">נותן  השירותים יהיה אחראי כלפי המשרד בדבר יציבות </w:t>
      </w:r>
      <w:r w:rsidR="000C517B">
        <w:rPr>
          <w:rFonts w:eastAsiaTheme="minorHAnsi" w:hint="cs"/>
          <w:color w:val="080908"/>
          <w:rtl/>
        </w:rPr>
        <w:t>המלאי</w:t>
      </w:r>
      <w:r w:rsidRPr="00124B6A">
        <w:rPr>
          <w:rFonts w:eastAsiaTheme="minorHAnsi" w:hint="cs"/>
          <w:color w:val="080908"/>
          <w:rtl/>
        </w:rPr>
        <w:t xml:space="preserve"> </w:t>
      </w:r>
      <w:r w:rsidRPr="00124B6A">
        <w:rPr>
          <w:rFonts w:eastAsiaTheme="minorHAnsi"/>
          <w:color w:val="080908"/>
          <w:rtl/>
        </w:rPr>
        <w:t>אשר יערם  על המשטחים במחסן.</w:t>
      </w:r>
    </w:p>
    <w:p w14:paraId="0E701CB2" w14:textId="77777777" w:rsidR="00124B6A" w:rsidRPr="00124B6A" w:rsidRDefault="008E0A7D" w:rsidP="00377E27">
      <w:pPr>
        <w:pStyle w:val="1111"/>
        <w:tabs>
          <w:tab w:val="clear" w:pos="1617"/>
        </w:tabs>
        <w:ind w:left="3035"/>
        <w:rPr>
          <w:rFonts w:eastAsiaTheme="minorHAnsi"/>
        </w:rPr>
      </w:pPr>
      <w:r w:rsidRPr="00124B6A">
        <w:rPr>
          <w:rFonts w:eastAsiaTheme="minorHAnsi" w:hint="cs"/>
          <w:color w:val="080908"/>
          <w:rtl/>
        </w:rPr>
        <w:t xml:space="preserve">על הזוכה לשאת בכל התשלומים החלים על פי דין על אחסון מלאי, וכן יחזיק בכל הרישיונות, האישורים וההיתרים הנדרשים לתפעול עסקו ולקיום תנאי מכרז זה. </w:t>
      </w:r>
    </w:p>
    <w:p w14:paraId="7E099AF9" w14:textId="77777777" w:rsidR="00124B6A" w:rsidRPr="000C517B" w:rsidRDefault="008E0A7D" w:rsidP="009A5A3E">
      <w:pPr>
        <w:pStyle w:val="1111"/>
        <w:tabs>
          <w:tab w:val="clear" w:pos="1617"/>
        </w:tabs>
        <w:ind w:left="3035"/>
        <w:rPr>
          <w:rFonts w:eastAsiaTheme="minorHAnsi"/>
        </w:rPr>
      </w:pPr>
      <w:r w:rsidRPr="00124B6A">
        <w:rPr>
          <w:rFonts w:eastAsiaTheme="minorHAnsi"/>
          <w:color w:val="080908"/>
          <w:rtl/>
        </w:rPr>
        <w:t xml:space="preserve">נותן השירותים יאחסן את המלאי בתנאי ניקיון, טמפרטורה ואוורור מתאימים להבטחת איכות המלאי ותקינותו, ויטפל בו באופן שהמלאי יישמר במצב </w:t>
      </w:r>
      <w:r w:rsidRPr="000C517B">
        <w:rPr>
          <w:rFonts w:eastAsiaTheme="minorHAnsi"/>
          <w:color w:val="080908"/>
          <w:rtl/>
        </w:rPr>
        <w:t>תקין ולא יתקלקל לרבות הדברת מזיקים ומניעת לחות.</w:t>
      </w:r>
    </w:p>
    <w:p w14:paraId="518B3925" w14:textId="77777777" w:rsidR="00124B6A" w:rsidRPr="00F35603" w:rsidRDefault="008E0A7D" w:rsidP="009A5A3E">
      <w:pPr>
        <w:pStyle w:val="1111"/>
        <w:tabs>
          <w:tab w:val="clear" w:pos="1617"/>
        </w:tabs>
        <w:ind w:left="3035"/>
        <w:rPr>
          <w:rFonts w:eastAsiaTheme="minorHAnsi"/>
        </w:rPr>
      </w:pPr>
      <w:r w:rsidRPr="00F35603">
        <w:rPr>
          <w:rFonts w:eastAsiaTheme="minorHAnsi"/>
          <w:color w:val="080908"/>
          <w:rtl/>
        </w:rPr>
        <w:t xml:space="preserve">לאחר חתימת ההסכם ובעת </w:t>
      </w:r>
      <w:r w:rsidRPr="00F35603">
        <w:rPr>
          <w:rFonts w:eastAsiaTheme="minorHAnsi" w:hint="cs"/>
          <w:color w:val="080908"/>
          <w:rtl/>
        </w:rPr>
        <w:t xml:space="preserve">העמדת </w:t>
      </w:r>
      <w:r w:rsidR="00F35603" w:rsidRPr="00F35603">
        <w:rPr>
          <w:rFonts w:eastAsiaTheme="minorHAnsi" w:hint="cs"/>
          <w:color w:val="080908"/>
          <w:rtl/>
        </w:rPr>
        <w:t>המלאי</w:t>
      </w:r>
      <w:r w:rsidRPr="00F35603">
        <w:rPr>
          <w:rFonts w:eastAsiaTheme="minorHAnsi" w:hint="cs"/>
          <w:color w:val="080908"/>
          <w:rtl/>
        </w:rPr>
        <w:t xml:space="preserve"> לאחסון עבור המדינה </w:t>
      </w:r>
      <w:r w:rsidRPr="00F35603">
        <w:rPr>
          <w:rFonts w:eastAsiaTheme="minorHAnsi"/>
          <w:color w:val="080908"/>
          <w:rtl/>
        </w:rPr>
        <w:t xml:space="preserve"> כאמור בהסכם זה, ימסור נותן  השירותים דיווח על פרטי  האחסון</w:t>
      </w:r>
      <w:r w:rsidRPr="00F35603">
        <w:rPr>
          <w:rFonts w:eastAsiaTheme="minorHAnsi" w:hint="cs"/>
          <w:color w:val="080908"/>
          <w:rtl/>
        </w:rPr>
        <w:t>,</w:t>
      </w:r>
      <w:r w:rsidRPr="00F35603">
        <w:rPr>
          <w:rFonts w:eastAsiaTheme="minorHAnsi"/>
          <w:color w:val="080908"/>
          <w:rtl/>
        </w:rPr>
        <w:t xml:space="preserve"> חתום על ידי נותן  השירותים ובו יצוינו הפרטים הבאים:</w:t>
      </w:r>
    </w:p>
    <w:p w14:paraId="651C0F7D" w14:textId="77777777" w:rsidR="00124B6A" w:rsidRPr="00F35603" w:rsidRDefault="008E0A7D" w:rsidP="009A5A3E">
      <w:pPr>
        <w:pStyle w:val="11111"/>
        <w:tabs>
          <w:tab w:val="clear" w:pos="1617"/>
        </w:tabs>
        <w:ind w:left="3318" w:hanging="189"/>
        <w:rPr>
          <w:rFonts w:eastAsiaTheme="minorHAnsi"/>
        </w:rPr>
      </w:pPr>
      <w:r w:rsidRPr="00F35603">
        <w:rPr>
          <w:rFonts w:eastAsiaTheme="minorHAnsi"/>
          <w:rtl/>
        </w:rPr>
        <w:t xml:space="preserve">כמות </w:t>
      </w:r>
      <w:r w:rsidR="00F35603" w:rsidRPr="00F35603">
        <w:rPr>
          <w:rFonts w:eastAsiaTheme="minorHAnsi" w:hint="cs"/>
          <w:rtl/>
        </w:rPr>
        <w:t>המלאי</w:t>
      </w:r>
      <w:r w:rsidRPr="00F35603">
        <w:rPr>
          <w:rFonts w:eastAsiaTheme="minorHAnsi" w:hint="cs"/>
          <w:rtl/>
        </w:rPr>
        <w:t xml:space="preserve"> </w:t>
      </w:r>
      <w:r w:rsidRPr="00F35603">
        <w:rPr>
          <w:rFonts w:eastAsiaTheme="minorHAnsi"/>
          <w:rtl/>
        </w:rPr>
        <w:t xml:space="preserve"> </w:t>
      </w:r>
      <w:r w:rsidR="001D2445">
        <w:rPr>
          <w:rFonts w:eastAsiaTheme="minorHAnsi" w:hint="cs"/>
          <w:rtl/>
        </w:rPr>
        <w:t>ב</w:t>
      </w:r>
      <w:r w:rsidRPr="00F35603">
        <w:rPr>
          <w:rFonts w:eastAsiaTheme="minorHAnsi"/>
          <w:rtl/>
        </w:rPr>
        <w:t>אחסון;</w:t>
      </w:r>
    </w:p>
    <w:p w14:paraId="008B2075" w14:textId="77777777" w:rsidR="008E0A7D" w:rsidRPr="00F35603" w:rsidRDefault="008E0A7D" w:rsidP="009A5A3E">
      <w:pPr>
        <w:pStyle w:val="11111"/>
        <w:tabs>
          <w:tab w:val="clear" w:pos="1617"/>
        </w:tabs>
        <w:ind w:left="3318" w:hanging="189"/>
        <w:rPr>
          <w:rFonts w:eastAsiaTheme="minorHAnsi"/>
          <w:rtl/>
        </w:rPr>
      </w:pPr>
      <w:r w:rsidRPr="00377E27">
        <w:rPr>
          <w:rFonts w:eastAsiaTheme="minorHAnsi"/>
          <w:rtl/>
        </w:rPr>
        <w:t>תאריך</w:t>
      </w:r>
      <w:r w:rsidRPr="00F35603">
        <w:rPr>
          <w:rFonts w:ascii="David" w:eastAsiaTheme="minorHAnsi" w:hAnsi="David"/>
          <w:color w:val="080908"/>
          <w:rtl/>
        </w:rPr>
        <w:t xml:space="preserve"> תחילת אחסונו של </w:t>
      </w:r>
      <w:r w:rsidR="00F35603" w:rsidRPr="00F35603">
        <w:rPr>
          <w:rFonts w:ascii="David" w:eastAsiaTheme="minorHAnsi" w:hAnsi="David" w:hint="cs"/>
          <w:color w:val="080908"/>
          <w:rtl/>
        </w:rPr>
        <w:t>המלאי</w:t>
      </w:r>
      <w:r w:rsidRPr="00F35603">
        <w:rPr>
          <w:rFonts w:ascii="David" w:eastAsiaTheme="minorHAnsi" w:hAnsi="David" w:hint="cs"/>
          <w:color w:val="080908"/>
          <w:rtl/>
        </w:rPr>
        <w:t xml:space="preserve"> </w:t>
      </w:r>
      <w:r w:rsidRPr="00F35603">
        <w:rPr>
          <w:rFonts w:ascii="David" w:eastAsiaTheme="minorHAnsi" w:hAnsi="David"/>
          <w:color w:val="080908"/>
          <w:rtl/>
        </w:rPr>
        <w:t>במחסן</w:t>
      </w:r>
      <w:r w:rsidRPr="00F35603">
        <w:rPr>
          <w:rFonts w:ascii="David" w:eastAsiaTheme="minorHAnsi" w:hAnsi="David" w:hint="cs"/>
          <w:color w:val="080908"/>
          <w:rtl/>
        </w:rPr>
        <w:t xml:space="preserve"> שאושר ע"י המשרד</w:t>
      </w:r>
      <w:r w:rsidRPr="00F35603">
        <w:rPr>
          <w:rFonts w:ascii="David" w:eastAsiaTheme="minorHAnsi" w:hAnsi="David"/>
          <w:color w:val="080908"/>
          <w:rtl/>
        </w:rPr>
        <w:t>;</w:t>
      </w:r>
    </w:p>
    <w:p w14:paraId="7468C726" w14:textId="77777777" w:rsidR="002B6E54" w:rsidRPr="00A86759" w:rsidRDefault="008E0A7D" w:rsidP="009A5A3E">
      <w:pPr>
        <w:pStyle w:val="1111"/>
        <w:tabs>
          <w:tab w:val="clear" w:pos="1617"/>
        </w:tabs>
        <w:ind w:left="3035"/>
        <w:rPr>
          <w:rFonts w:eastAsiaTheme="minorHAnsi"/>
          <w:color w:val="080908"/>
          <w:rtl/>
        </w:rPr>
      </w:pPr>
      <w:r w:rsidRPr="004C2AE0">
        <w:rPr>
          <w:rFonts w:eastAsiaTheme="minorHAnsi"/>
          <w:rtl/>
        </w:rPr>
        <w:lastRenderedPageBreak/>
        <w:t xml:space="preserve">הזוכה יהיה </w:t>
      </w:r>
      <w:r w:rsidRPr="002B6E54">
        <w:rPr>
          <w:rFonts w:eastAsiaTheme="minorHAnsi"/>
          <w:rtl/>
        </w:rPr>
        <w:t xml:space="preserve">מוכן לשינוע </w:t>
      </w:r>
      <w:r w:rsidR="00E65579" w:rsidRPr="002B6E54">
        <w:rPr>
          <w:rFonts w:eastAsiaTheme="minorHAnsi" w:hint="cs"/>
          <w:rtl/>
        </w:rPr>
        <w:t>המלאי</w:t>
      </w:r>
      <w:r w:rsidRPr="002B6E54">
        <w:rPr>
          <w:rFonts w:eastAsiaTheme="minorHAnsi" w:hint="cs"/>
          <w:rtl/>
        </w:rPr>
        <w:t xml:space="preserve"> </w:t>
      </w:r>
      <w:r w:rsidRPr="002B6E54">
        <w:rPr>
          <w:rFonts w:eastAsiaTheme="minorHAnsi"/>
          <w:rtl/>
        </w:rPr>
        <w:t>לפי דרישת המשרד</w:t>
      </w:r>
      <w:r w:rsidRPr="002B6E54">
        <w:rPr>
          <w:rFonts w:eastAsiaTheme="minorHAnsi" w:hint="cs"/>
          <w:rtl/>
        </w:rPr>
        <w:t>,</w:t>
      </w:r>
      <w:r w:rsidRPr="002B6E54">
        <w:rPr>
          <w:rFonts w:eastAsiaTheme="minorHAnsi"/>
          <w:rtl/>
        </w:rPr>
        <w:t xml:space="preserve"> בתוך 24 שעות מהודעת המשרד</w:t>
      </w:r>
      <w:bookmarkStart w:id="16" w:name="_Hlk84498244"/>
      <w:r w:rsidR="00C3310E" w:rsidRPr="002B6E54">
        <w:rPr>
          <w:rFonts w:eastAsiaTheme="minorHAnsi"/>
          <w:rtl/>
        </w:rPr>
        <w:t>.</w:t>
      </w:r>
      <w:r w:rsidR="002B6E54" w:rsidRPr="00031B77">
        <w:rPr>
          <w:rFonts w:eastAsiaTheme="minorHAnsi"/>
          <w:rtl/>
        </w:rPr>
        <w:t xml:space="preserve"> </w:t>
      </w:r>
      <w:r w:rsidR="002B6E54" w:rsidRPr="002B6E54">
        <w:rPr>
          <w:rFonts w:eastAsiaTheme="minorHAnsi"/>
          <w:color w:val="080908"/>
          <w:rtl/>
        </w:rPr>
        <w:t>היה ונותן השירותים יידרש לשנע את המלאי לגורמים אשר להם לא קיים הסדר שינוע מול נותן השירותים, תשולם לנותן השירותים תמורה בהתאם להחלטת המשרד וכמקובל בשוק</w:t>
      </w:r>
      <w:r w:rsidR="002B6E54">
        <w:rPr>
          <w:rFonts w:eastAsiaTheme="minorHAnsi" w:hint="cs"/>
          <w:color w:val="080908"/>
          <w:rtl/>
        </w:rPr>
        <w:t xml:space="preserve"> </w:t>
      </w:r>
      <w:r w:rsidR="002B6E54" w:rsidRPr="002B6E54">
        <w:rPr>
          <w:rFonts w:eastAsiaTheme="minorHAnsi"/>
          <w:color w:val="080908"/>
          <w:rtl/>
        </w:rPr>
        <w:t xml:space="preserve">להובלת טון אחד לקילומטר, במכפלת הכמות </w:t>
      </w:r>
      <w:r w:rsidR="002B6E54" w:rsidRPr="003260E5">
        <w:rPr>
          <w:rFonts w:eastAsiaTheme="minorHAnsi"/>
          <w:color w:val="080908"/>
          <w:rtl/>
        </w:rPr>
        <w:t>שתשונע בפועל והמרחק שיידרש ליעד שייקבע המשרד</w:t>
      </w:r>
      <w:r w:rsidR="002B6E54" w:rsidRPr="00A86759">
        <w:rPr>
          <w:rFonts w:eastAsiaTheme="minorHAnsi"/>
          <w:color w:val="080908"/>
          <w:rtl/>
        </w:rPr>
        <w:t xml:space="preserve">. </w:t>
      </w:r>
    </w:p>
    <w:p w14:paraId="72ACE1CE" w14:textId="77777777" w:rsidR="00024CCA" w:rsidRPr="00031B77" w:rsidRDefault="008E0A7D" w:rsidP="009A5A3E">
      <w:pPr>
        <w:pStyle w:val="1111"/>
        <w:tabs>
          <w:tab w:val="clear" w:pos="1617"/>
        </w:tabs>
        <w:ind w:left="3035"/>
        <w:rPr>
          <w:rFonts w:eastAsiaTheme="minorHAnsi"/>
          <w:color w:val="080908"/>
        </w:rPr>
      </w:pPr>
      <w:r w:rsidRPr="009A5A3E">
        <w:rPr>
          <w:rFonts w:eastAsiaTheme="minorHAnsi" w:hint="cs"/>
          <w:rtl/>
        </w:rPr>
        <w:t>יובהר</w:t>
      </w:r>
      <w:r w:rsidRPr="003260E5">
        <w:rPr>
          <w:rFonts w:eastAsiaTheme="minorHAnsi" w:hint="cs"/>
          <w:color w:val="080908"/>
          <w:rtl/>
        </w:rPr>
        <w:t xml:space="preserve"> כי הזוכה לא יאחסן במחסן שבו יאוחסן </w:t>
      </w:r>
      <w:r w:rsidR="0044582B" w:rsidRPr="00A86759">
        <w:rPr>
          <w:rFonts w:eastAsiaTheme="minorHAnsi" w:hint="cs"/>
          <w:color w:val="080908"/>
          <w:rtl/>
        </w:rPr>
        <w:t>ה</w:t>
      </w:r>
      <w:r w:rsidRPr="00A86759">
        <w:rPr>
          <w:rFonts w:eastAsiaTheme="minorHAnsi" w:hint="cs"/>
          <w:color w:val="080908"/>
          <w:rtl/>
        </w:rPr>
        <w:t>מלאי , כל חומר אחר העלול לגרום נזק למלאי  נשוא מכרז זה.</w:t>
      </w:r>
    </w:p>
    <w:p w14:paraId="6D5FA1E1" w14:textId="77777777" w:rsidR="00024CCA" w:rsidRPr="000D7A58" w:rsidRDefault="008E0A7D" w:rsidP="009A5A3E">
      <w:pPr>
        <w:pStyle w:val="1111"/>
        <w:tabs>
          <w:tab w:val="clear" w:pos="1617"/>
        </w:tabs>
        <w:ind w:left="3035"/>
        <w:rPr>
          <w:rFonts w:eastAsiaTheme="minorHAnsi"/>
          <w:color w:val="080908"/>
        </w:rPr>
      </w:pPr>
      <w:r w:rsidRPr="003260E5">
        <w:rPr>
          <w:rFonts w:eastAsiaTheme="minorHAnsi" w:hint="cs"/>
          <w:color w:val="080908"/>
          <w:rtl/>
        </w:rPr>
        <w:t>בכל מקרה של תקלה, קלקול או פגם במחסן, הגורם להוצאתו מכלל שימוש,</w:t>
      </w:r>
      <w:r w:rsidRPr="00A86759">
        <w:rPr>
          <w:rFonts w:eastAsiaTheme="minorHAnsi" w:hint="cs"/>
          <w:color w:val="080908"/>
          <w:rtl/>
        </w:rPr>
        <w:t xml:space="preserve"> של המחסן או של המלאי, הזוכה יודיע על כך בכתב למשרד, מיד עם היוודע התקלה ויפעל בהתאם להוראות המשרד.</w:t>
      </w:r>
    </w:p>
    <w:bookmarkEnd w:id="16"/>
    <w:p w14:paraId="08D2334C" w14:textId="77777777" w:rsidR="005B1BF1" w:rsidRDefault="008E0A7D" w:rsidP="009A5A3E">
      <w:pPr>
        <w:pStyle w:val="111"/>
        <w:tabs>
          <w:tab w:val="clear" w:pos="1050"/>
        </w:tabs>
        <w:ind w:left="1901" w:hanging="992"/>
      </w:pPr>
      <w:r w:rsidRPr="005B1BF1">
        <w:rPr>
          <w:rtl/>
        </w:rPr>
        <w:t xml:space="preserve">דרישות </w:t>
      </w:r>
      <w:proofErr w:type="spellStart"/>
      <w:r w:rsidRPr="005B1BF1">
        <w:rPr>
          <w:rtl/>
        </w:rPr>
        <w:t>לרענון</w:t>
      </w:r>
      <w:proofErr w:type="spellEnd"/>
      <w:r w:rsidRPr="005B1BF1">
        <w:rPr>
          <w:rtl/>
        </w:rPr>
        <w:t xml:space="preserve"> המלאי </w:t>
      </w:r>
    </w:p>
    <w:p w14:paraId="03069626" w14:textId="77777777" w:rsidR="005B1BF1" w:rsidRDefault="008E0A7D" w:rsidP="009A5A3E">
      <w:pPr>
        <w:pStyle w:val="1111"/>
        <w:ind w:left="3035"/>
        <w:rPr>
          <w:rFonts w:eastAsiaTheme="minorHAnsi"/>
        </w:rPr>
      </w:pPr>
      <w:r w:rsidRPr="005B1BF1">
        <w:rPr>
          <w:rFonts w:eastAsiaTheme="minorHAnsi"/>
          <w:rtl/>
        </w:rPr>
        <w:t xml:space="preserve">במשך </w:t>
      </w:r>
      <w:r w:rsidRPr="005B1BF1">
        <w:rPr>
          <w:rFonts w:eastAsiaTheme="minorHAnsi" w:hint="cs"/>
          <w:rtl/>
        </w:rPr>
        <w:t>תוקפו של ההסכם,</w:t>
      </w:r>
      <w:r w:rsidRPr="005B1BF1">
        <w:rPr>
          <w:rFonts w:eastAsiaTheme="minorHAnsi"/>
          <w:rtl/>
        </w:rPr>
        <w:t xml:space="preserve"> יהיה על הספק לרענ</w:t>
      </w:r>
      <w:r w:rsidRPr="005B1BF1">
        <w:rPr>
          <w:rFonts w:eastAsiaTheme="minorHAnsi" w:hint="cs"/>
          <w:rtl/>
        </w:rPr>
        <w:t>ן מפעם לפעם את המלאי שהוא מחזיק מכח מכרז זה,</w:t>
      </w:r>
      <w:r w:rsidR="002219FE">
        <w:rPr>
          <w:rFonts w:eastAsiaTheme="minorHAnsi" w:hint="cs"/>
          <w:rtl/>
        </w:rPr>
        <w:t xml:space="preserve"> </w:t>
      </w:r>
      <w:r w:rsidRPr="005B1BF1">
        <w:rPr>
          <w:rFonts w:eastAsiaTheme="minorHAnsi" w:hint="cs"/>
          <w:rtl/>
        </w:rPr>
        <w:t xml:space="preserve">באופן שיאפשר </w:t>
      </w:r>
      <w:r w:rsidRPr="005B1BF1">
        <w:rPr>
          <w:rFonts w:eastAsiaTheme="minorHAnsi"/>
          <w:rtl/>
        </w:rPr>
        <w:t xml:space="preserve"> </w:t>
      </w:r>
      <w:r w:rsidRPr="005B1BF1">
        <w:rPr>
          <w:rFonts w:eastAsiaTheme="minorHAnsi" w:hint="cs"/>
          <w:rtl/>
        </w:rPr>
        <w:t xml:space="preserve">שמירה מיטבית על טיבו התקין </w:t>
      </w:r>
      <w:r w:rsidRPr="005B1BF1">
        <w:rPr>
          <w:rFonts w:eastAsiaTheme="minorHAnsi"/>
          <w:rtl/>
        </w:rPr>
        <w:t xml:space="preserve"> במשך תקופת האחסון כאמור במפרט המכרז ועפ"י תנאי ההסכם המצורף למכרז זה.</w:t>
      </w:r>
    </w:p>
    <w:p w14:paraId="2EBAD160" w14:textId="77777777" w:rsidR="005B1BF1" w:rsidRPr="001238D2" w:rsidRDefault="008E0A7D" w:rsidP="009A5A3E">
      <w:pPr>
        <w:pStyle w:val="1111"/>
        <w:ind w:left="3035"/>
        <w:rPr>
          <w:rFonts w:eastAsiaTheme="minorHAnsi"/>
        </w:rPr>
      </w:pPr>
      <w:r w:rsidRPr="007A11EA">
        <w:rPr>
          <w:rFonts w:eastAsiaTheme="minorHAnsi"/>
          <w:color w:val="080908"/>
          <w:rtl/>
        </w:rPr>
        <w:t xml:space="preserve">כל </w:t>
      </w:r>
      <w:r w:rsidR="007A11EA" w:rsidRPr="007A11EA">
        <w:rPr>
          <w:rFonts w:eastAsiaTheme="minorHAnsi" w:hint="cs"/>
          <w:color w:val="080908"/>
          <w:rtl/>
        </w:rPr>
        <w:t>ה</w:t>
      </w:r>
      <w:r w:rsidRPr="007A11EA">
        <w:rPr>
          <w:rFonts w:eastAsiaTheme="minorHAnsi"/>
          <w:color w:val="080908"/>
          <w:rtl/>
        </w:rPr>
        <w:t xml:space="preserve">מלאי שיאוחסן יהיה טוב לשימוש לתקופה שלא </w:t>
      </w:r>
      <w:r w:rsidRPr="001238D2">
        <w:rPr>
          <w:rFonts w:eastAsiaTheme="minorHAnsi"/>
          <w:color w:val="080908"/>
          <w:rtl/>
        </w:rPr>
        <w:t>תפחת מ-9</w:t>
      </w:r>
      <w:r w:rsidRPr="001238D2">
        <w:rPr>
          <w:rFonts w:eastAsiaTheme="minorHAnsi" w:hint="cs"/>
          <w:color w:val="080908"/>
          <w:rtl/>
        </w:rPr>
        <w:t xml:space="preserve">  </w:t>
      </w:r>
      <w:r w:rsidRPr="001238D2">
        <w:rPr>
          <w:rFonts w:eastAsiaTheme="minorHAnsi"/>
          <w:color w:val="080908"/>
          <w:rtl/>
        </w:rPr>
        <w:t xml:space="preserve">חודשים </w:t>
      </w:r>
      <w:r w:rsidRPr="001238D2">
        <w:rPr>
          <w:rFonts w:eastAsiaTheme="minorHAnsi"/>
          <w:color w:val="080908"/>
          <w:u w:val="single"/>
          <w:rtl/>
        </w:rPr>
        <w:t>בכל זמן נתון</w:t>
      </w:r>
      <w:r w:rsidRPr="001238D2">
        <w:rPr>
          <w:rFonts w:eastAsiaTheme="minorHAnsi"/>
          <w:color w:val="080908"/>
          <w:rtl/>
        </w:rPr>
        <w:t xml:space="preserve">. </w:t>
      </w:r>
    </w:p>
    <w:p w14:paraId="4FFF11BD" w14:textId="77777777" w:rsidR="005B1BF1" w:rsidRPr="005B1BF1" w:rsidRDefault="008E0A7D" w:rsidP="009A5A3E">
      <w:pPr>
        <w:pStyle w:val="1111"/>
        <w:ind w:left="3035"/>
        <w:rPr>
          <w:rFonts w:eastAsiaTheme="minorHAnsi"/>
        </w:rPr>
      </w:pPr>
      <w:r w:rsidRPr="005B1BF1">
        <w:rPr>
          <w:rFonts w:eastAsiaTheme="minorHAnsi"/>
          <w:color w:val="080908"/>
          <w:rtl/>
        </w:rPr>
        <w:t xml:space="preserve">טיב </w:t>
      </w:r>
      <w:r w:rsidR="007A11EA">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 xml:space="preserve">וסוג האריזות יהיה בהתאם לדרישות המפורטות </w:t>
      </w:r>
      <w:r w:rsidR="007A11EA">
        <w:rPr>
          <w:rFonts w:eastAsiaTheme="minorHAnsi" w:hint="cs"/>
          <w:color w:val="080908"/>
          <w:rtl/>
        </w:rPr>
        <w:t>ב</w:t>
      </w:r>
      <w:r w:rsidRPr="005B1BF1">
        <w:rPr>
          <w:rFonts w:eastAsiaTheme="minorHAnsi"/>
          <w:color w:val="080908"/>
          <w:rtl/>
        </w:rPr>
        <w:t>מכרז</w:t>
      </w:r>
      <w:r w:rsidR="007A11EA">
        <w:rPr>
          <w:rFonts w:eastAsiaTheme="minorHAnsi" w:hint="cs"/>
          <w:color w:val="080908"/>
          <w:rtl/>
        </w:rPr>
        <w:t xml:space="preserve"> זה</w:t>
      </w:r>
      <w:r w:rsidRPr="005B1BF1">
        <w:rPr>
          <w:rFonts w:eastAsiaTheme="minorHAnsi"/>
          <w:color w:val="080908"/>
          <w:rtl/>
        </w:rPr>
        <w:t>.</w:t>
      </w:r>
    </w:p>
    <w:p w14:paraId="0758638B" w14:textId="77777777" w:rsidR="008E0A7D" w:rsidRPr="005B1BF1" w:rsidRDefault="008E0A7D" w:rsidP="009A5A3E">
      <w:pPr>
        <w:pStyle w:val="1111"/>
        <w:ind w:left="3035"/>
        <w:rPr>
          <w:rFonts w:eastAsiaTheme="minorHAnsi"/>
        </w:rPr>
      </w:pPr>
      <w:r w:rsidRPr="005B1BF1">
        <w:rPr>
          <w:rFonts w:eastAsiaTheme="minorHAnsi"/>
          <w:color w:val="080908"/>
          <w:rtl/>
        </w:rPr>
        <w:t xml:space="preserve">על נותן השירותים לספק ציוד פריקה וטעינה תקינים הדרושים לביצוע אחסון ורענון </w:t>
      </w:r>
      <w:r w:rsidR="007A11EA">
        <w:rPr>
          <w:rFonts w:eastAsiaTheme="minorHAnsi" w:hint="cs"/>
          <w:color w:val="080908"/>
          <w:rtl/>
        </w:rPr>
        <w:t>ה</w:t>
      </w:r>
      <w:r w:rsidRPr="005B1BF1">
        <w:rPr>
          <w:rFonts w:eastAsiaTheme="minorHAnsi"/>
          <w:color w:val="080908"/>
          <w:rtl/>
        </w:rPr>
        <w:t xml:space="preserve">מלאי כנדרש במכרז. </w:t>
      </w:r>
    </w:p>
    <w:p w14:paraId="64EF83D7" w14:textId="77777777" w:rsidR="00211A55" w:rsidRDefault="00211A55" w:rsidP="009A5A3E">
      <w:pPr>
        <w:pStyle w:val="111"/>
        <w:tabs>
          <w:tab w:val="clear" w:pos="1050"/>
        </w:tabs>
        <w:ind w:left="1901" w:hanging="992"/>
      </w:pPr>
      <w:r>
        <w:rPr>
          <w:rFonts w:hint="cs"/>
          <w:rtl/>
        </w:rPr>
        <w:t xml:space="preserve">פיקוח המשרד </w:t>
      </w:r>
    </w:p>
    <w:p w14:paraId="53A1BFB9" w14:textId="77777777" w:rsidR="00211A55" w:rsidRPr="00E65579" w:rsidRDefault="00211A55" w:rsidP="009A5A3E">
      <w:pPr>
        <w:pStyle w:val="1111"/>
        <w:tabs>
          <w:tab w:val="clear" w:pos="1617"/>
        </w:tabs>
        <w:ind w:left="3035"/>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מי</w:t>
      </w:r>
      <w:r w:rsidRPr="00E65579">
        <w:rPr>
          <w:rFonts w:eastAsiaTheme="minorHAnsi"/>
          <w:b/>
          <w:color w:val="080908"/>
          <w:rtl/>
        </w:rPr>
        <w:t xml:space="preserve"> </w:t>
      </w:r>
      <w:r w:rsidRPr="00E65579">
        <w:rPr>
          <w:rFonts w:eastAsiaTheme="minorHAnsi" w:hint="eastAsia"/>
          <w:b/>
          <w:color w:val="080908"/>
          <w:rtl/>
        </w:rPr>
        <w:t>מטעמו</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פיקוח</w:t>
      </w:r>
      <w:r w:rsidRPr="00E65579">
        <w:rPr>
          <w:rFonts w:eastAsiaTheme="minorHAnsi"/>
          <w:b/>
          <w:color w:val="080908"/>
          <w:rtl/>
        </w:rPr>
        <w:t xml:space="preserve"> </w:t>
      </w:r>
      <w:r w:rsidRPr="00E65579">
        <w:rPr>
          <w:rFonts w:eastAsiaTheme="minorHAnsi" w:hint="eastAsia"/>
          <w:b/>
          <w:color w:val="080908"/>
          <w:rtl/>
        </w:rPr>
        <w:t>שוטף</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עמידת</w:t>
      </w:r>
      <w:r w:rsidRPr="00E65579">
        <w:rPr>
          <w:rFonts w:eastAsiaTheme="minorHAnsi"/>
          <w:b/>
          <w:color w:val="080908"/>
          <w:rtl/>
        </w:rPr>
        <w:t xml:space="preserve"> נותן השירותים  </w:t>
      </w:r>
      <w:r w:rsidRPr="00E65579">
        <w:rPr>
          <w:rFonts w:eastAsiaTheme="minorHAnsi" w:hint="eastAsia"/>
          <w:b/>
          <w:color w:val="080908"/>
          <w:rtl/>
        </w:rPr>
        <w:t>בהוראות</w:t>
      </w:r>
      <w:r w:rsidRPr="00E65579">
        <w:rPr>
          <w:rFonts w:eastAsiaTheme="minorHAnsi"/>
          <w:b/>
          <w:color w:val="080908"/>
          <w:rtl/>
        </w:rPr>
        <w:t xml:space="preserve"> הסכם זה.</w:t>
      </w:r>
      <w:r w:rsidRPr="00D56751">
        <w:rPr>
          <w:rtl/>
        </w:rPr>
        <w:t xml:space="preserve"> נותן השירותים מתחייב כדלקמן:  נתוני כמות המלאי </w:t>
      </w:r>
      <w:r w:rsidR="0049328C">
        <w:rPr>
          <w:rFonts w:hint="cs"/>
          <w:rtl/>
        </w:rPr>
        <w:t>ו</w:t>
      </w:r>
      <w:r w:rsidRPr="00D56751">
        <w:rPr>
          <w:rtl/>
        </w:rPr>
        <w:t>תמהיל האריזות</w:t>
      </w:r>
      <w:r w:rsidR="0049328C">
        <w:rPr>
          <w:rFonts w:hint="cs"/>
          <w:rtl/>
        </w:rPr>
        <w:t xml:space="preserve"> ובכלל זה שם היצרן, וסוג הכשרות ואישורי משרד הבריאות,</w:t>
      </w:r>
      <w:r w:rsidRPr="00D56751">
        <w:rPr>
          <w:rtl/>
        </w:rPr>
        <w:t xml:space="preserve"> אשר ינוהלו במערכת המלאי המחושבת של נותן השירותים יהיו גלויים ל</w:t>
      </w:r>
      <w:r w:rsidRPr="00D56751">
        <w:rPr>
          <w:rFonts w:hint="eastAsia"/>
          <w:rtl/>
        </w:rPr>
        <w:t>נציג</w:t>
      </w:r>
      <w:r w:rsidRPr="00D56751">
        <w:rPr>
          <w:rtl/>
        </w:rPr>
        <w:t xml:space="preserve"> </w:t>
      </w:r>
      <w:r w:rsidRPr="00D56751">
        <w:rPr>
          <w:rFonts w:hint="eastAsia"/>
          <w:rtl/>
        </w:rPr>
        <w:t>ה</w:t>
      </w:r>
      <w:r w:rsidRPr="00D56751">
        <w:rPr>
          <w:rtl/>
        </w:rPr>
        <w:t>מ</w:t>
      </w:r>
      <w:r w:rsidRPr="00D56751">
        <w:rPr>
          <w:rFonts w:hint="eastAsia"/>
          <w:rtl/>
        </w:rPr>
        <w:t>שרד</w:t>
      </w:r>
      <w:r w:rsidRPr="00D56751">
        <w:rPr>
          <w:rtl/>
        </w:rPr>
        <w:t xml:space="preserve">  ו/או למ</w:t>
      </w:r>
      <w:r w:rsidRPr="00D56751">
        <w:rPr>
          <w:rFonts w:hint="eastAsia"/>
          <w:rtl/>
        </w:rPr>
        <w:t>י</w:t>
      </w:r>
      <w:r w:rsidRPr="00D56751">
        <w:rPr>
          <w:rtl/>
        </w:rPr>
        <w:t xml:space="preserve"> </w:t>
      </w:r>
      <w:r w:rsidRPr="00D56751">
        <w:rPr>
          <w:rFonts w:hint="eastAsia"/>
          <w:rtl/>
        </w:rPr>
        <w:t>מטעמו</w:t>
      </w:r>
      <w:r w:rsidRPr="00D56751">
        <w:rPr>
          <w:rtl/>
        </w:rPr>
        <w:t xml:space="preserve"> וזאת באמצאות </w:t>
      </w:r>
      <w:r w:rsidRPr="00E65579">
        <w:rPr>
          <w:rFonts w:eastAsiaTheme="minorHAnsi"/>
          <w:b/>
          <w:color w:val="080908"/>
          <w:rtl/>
        </w:rPr>
        <w:t>כספת וירוטואלית שתיפתח בממשל זמין ע"י הספק הזוכה.</w:t>
      </w:r>
      <w:r w:rsidR="00C42856" w:rsidRPr="00C42856">
        <w:rPr>
          <w:rtl/>
        </w:rPr>
        <w:t xml:space="preserve"> </w:t>
      </w:r>
      <w:r w:rsidR="00C42856" w:rsidRPr="00C42856">
        <w:rPr>
          <w:rFonts w:eastAsiaTheme="minorHAnsi"/>
          <w:b/>
          <w:color w:val="080908"/>
          <w:rtl/>
        </w:rPr>
        <w:t xml:space="preserve">לחילופין נותן השירותים יעמיד חלופה מחשובית אחרת לניהול המלאי </w:t>
      </w:r>
      <w:r w:rsidR="00C42856" w:rsidRPr="00C42856">
        <w:rPr>
          <w:rFonts w:eastAsiaTheme="minorHAnsi"/>
          <w:b/>
          <w:color w:val="080908"/>
          <w:rtl/>
        </w:rPr>
        <w:lastRenderedPageBreak/>
        <w:t xml:space="preserve">והעברת המידע למשרד ובתנאי שהחלופה תעמוד בהוראות אבטחת מידע ותאושר על ידי המשרד.  </w:t>
      </w:r>
    </w:p>
    <w:p w14:paraId="7F44F644"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b/>
          <w:color w:val="080908"/>
          <w:rtl/>
        </w:rPr>
        <w:t xml:space="preserve">נותן השירותים מתחייב להעביר למשרד הכלכלה את המידע הנדרש בדבר המלאי </w:t>
      </w:r>
      <w:r w:rsidRPr="00E65579">
        <w:rPr>
          <w:rFonts w:eastAsiaTheme="minorHAnsi" w:hint="eastAsia"/>
          <w:b/>
          <w:color w:val="080908"/>
          <w:rtl/>
        </w:rPr>
        <w:t>המוחזק</w:t>
      </w:r>
      <w:r w:rsidRPr="00E65579">
        <w:rPr>
          <w:rFonts w:eastAsiaTheme="minorHAnsi"/>
          <w:b/>
          <w:color w:val="080908"/>
          <w:rtl/>
        </w:rPr>
        <w:t xml:space="preserve"> </w:t>
      </w:r>
      <w:r w:rsidRPr="00E65579">
        <w:rPr>
          <w:rFonts w:eastAsiaTheme="minorHAnsi" w:hint="eastAsia"/>
          <w:b/>
          <w:color w:val="080908"/>
          <w:rtl/>
        </w:rPr>
        <w:t>עבור</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באמצ</w:t>
      </w:r>
      <w:r w:rsidRPr="00E65579">
        <w:rPr>
          <w:rFonts w:eastAsiaTheme="minorHAnsi" w:hint="eastAsia"/>
          <w:b/>
          <w:color w:val="080908"/>
          <w:rtl/>
        </w:rPr>
        <w:t>ע</w:t>
      </w:r>
      <w:r w:rsidRPr="00E65579">
        <w:rPr>
          <w:rFonts w:eastAsiaTheme="minorHAnsi"/>
          <w:b/>
          <w:color w:val="080908"/>
          <w:rtl/>
        </w:rPr>
        <w:t>ות ממשק שיוגדר בין מחזיק המלאי ליחידת המשרד ובתיאום יחידת המחשוב במשרד הכלכלה.</w:t>
      </w:r>
    </w:p>
    <w:p w14:paraId="13A89BA5"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hint="eastAsia"/>
          <w:b/>
          <w:color w:val="080908"/>
          <w:rtl/>
        </w:rPr>
        <w:t>בהתאם</w:t>
      </w:r>
      <w:r w:rsidRPr="00E65579">
        <w:rPr>
          <w:rFonts w:eastAsiaTheme="minorHAnsi"/>
          <w:b/>
          <w:color w:val="080908"/>
          <w:rtl/>
        </w:rPr>
        <w:t xml:space="preserve"> </w:t>
      </w:r>
      <w:r w:rsidRPr="00E65579">
        <w:rPr>
          <w:rFonts w:eastAsiaTheme="minorHAnsi" w:hint="eastAsia"/>
          <w:b/>
          <w:color w:val="080908"/>
          <w:rtl/>
        </w:rPr>
        <w:t>לדרישותיהם</w:t>
      </w:r>
      <w:r w:rsidRPr="00E65579">
        <w:rPr>
          <w:rFonts w:eastAsiaTheme="minorHAnsi"/>
          <w:b/>
          <w:color w:val="080908"/>
          <w:rtl/>
        </w:rPr>
        <w:t xml:space="preserve"> </w:t>
      </w:r>
      <w:r w:rsidRPr="00E65579">
        <w:rPr>
          <w:rFonts w:eastAsiaTheme="minorHAnsi" w:hint="eastAsia"/>
          <w:b/>
          <w:color w:val="080908"/>
          <w:rtl/>
        </w:rPr>
        <w:t>של</w:t>
      </w:r>
      <w:r w:rsidRPr="00E65579">
        <w:rPr>
          <w:rFonts w:eastAsiaTheme="minorHAnsi"/>
          <w:b/>
          <w:color w:val="080908"/>
          <w:rtl/>
        </w:rPr>
        <w:t xml:space="preserve"> </w:t>
      </w:r>
      <w:r w:rsidRPr="00E65579">
        <w:rPr>
          <w:rFonts w:eastAsiaTheme="minorHAnsi" w:hint="eastAsia"/>
          <w:b/>
          <w:color w:val="080908"/>
          <w:rtl/>
        </w:rPr>
        <w:t>נציג</w:t>
      </w:r>
      <w:r w:rsidRPr="00E65579">
        <w:rPr>
          <w:rFonts w:eastAsiaTheme="minorHAnsi"/>
          <w:b/>
          <w:color w:val="080908"/>
          <w:rtl/>
        </w:rPr>
        <w:t xml:space="preserve"> המשרד או מי מטעמו , </w:t>
      </w:r>
      <w:r w:rsidRPr="00E65579">
        <w:rPr>
          <w:rFonts w:eastAsiaTheme="minorHAnsi" w:hint="eastAsia"/>
          <w:b/>
          <w:color w:val="080908"/>
          <w:rtl/>
        </w:rPr>
        <w:t>יפיק</w:t>
      </w:r>
      <w:r w:rsidRPr="00E65579">
        <w:rPr>
          <w:rFonts w:eastAsiaTheme="minorHAnsi"/>
          <w:b/>
          <w:color w:val="080908"/>
          <w:rtl/>
        </w:rPr>
        <w:t xml:space="preserve"> </w:t>
      </w:r>
      <w:r w:rsidRPr="00E65579">
        <w:rPr>
          <w:rFonts w:eastAsiaTheme="minorHAnsi" w:hint="eastAsia"/>
          <w:b/>
          <w:color w:val="080908"/>
          <w:rtl/>
        </w:rPr>
        <w:t>נותן</w:t>
      </w:r>
      <w:r w:rsidRPr="00E65579">
        <w:rPr>
          <w:rFonts w:eastAsiaTheme="minorHAnsi"/>
          <w:b/>
          <w:color w:val="080908"/>
          <w:rtl/>
        </w:rPr>
        <w:t xml:space="preserve">  </w:t>
      </w:r>
      <w:r w:rsidRPr="00E65579">
        <w:rPr>
          <w:rFonts w:eastAsiaTheme="minorHAnsi" w:hint="eastAsia"/>
          <w:b/>
          <w:color w:val="080908"/>
          <w:rtl/>
        </w:rPr>
        <w:t>השירותים</w:t>
      </w:r>
      <w:r w:rsidRPr="00E65579">
        <w:rPr>
          <w:rFonts w:eastAsiaTheme="minorHAnsi"/>
          <w:b/>
          <w:color w:val="080908"/>
          <w:rtl/>
        </w:rPr>
        <w:t xml:space="preserve"> </w:t>
      </w:r>
      <w:r w:rsidRPr="00E65579">
        <w:rPr>
          <w:rFonts w:eastAsiaTheme="minorHAnsi" w:hint="eastAsia"/>
          <w:b/>
          <w:color w:val="080908"/>
          <w:rtl/>
        </w:rPr>
        <w:t>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יומי</w:t>
      </w:r>
      <w:r w:rsidRPr="00E65579">
        <w:rPr>
          <w:rFonts w:eastAsiaTheme="minorHAnsi"/>
          <w:b/>
          <w:color w:val="080908"/>
          <w:rtl/>
        </w:rPr>
        <w:t xml:space="preserve"> </w:t>
      </w:r>
      <w:r w:rsidRPr="00E65579">
        <w:rPr>
          <w:rFonts w:eastAsiaTheme="minorHAnsi" w:hint="eastAsia"/>
          <w:b/>
          <w:color w:val="080908"/>
          <w:rtl/>
        </w:rPr>
        <w:t>ודו</w:t>
      </w:r>
      <w:r w:rsidRPr="00E65579">
        <w:rPr>
          <w:rFonts w:eastAsiaTheme="minorHAnsi"/>
          <w:b/>
          <w:color w:val="080908"/>
          <w:rtl/>
        </w:rPr>
        <w:t>"</w:t>
      </w:r>
      <w:r w:rsidRPr="00E65579">
        <w:rPr>
          <w:rFonts w:eastAsiaTheme="minorHAnsi" w:hint="eastAsia"/>
          <w:b/>
          <w:color w:val="080908"/>
          <w:rtl/>
        </w:rPr>
        <w:t>ח</w:t>
      </w:r>
      <w:r w:rsidRPr="00E65579">
        <w:rPr>
          <w:rFonts w:eastAsiaTheme="minorHAnsi"/>
          <w:b/>
          <w:color w:val="080908"/>
          <w:rtl/>
        </w:rPr>
        <w:t xml:space="preserve"> </w:t>
      </w:r>
      <w:r w:rsidRPr="00E65579">
        <w:rPr>
          <w:rFonts w:eastAsiaTheme="minorHAnsi" w:hint="eastAsia"/>
          <w:b/>
          <w:color w:val="080908"/>
          <w:rtl/>
        </w:rPr>
        <w:t>חודשי</w:t>
      </w:r>
      <w:r w:rsidRPr="00E65579">
        <w:rPr>
          <w:rFonts w:eastAsiaTheme="minorHAnsi"/>
          <w:b/>
          <w:color w:val="080908"/>
          <w:rtl/>
        </w:rPr>
        <w:t xml:space="preserve"> </w:t>
      </w:r>
      <w:r w:rsidRPr="00E65579">
        <w:rPr>
          <w:rFonts w:eastAsiaTheme="minorHAnsi" w:hint="eastAsia"/>
          <w:b/>
          <w:color w:val="080908"/>
          <w:rtl/>
        </w:rPr>
        <w:t>מצטבר</w:t>
      </w:r>
      <w:r w:rsidRPr="00E65579">
        <w:rPr>
          <w:rFonts w:eastAsiaTheme="minorHAnsi"/>
          <w:b/>
          <w:color w:val="080908"/>
          <w:rtl/>
        </w:rPr>
        <w:t xml:space="preserve"> </w:t>
      </w:r>
      <w:r w:rsidRPr="00E65579">
        <w:rPr>
          <w:rFonts w:eastAsiaTheme="minorHAnsi" w:hint="eastAsia"/>
          <w:b/>
          <w:color w:val="080908"/>
          <w:rtl/>
        </w:rPr>
        <w:t>שיסופק</w:t>
      </w:r>
      <w:r w:rsidRPr="00E65579">
        <w:rPr>
          <w:rFonts w:eastAsiaTheme="minorHAnsi"/>
          <w:b/>
          <w:color w:val="080908"/>
          <w:rtl/>
        </w:rPr>
        <w:t xml:space="preserve"> </w:t>
      </w:r>
      <w:r w:rsidRPr="00E65579">
        <w:rPr>
          <w:rFonts w:eastAsiaTheme="minorHAnsi" w:hint="eastAsia"/>
          <w:b/>
          <w:color w:val="080908"/>
          <w:rtl/>
        </w:rPr>
        <w:t>לממונה</w:t>
      </w:r>
      <w:r w:rsidRPr="00E65579">
        <w:rPr>
          <w:rFonts w:eastAsiaTheme="minorHAnsi"/>
          <w:b/>
          <w:color w:val="080908"/>
          <w:rtl/>
        </w:rPr>
        <w:t xml:space="preserve"> </w:t>
      </w:r>
      <w:r w:rsidRPr="00E65579">
        <w:rPr>
          <w:rFonts w:eastAsiaTheme="minorHAnsi" w:hint="eastAsia"/>
          <w:b/>
          <w:color w:val="080908"/>
          <w:rtl/>
        </w:rPr>
        <w:t>מטעם</w:t>
      </w:r>
      <w:r w:rsidRPr="00E65579">
        <w:rPr>
          <w:rFonts w:eastAsiaTheme="minorHAnsi"/>
          <w:b/>
          <w:color w:val="080908"/>
          <w:rtl/>
        </w:rPr>
        <w:t xml:space="preserve"> </w:t>
      </w: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הכולל</w:t>
      </w:r>
      <w:r w:rsidRPr="00E65579">
        <w:rPr>
          <w:rFonts w:eastAsiaTheme="minorHAnsi"/>
          <w:b/>
          <w:color w:val="080908"/>
          <w:rtl/>
        </w:rPr>
        <w:t xml:space="preserve"> </w:t>
      </w:r>
      <w:r w:rsidRPr="00E65579">
        <w:rPr>
          <w:rFonts w:eastAsiaTheme="minorHAnsi" w:hint="eastAsia"/>
          <w:b/>
          <w:color w:val="080908"/>
          <w:rtl/>
        </w:rPr>
        <w:t>את</w:t>
      </w:r>
      <w:r w:rsidRPr="00E65579">
        <w:rPr>
          <w:rFonts w:eastAsiaTheme="minorHAnsi"/>
          <w:b/>
          <w:color w:val="080908"/>
          <w:rtl/>
        </w:rPr>
        <w:t xml:space="preserve"> </w:t>
      </w:r>
      <w:r w:rsidRPr="00E65579">
        <w:rPr>
          <w:rFonts w:eastAsiaTheme="minorHAnsi" w:hint="eastAsia"/>
          <w:b/>
          <w:color w:val="080908"/>
          <w:rtl/>
        </w:rPr>
        <w:t>הכמות</w:t>
      </w:r>
      <w:r w:rsidRPr="00E65579">
        <w:rPr>
          <w:rFonts w:eastAsiaTheme="minorHAnsi"/>
          <w:b/>
          <w:color w:val="080908"/>
          <w:rtl/>
        </w:rPr>
        <w:t xml:space="preserve"> </w:t>
      </w:r>
      <w:r w:rsidRPr="00E65579">
        <w:rPr>
          <w:rFonts w:eastAsiaTheme="minorHAnsi" w:hint="eastAsia"/>
          <w:b/>
          <w:color w:val="080908"/>
          <w:rtl/>
        </w:rPr>
        <w:t>בפועל</w:t>
      </w:r>
      <w:r w:rsidRPr="00E65579">
        <w:rPr>
          <w:rFonts w:eastAsiaTheme="minorHAnsi"/>
          <w:b/>
          <w:color w:val="080908"/>
          <w:rtl/>
        </w:rPr>
        <w:t xml:space="preserve">, </w:t>
      </w:r>
      <w:r w:rsidRPr="00E65579">
        <w:rPr>
          <w:rFonts w:eastAsiaTheme="minorHAnsi" w:hint="eastAsia"/>
          <w:b/>
          <w:color w:val="080908"/>
          <w:rtl/>
        </w:rPr>
        <w:t>תמהיל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 xml:space="preserve">, </w:t>
      </w:r>
      <w:r w:rsidRPr="00E65579">
        <w:rPr>
          <w:rFonts w:eastAsiaTheme="minorHAnsi" w:hint="eastAsia"/>
          <w:b/>
          <w:color w:val="080908"/>
          <w:rtl/>
        </w:rPr>
        <w:t>פיזורם</w:t>
      </w:r>
      <w:r w:rsidRPr="00E65579">
        <w:rPr>
          <w:rFonts w:eastAsiaTheme="minorHAnsi"/>
          <w:b/>
          <w:color w:val="080908"/>
          <w:rtl/>
        </w:rPr>
        <w:t xml:space="preserve"> </w:t>
      </w:r>
      <w:r w:rsidRPr="00E65579">
        <w:rPr>
          <w:rFonts w:eastAsiaTheme="minorHAnsi" w:hint="eastAsia"/>
          <w:b/>
          <w:color w:val="080908"/>
          <w:rtl/>
        </w:rPr>
        <w:t>באתרים</w:t>
      </w:r>
      <w:r w:rsidRPr="00E65579">
        <w:rPr>
          <w:rFonts w:eastAsiaTheme="minorHAnsi"/>
          <w:b/>
          <w:color w:val="080908"/>
          <w:rtl/>
        </w:rPr>
        <w:t xml:space="preserve"> </w:t>
      </w:r>
      <w:r w:rsidRPr="00E65579">
        <w:rPr>
          <w:rFonts w:eastAsiaTheme="minorHAnsi" w:hint="eastAsia"/>
          <w:b/>
          <w:color w:val="080908"/>
          <w:rtl/>
        </w:rPr>
        <w:t>השונים</w:t>
      </w:r>
      <w:r w:rsidRPr="00E65579">
        <w:rPr>
          <w:rFonts w:eastAsiaTheme="minorHAnsi"/>
          <w:b/>
          <w:color w:val="080908"/>
          <w:rtl/>
        </w:rPr>
        <w:t xml:space="preserve"> (</w:t>
      </w:r>
      <w:r w:rsidRPr="00E65579">
        <w:rPr>
          <w:rFonts w:eastAsiaTheme="minorHAnsi" w:hint="eastAsia"/>
          <w:b/>
          <w:color w:val="080908"/>
          <w:rtl/>
        </w:rPr>
        <w:t>מחסן</w:t>
      </w:r>
      <w:r w:rsidRPr="00E65579">
        <w:rPr>
          <w:rFonts w:eastAsiaTheme="minorHAnsi"/>
          <w:b/>
          <w:color w:val="080908"/>
          <w:rtl/>
        </w:rPr>
        <w:t xml:space="preserve"> </w:t>
      </w:r>
      <w:r w:rsidRPr="00E65579">
        <w:rPr>
          <w:rFonts w:eastAsiaTheme="minorHAnsi" w:hint="eastAsia"/>
          <w:b/>
          <w:color w:val="080908"/>
          <w:rtl/>
        </w:rPr>
        <w:t>מרכזי</w:t>
      </w:r>
      <w:r w:rsidRPr="00E65579">
        <w:rPr>
          <w:rFonts w:eastAsiaTheme="minorHAnsi"/>
          <w:b/>
          <w:color w:val="080908"/>
          <w:rtl/>
        </w:rPr>
        <w:t xml:space="preserve">, </w:t>
      </w:r>
      <w:r w:rsidRPr="00E65579">
        <w:rPr>
          <w:rFonts w:eastAsiaTheme="minorHAnsi" w:hint="eastAsia"/>
          <w:b/>
          <w:color w:val="080908"/>
          <w:rtl/>
        </w:rPr>
        <w:t>מחסנים</w:t>
      </w:r>
      <w:r w:rsidRPr="00E65579">
        <w:rPr>
          <w:rFonts w:eastAsiaTheme="minorHAnsi"/>
          <w:b/>
          <w:color w:val="080908"/>
          <w:rtl/>
        </w:rPr>
        <w:t xml:space="preserve"> </w:t>
      </w:r>
      <w:r w:rsidRPr="00E65579">
        <w:rPr>
          <w:rFonts w:eastAsiaTheme="minorHAnsi" w:hint="eastAsia"/>
          <w:b/>
          <w:color w:val="080908"/>
          <w:rtl/>
        </w:rPr>
        <w:t>אזוריים</w:t>
      </w:r>
      <w:r w:rsidRPr="00E65579">
        <w:rPr>
          <w:rFonts w:eastAsiaTheme="minorHAnsi"/>
          <w:b/>
          <w:color w:val="080908"/>
          <w:rtl/>
        </w:rPr>
        <w:t xml:space="preserve"> </w:t>
      </w:r>
      <w:r w:rsidRPr="00E65579">
        <w:rPr>
          <w:rFonts w:eastAsiaTheme="minorHAnsi" w:hint="eastAsia"/>
          <w:b/>
          <w:color w:val="080908"/>
          <w:rtl/>
        </w:rPr>
        <w:t>או</w:t>
      </w:r>
      <w:r w:rsidRPr="00E65579">
        <w:rPr>
          <w:rFonts w:eastAsiaTheme="minorHAnsi"/>
          <w:b/>
          <w:color w:val="080908"/>
          <w:rtl/>
        </w:rPr>
        <w:t xml:space="preserve"> </w:t>
      </w:r>
      <w:r w:rsidRPr="00E65579">
        <w:rPr>
          <w:rFonts w:eastAsiaTheme="minorHAnsi" w:hint="eastAsia"/>
          <w:b/>
          <w:color w:val="080908"/>
          <w:rtl/>
        </w:rPr>
        <w:t>במרכולים</w:t>
      </w:r>
      <w:r w:rsidRPr="00E65579">
        <w:rPr>
          <w:rFonts w:eastAsiaTheme="minorHAnsi"/>
          <w:b/>
          <w:color w:val="080908"/>
          <w:rtl/>
        </w:rPr>
        <w:t xml:space="preserve">) </w:t>
      </w:r>
      <w:r w:rsidRPr="00E65579">
        <w:rPr>
          <w:rFonts w:eastAsiaTheme="minorHAnsi" w:hint="eastAsia"/>
          <w:b/>
          <w:color w:val="080908"/>
          <w:rtl/>
        </w:rPr>
        <w:t>ותאריך</w:t>
      </w:r>
      <w:r w:rsidRPr="00E65579">
        <w:rPr>
          <w:rFonts w:eastAsiaTheme="minorHAnsi"/>
          <w:b/>
          <w:color w:val="080908"/>
          <w:rtl/>
        </w:rPr>
        <w:t xml:space="preserve"> </w:t>
      </w:r>
      <w:r w:rsidRPr="00E65579">
        <w:rPr>
          <w:rFonts w:eastAsiaTheme="minorHAnsi" w:hint="eastAsia"/>
          <w:b/>
          <w:color w:val="080908"/>
          <w:rtl/>
        </w:rPr>
        <w:t>התוקף</w:t>
      </w:r>
      <w:r w:rsidRPr="00E65579">
        <w:rPr>
          <w:rFonts w:eastAsiaTheme="minorHAnsi"/>
          <w:b/>
          <w:color w:val="080908"/>
          <w:rtl/>
        </w:rPr>
        <w:t xml:space="preserve"> ("</w:t>
      </w:r>
      <w:r w:rsidRPr="00E65579">
        <w:rPr>
          <w:rFonts w:eastAsiaTheme="minorHAnsi" w:hint="eastAsia"/>
          <w:b/>
          <w:color w:val="080908"/>
          <w:rtl/>
        </w:rPr>
        <w:t>מומלץ</w:t>
      </w:r>
      <w:r w:rsidRPr="00E65579">
        <w:rPr>
          <w:rFonts w:eastAsiaTheme="minorHAnsi"/>
          <w:b/>
          <w:color w:val="080908"/>
          <w:rtl/>
        </w:rPr>
        <w:t xml:space="preserve"> </w:t>
      </w:r>
      <w:r w:rsidRPr="00E65579">
        <w:rPr>
          <w:rFonts w:eastAsiaTheme="minorHAnsi" w:hint="eastAsia"/>
          <w:b/>
          <w:color w:val="080908"/>
          <w:rtl/>
        </w:rPr>
        <w:t>לשימוש</w:t>
      </w:r>
      <w:r w:rsidRPr="00E65579">
        <w:rPr>
          <w:rFonts w:eastAsiaTheme="minorHAnsi"/>
          <w:b/>
          <w:color w:val="080908"/>
          <w:rtl/>
        </w:rPr>
        <w:t xml:space="preserve"> </w:t>
      </w:r>
      <w:r w:rsidRPr="00E65579">
        <w:rPr>
          <w:rFonts w:eastAsiaTheme="minorHAnsi" w:hint="eastAsia"/>
          <w:b/>
          <w:color w:val="080908"/>
          <w:rtl/>
        </w:rPr>
        <w:t>עד</w:t>
      </w:r>
      <w:r w:rsidRPr="00E65579">
        <w:rPr>
          <w:rFonts w:eastAsiaTheme="minorHAnsi"/>
          <w:b/>
          <w:color w:val="080908"/>
          <w:rtl/>
        </w:rPr>
        <w:t xml:space="preserve">..") </w:t>
      </w:r>
      <w:r w:rsidRPr="00E65579">
        <w:rPr>
          <w:rFonts w:eastAsiaTheme="minorHAnsi" w:hint="eastAsia"/>
          <w:b/>
          <w:color w:val="080908"/>
          <w:rtl/>
        </w:rPr>
        <w:t>המודפס</w:t>
      </w:r>
      <w:r w:rsidRPr="00E65579">
        <w:rPr>
          <w:rFonts w:eastAsiaTheme="minorHAnsi"/>
          <w:b/>
          <w:color w:val="080908"/>
          <w:rtl/>
        </w:rPr>
        <w:t xml:space="preserve"> </w:t>
      </w:r>
      <w:r w:rsidRPr="00E65579">
        <w:rPr>
          <w:rFonts w:eastAsiaTheme="minorHAnsi" w:hint="eastAsia"/>
          <w:b/>
          <w:color w:val="080908"/>
          <w:rtl/>
        </w:rPr>
        <w:t>על</w:t>
      </w:r>
      <w:r w:rsidRPr="00E65579">
        <w:rPr>
          <w:rFonts w:eastAsiaTheme="minorHAnsi"/>
          <w:b/>
          <w:color w:val="080908"/>
          <w:rtl/>
        </w:rPr>
        <w:t xml:space="preserve"> </w:t>
      </w:r>
      <w:r w:rsidRPr="00E65579">
        <w:rPr>
          <w:rFonts w:eastAsiaTheme="minorHAnsi" w:hint="eastAsia"/>
          <w:b/>
          <w:color w:val="080908"/>
          <w:rtl/>
        </w:rPr>
        <w:t>האריזות</w:t>
      </w:r>
      <w:r w:rsidRPr="00E65579">
        <w:rPr>
          <w:rFonts w:eastAsiaTheme="minorHAnsi"/>
          <w:b/>
          <w:color w:val="080908"/>
          <w:rtl/>
        </w:rPr>
        <w:t>.</w:t>
      </w:r>
    </w:p>
    <w:p w14:paraId="4667D60B" w14:textId="77777777" w:rsidR="00211A55" w:rsidRPr="00E65579" w:rsidRDefault="00211A55" w:rsidP="00EF5596">
      <w:pPr>
        <w:pStyle w:val="1111"/>
        <w:tabs>
          <w:tab w:val="clear" w:pos="1617"/>
        </w:tabs>
        <w:ind w:left="3035"/>
        <w:rPr>
          <w:rFonts w:eastAsiaTheme="minorHAnsi"/>
          <w:b/>
          <w:color w:val="080908"/>
        </w:rPr>
      </w:pPr>
      <w:r w:rsidRPr="00E65579">
        <w:rPr>
          <w:rFonts w:eastAsiaTheme="minorHAnsi" w:hint="eastAsia"/>
          <w:b/>
          <w:color w:val="080908"/>
          <w:rtl/>
        </w:rPr>
        <w:t>המשרד</w:t>
      </w:r>
      <w:r w:rsidRPr="00E65579">
        <w:rPr>
          <w:rFonts w:eastAsiaTheme="minorHAnsi"/>
          <w:b/>
          <w:color w:val="080908"/>
          <w:rtl/>
        </w:rPr>
        <w:t xml:space="preserve"> </w:t>
      </w:r>
      <w:r w:rsidRPr="00E65579">
        <w:rPr>
          <w:rFonts w:eastAsiaTheme="minorHAnsi" w:hint="eastAsia"/>
          <w:b/>
          <w:color w:val="080908"/>
          <w:rtl/>
        </w:rPr>
        <w:t>יבצע</w:t>
      </w:r>
      <w:r w:rsidRPr="00E65579">
        <w:rPr>
          <w:rFonts w:eastAsiaTheme="minorHAnsi"/>
          <w:b/>
          <w:color w:val="080908"/>
          <w:rtl/>
        </w:rPr>
        <w:t xml:space="preserve"> </w:t>
      </w:r>
      <w:r w:rsidRPr="00E65579">
        <w:rPr>
          <w:rFonts w:eastAsiaTheme="minorHAnsi" w:hint="eastAsia"/>
          <w:b/>
          <w:color w:val="080908"/>
          <w:rtl/>
        </w:rPr>
        <w:t>ביקורת</w:t>
      </w:r>
      <w:r w:rsidRPr="00E65579">
        <w:rPr>
          <w:rFonts w:eastAsiaTheme="minorHAnsi"/>
          <w:b/>
          <w:color w:val="080908"/>
          <w:rtl/>
        </w:rPr>
        <w:t xml:space="preserve"> </w:t>
      </w:r>
      <w:r w:rsidRPr="00E65579">
        <w:rPr>
          <w:rFonts w:eastAsiaTheme="minorHAnsi" w:hint="eastAsia"/>
          <w:b/>
          <w:color w:val="080908"/>
          <w:rtl/>
        </w:rPr>
        <w:t>פיזית</w:t>
      </w:r>
      <w:r w:rsidRPr="00E65579">
        <w:rPr>
          <w:rFonts w:eastAsiaTheme="minorHAnsi"/>
          <w:b/>
          <w:color w:val="080908"/>
          <w:rtl/>
        </w:rPr>
        <w:t xml:space="preserve"> </w:t>
      </w:r>
      <w:r w:rsidRPr="00E65579">
        <w:rPr>
          <w:rFonts w:eastAsiaTheme="minorHAnsi" w:hint="eastAsia"/>
          <w:b/>
          <w:color w:val="080908"/>
          <w:rtl/>
        </w:rPr>
        <w:t>מעת</w:t>
      </w:r>
      <w:r w:rsidRPr="00E65579">
        <w:rPr>
          <w:rFonts w:eastAsiaTheme="minorHAnsi"/>
          <w:b/>
          <w:color w:val="080908"/>
          <w:rtl/>
        </w:rPr>
        <w:t xml:space="preserve"> </w:t>
      </w:r>
      <w:r w:rsidRPr="00E65579">
        <w:rPr>
          <w:rFonts w:eastAsiaTheme="minorHAnsi" w:hint="eastAsia"/>
          <w:b/>
          <w:color w:val="080908"/>
          <w:rtl/>
        </w:rPr>
        <w:t>לעת</w:t>
      </w:r>
      <w:r w:rsidRPr="00E65579">
        <w:rPr>
          <w:rFonts w:eastAsiaTheme="minorHAnsi"/>
          <w:b/>
          <w:color w:val="080908"/>
          <w:rtl/>
        </w:rPr>
        <w:t xml:space="preserve">, </w:t>
      </w:r>
      <w:r w:rsidRPr="00E65579">
        <w:rPr>
          <w:rFonts w:eastAsiaTheme="minorHAnsi" w:hint="eastAsia"/>
          <w:b/>
          <w:color w:val="080908"/>
          <w:rtl/>
        </w:rPr>
        <w:t>כפי</w:t>
      </w:r>
      <w:r w:rsidRPr="00E65579">
        <w:rPr>
          <w:rFonts w:eastAsiaTheme="minorHAnsi"/>
          <w:b/>
          <w:color w:val="080908"/>
          <w:rtl/>
        </w:rPr>
        <w:t xml:space="preserve"> </w:t>
      </w:r>
      <w:r w:rsidRPr="00E65579">
        <w:rPr>
          <w:rFonts w:eastAsiaTheme="minorHAnsi" w:hint="eastAsia"/>
          <w:b/>
          <w:color w:val="080908"/>
          <w:rtl/>
        </w:rPr>
        <w:t>שימצא</w:t>
      </w:r>
      <w:r w:rsidRPr="00E65579">
        <w:rPr>
          <w:rFonts w:eastAsiaTheme="minorHAnsi"/>
          <w:b/>
          <w:color w:val="080908"/>
          <w:rtl/>
        </w:rPr>
        <w:t xml:space="preserve"> </w:t>
      </w:r>
      <w:r w:rsidRPr="00E65579">
        <w:rPr>
          <w:rFonts w:eastAsiaTheme="minorHAnsi" w:hint="eastAsia"/>
          <w:b/>
          <w:color w:val="080908"/>
          <w:rtl/>
        </w:rPr>
        <w:t>לנכון</w:t>
      </w:r>
      <w:r w:rsidRPr="00E65579">
        <w:rPr>
          <w:rFonts w:eastAsiaTheme="minorHAnsi"/>
          <w:b/>
          <w:color w:val="080908"/>
          <w:rtl/>
        </w:rPr>
        <w:t xml:space="preserve">. </w:t>
      </w:r>
      <w:r w:rsidRPr="00E65579">
        <w:rPr>
          <w:rFonts w:eastAsiaTheme="minorHAnsi" w:hint="eastAsia"/>
          <w:b/>
          <w:color w:val="080908"/>
          <w:rtl/>
        </w:rPr>
        <w:t>בביקורת</w:t>
      </w:r>
      <w:r w:rsidRPr="00E65579">
        <w:rPr>
          <w:rFonts w:eastAsiaTheme="minorHAnsi"/>
          <w:b/>
          <w:color w:val="080908"/>
          <w:rtl/>
        </w:rPr>
        <w:t xml:space="preserve"> </w:t>
      </w:r>
      <w:r w:rsidRPr="00E65579">
        <w:rPr>
          <w:rFonts w:eastAsiaTheme="minorHAnsi" w:hint="eastAsia"/>
          <w:b/>
          <w:color w:val="080908"/>
          <w:rtl/>
        </w:rPr>
        <w:t>יבדקו</w:t>
      </w:r>
      <w:r w:rsidRPr="00E65579">
        <w:rPr>
          <w:rFonts w:eastAsiaTheme="minorHAnsi"/>
          <w:b/>
          <w:color w:val="080908"/>
          <w:rtl/>
        </w:rPr>
        <w:t xml:space="preserve">, </w:t>
      </w:r>
      <w:r w:rsidRPr="00E65579">
        <w:rPr>
          <w:rFonts w:eastAsiaTheme="minorHAnsi" w:hint="eastAsia"/>
          <w:b/>
          <w:color w:val="080908"/>
          <w:rtl/>
        </w:rPr>
        <w:t>בין</w:t>
      </w:r>
      <w:r w:rsidRPr="00E65579">
        <w:rPr>
          <w:rFonts w:eastAsiaTheme="minorHAnsi"/>
          <w:b/>
          <w:color w:val="080908"/>
          <w:rtl/>
        </w:rPr>
        <w:t xml:space="preserve"> </w:t>
      </w:r>
      <w:r w:rsidRPr="00E65579">
        <w:rPr>
          <w:rFonts w:eastAsiaTheme="minorHAnsi" w:hint="eastAsia"/>
          <w:b/>
          <w:color w:val="080908"/>
          <w:rtl/>
        </w:rPr>
        <w:t>השאר</w:t>
      </w:r>
      <w:r w:rsidRPr="00E65579">
        <w:rPr>
          <w:rFonts w:eastAsiaTheme="minorHAnsi"/>
          <w:b/>
          <w:color w:val="080908"/>
          <w:rtl/>
        </w:rPr>
        <w:t xml:space="preserve">, </w:t>
      </w:r>
      <w:r w:rsidRPr="00E65579">
        <w:rPr>
          <w:rFonts w:eastAsiaTheme="minorHAnsi" w:hint="eastAsia"/>
          <w:b/>
          <w:color w:val="080908"/>
          <w:rtl/>
        </w:rPr>
        <w:t>הנושאים</w:t>
      </w:r>
      <w:r w:rsidRPr="00E65579">
        <w:rPr>
          <w:rFonts w:eastAsiaTheme="minorHAnsi"/>
          <w:b/>
          <w:color w:val="080908"/>
          <w:rtl/>
        </w:rPr>
        <w:t xml:space="preserve"> </w:t>
      </w:r>
      <w:r w:rsidRPr="00E65579">
        <w:rPr>
          <w:rFonts w:eastAsiaTheme="minorHAnsi" w:hint="eastAsia"/>
          <w:b/>
          <w:color w:val="080908"/>
          <w:rtl/>
        </w:rPr>
        <w:t>הבאים</w:t>
      </w:r>
      <w:r w:rsidRPr="00E65579">
        <w:rPr>
          <w:rFonts w:eastAsiaTheme="minorHAnsi"/>
          <w:b/>
          <w:color w:val="080908"/>
          <w:rtl/>
        </w:rPr>
        <w:t>:</w:t>
      </w:r>
    </w:p>
    <w:p w14:paraId="188B3A51" w14:textId="77777777" w:rsidR="00211A55" w:rsidRPr="00E65579" w:rsidRDefault="00211A55" w:rsidP="000A3F34">
      <w:pPr>
        <w:pStyle w:val="11111"/>
        <w:numPr>
          <w:ilvl w:val="0"/>
          <w:numId w:val="82"/>
        </w:numPr>
        <w:tabs>
          <w:tab w:val="clear" w:pos="1617"/>
        </w:tabs>
        <w:ind w:left="3318" w:hanging="283"/>
        <w:rPr>
          <w:rFonts w:eastAsiaTheme="minorHAnsi"/>
        </w:rPr>
      </w:pPr>
      <w:r w:rsidRPr="00E65579">
        <w:rPr>
          <w:rFonts w:eastAsiaTheme="minorHAnsi" w:hint="eastAsia"/>
          <w:rtl/>
        </w:rPr>
        <w:t>התאמת</w:t>
      </w:r>
      <w:r w:rsidRPr="00E65579">
        <w:rPr>
          <w:rFonts w:eastAsiaTheme="minorHAnsi"/>
          <w:rtl/>
        </w:rPr>
        <w:t xml:space="preserve"> </w:t>
      </w:r>
      <w:r w:rsidRPr="00E65579">
        <w:rPr>
          <w:rFonts w:eastAsiaTheme="minorHAnsi" w:hint="eastAsia"/>
          <w:rtl/>
        </w:rPr>
        <w:t>כמות</w:t>
      </w:r>
      <w:r w:rsidRPr="00E65579">
        <w:rPr>
          <w:rFonts w:eastAsiaTheme="minorHAnsi"/>
          <w:rtl/>
        </w:rPr>
        <w:t xml:space="preserve"> </w:t>
      </w:r>
      <w:r w:rsidRPr="00E65579">
        <w:rPr>
          <w:rFonts w:eastAsiaTheme="minorHAnsi" w:hint="eastAsia"/>
          <w:rtl/>
        </w:rPr>
        <w:t>ומיקום</w:t>
      </w:r>
      <w:r w:rsidRPr="00E65579">
        <w:rPr>
          <w:rFonts w:eastAsiaTheme="minorHAnsi"/>
          <w:rtl/>
        </w:rPr>
        <w:t xml:space="preserve"> </w:t>
      </w:r>
      <w:r w:rsidRPr="00E65579">
        <w:rPr>
          <w:rFonts w:eastAsiaTheme="minorHAnsi" w:hint="eastAsia"/>
          <w:rtl/>
        </w:rPr>
        <w:t>המלאי</w:t>
      </w:r>
      <w:r w:rsidRPr="00E65579">
        <w:rPr>
          <w:rFonts w:eastAsiaTheme="minorHAnsi"/>
          <w:rtl/>
        </w:rPr>
        <w:t xml:space="preserve"> </w:t>
      </w:r>
      <w:r w:rsidRPr="00E65579">
        <w:rPr>
          <w:rFonts w:eastAsiaTheme="minorHAnsi" w:hint="eastAsia"/>
          <w:rtl/>
        </w:rPr>
        <w:t>לדו</w:t>
      </w:r>
      <w:r w:rsidRPr="00E65579">
        <w:rPr>
          <w:rFonts w:eastAsiaTheme="minorHAnsi"/>
          <w:rtl/>
        </w:rPr>
        <w:t>"</w:t>
      </w:r>
      <w:r w:rsidRPr="00E65579">
        <w:rPr>
          <w:rFonts w:eastAsiaTheme="minorHAnsi" w:hint="eastAsia"/>
          <w:rtl/>
        </w:rPr>
        <w:t>ח</w:t>
      </w:r>
      <w:r w:rsidRPr="00E65579">
        <w:rPr>
          <w:rFonts w:eastAsiaTheme="minorHAnsi"/>
          <w:rtl/>
        </w:rPr>
        <w:t xml:space="preserve"> </w:t>
      </w:r>
      <w:r w:rsidRPr="00E65579">
        <w:rPr>
          <w:rFonts w:eastAsiaTheme="minorHAnsi" w:hint="eastAsia"/>
          <w:rtl/>
        </w:rPr>
        <w:t>היומי</w:t>
      </w:r>
      <w:r w:rsidRPr="00E65579">
        <w:rPr>
          <w:rFonts w:eastAsiaTheme="minorHAnsi"/>
          <w:rtl/>
        </w:rPr>
        <w:t xml:space="preserve"> </w:t>
      </w:r>
      <w:r w:rsidRPr="00E65579">
        <w:rPr>
          <w:rFonts w:eastAsiaTheme="minorHAnsi" w:hint="eastAsia"/>
          <w:rtl/>
        </w:rPr>
        <w:t>שמסר</w:t>
      </w:r>
      <w:r w:rsidRPr="00E65579">
        <w:rPr>
          <w:rFonts w:eastAsiaTheme="minorHAnsi"/>
          <w:rtl/>
        </w:rPr>
        <w:t xml:space="preserve"> </w:t>
      </w:r>
      <w:r w:rsidRPr="00E65579">
        <w:rPr>
          <w:rFonts w:eastAsiaTheme="minorHAnsi" w:hint="eastAsia"/>
          <w:rtl/>
        </w:rPr>
        <w:t>נותן</w:t>
      </w:r>
      <w:r w:rsidRPr="00E65579">
        <w:rPr>
          <w:rFonts w:eastAsiaTheme="minorHAnsi"/>
          <w:rtl/>
        </w:rPr>
        <w:t xml:space="preserve"> </w:t>
      </w:r>
      <w:r w:rsidRPr="00E65579">
        <w:rPr>
          <w:rFonts w:eastAsiaTheme="minorHAnsi" w:hint="eastAsia"/>
          <w:rtl/>
        </w:rPr>
        <w:t>השירותים</w:t>
      </w:r>
      <w:r w:rsidRPr="00E65579">
        <w:rPr>
          <w:rFonts w:eastAsiaTheme="minorHAnsi"/>
          <w:rtl/>
        </w:rPr>
        <w:t xml:space="preserve"> </w:t>
      </w:r>
      <w:r w:rsidRPr="00E65579">
        <w:rPr>
          <w:rFonts w:eastAsiaTheme="minorHAnsi" w:hint="eastAsia"/>
          <w:rtl/>
        </w:rPr>
        <w:t>מכוח</w:t>
      </w:r>
      <w:r w:rsidRPr="00E65579">
        <w:rPr>
          <w:rFonts w:eastAsiaTheme="minorHAnsi"/>
          <w:rtl/>
        </w:rPr>
        <w:t xml:space="preserve"> </w:t>
      </w:r>
      <w:r w:rsidRPr="00E65579">
        <w:rPr>
          <w:rFonts w:eastAsiaTheme="minorHAnsi" w:hint="eastAsia"/>
          <w:rtl/>
        </w:rPr>
        <w:t>הסכם</w:t>
      </w:r>
      <w:r w:rsidRPr="00E65579">
        <w:rPr>
          <w:rFonts w:eastAsiaTheme="minorHAnsi"/>
          <w:rtl/>
        </w:rPr>
        <w:t xml:space="preserve"> </w:t>
      </w:r>
      <w:r w:rsidRPr="00E65579">
        <w:rPr>
          <w:rFonts w:eastAsiaTheme="minorHAnsi" w:hint="eastAsia"/>
          <w:rtl/>
        </w:rPr>
        <w:t>זה</w:t>
      </w:r>
    </w:p>
    <w:p w14:paraId="3048F27E"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סוג</w:t>
      </w:r>
      <w:r w:rsidRPr="00BA2AEF">
        <w:rPr>
          <w:rFonts w:eastAsiaTheme="minorHAnsi"/>
          <w:rtl/>
        </w:rPr>
        <w:t xml:space="preserve"> </w:t>
      </w:r>
      <w:r w:rsidRPr="00BA2AEF">
        <w:rPr>
          <w:rFonts w:eastAsiaTheme="minorHAnsi" w:hint="eastAsia"/>
          <w:rtl/>
        </w:rPr>
        <w:t>האריזות</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798BA708"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התאמת</w:t>
      </w:r>
      <w:r w:rsidRPr="00BA2AEF">
        <w:rPr>
          <w:rFonts w:eastAsiaTheme="minorHAnsi"/>
          <w:rtl/>
        </w:rPr>
        <w:t xml:space="preserve"> </w:t>
      </w:r>
      <w:r w:rsidRPr="00BA2AEF">
        <w:rPr>
          <w:rFonts w:eastAsiaTheme="minorHAnsi" w:hint="eastAsia"/>
          <w:rtl/>
        </w:rPr>
        <w:t>חיי</w:t>
      </w:r>
      <w:r w:rsidRPr="00BA2AEF">
        <w:rPr>
          <w:rFonts w:eastAsiaTheme="minorHAnsi"/>
          <w:rtl/>
        </w:rPr>
        <w:t xml:space="preserve"> </w:t>
      </w:r>
      <w:r w:rsidRPr="00BA2AEF">
        <w:rPr>
          <w:rFonts w:eastAsiaTheme="minorHAnsi" w:hint="eastAsia"/>
          <w:rtl/>
        </w:rPr>
        <w:t>המדף</w:t>
      </w:r>
      <w:r w:rsidRPr="00BA2AEF">
        <w:rPr>
          <w:rFonts w:eastAsiaTheme="minorHAnsi"/>
          <w:rtl/>
        </w:rPr>
        <w:t xml:space="preserve"> </w:t>
      </w:r>
      <w:r w:rsidRPr="00BA2AEF">
        <w:rPr>
          <w:rFonts w:eastAsiaTheme="minorHAnsi" w:hint="eastAsia"/>
          <w:rtl/>
        </w:rPr>
        <w:t>של</w:t>
      </w:r>
      <w:r w:rsidRPr="00BA2AEF">
        <w:rPr>
          <w:rFonts w:eastAsiaTheme="minorHAnsi"/>
          <w:rtl/>
        </w:rPr>
        <w:t xml:space="preserve"> </w:t>
      </w:r>
      <w:r w:rsidR="00BA2AEF">
        <w:rPr>
          <w:rFonts w:eastAsiaTheme="minorHAnsi" w:hint="cs"/>
          <w:rtl/>
        </w:rPr>
        <w:t>המלאי</w:t>
      </w:r>
      <w:r w:rsidRPr="00BA2AEF">
        <w:rPr>
          <w:rFonts w:eastAsiaTheme="minorHAnsi"/>
          <w:rtl/>
        </w:rPr>
        <w:t xml:space="preserve"> </w:t>
      </w:r>
      <w:r w:rsidRPr="00BA2AEF">
        <w:rPr>
          <w:rFonts w:eastAsiaTheme="minorHAnsi" w:hint="eastAsia"/>
          <w:rtl/>
        </w:rPr>
        <w:t>המאוחסן</w:t>
      </w:r>
      <w:r w:rsidRPr="00BA2AEF">
        <w:rPr>
          <w:rFonts w:eastAsiaTheme="minorHAnsi"/>
          <w:rtl/>
        </w:rPr>
        <w:t xml:space="preserve">, </w:t>
      </w:r>
      <w:r w:rsidRPr="00BA2AEF">
        <w:rPr>
          <w:rFonts w:eastAsiaTheme="minorHAnsi" w:hint="eastAsia"/>
          <w:rtl/>
        </w:rPr>
        <w:t>לדרישות</w:t>
      </w:r>
      <w:r w:rsidRPr="00BA2AEF">
        <w:rPr>
          <w:rFonts w:eastAsiaTheme="minorHAnsi"/>
          <w:rtl/>
        </w:rPr>
        <w:t xml:space="preserve"> </w:t>
      </w:r>
      <w:r w:rsidRPr="00BA2AEF">
        <w:rPr>
          <w:rFonts w:eastAsiaTheme="minorHAnsi" w:hint="eastAsia"/>
          <w:rtl/>
        </w:rPr>
        <w:t>הסכם</w:t>
      </w:r>
      <w:r w:rsidRPr="00BA2AEF">
        <w:rPr>
          <w:rFonts w:eastAsiaTheme="minorHAnsi"/>
          <w:rtl/>
        </w:rPr>
        <w:t xml:space="preserve"> </w:t>
      </w:r>
      <w:r w:rsidRPr="00BA2AEF">
        <w:rPr>
          <w:rFonts w:eastAsiaTheme="minorHAnsi" w:hint="eastAsia"/>
          <w:rtl/>
        </w:rPr>
        <w:t>זה</w:t>
      </w:r>
    </w:p>
    <w:p w14:paraId="7D93E73F" w14:textId="77777777" w:rsidR="00211A55" w:rsidRPr="00BA2AEF" w:rsidRDefault="00211A55" w:rsidP="000A3F34">
      <w:pPr>
        <w:pStyle w:val="11111"/>
        <w:numPr>
          <w:ilvl w:val="0"/>
          <w:numId w:val="82"/>
        </w:numPr>
        <w:tabs>
          <w:tab w:val="clear" w:pos="1617"/>
        </w:tabs>
        <w:ind w:left="3318" w:hanging="283"/>
        <w:rPr>
          <w:rFonts w:eastAsiaTheme="minorHAnsi"/>
          <w:rtl/>
        </w:rPr>
      </w:pPr>
      <w:r w:rsidRPr="00D56751">
        <w:rPr>
          <w:rFonts w:ascii="David" w:hAnsi="David" w:hint="eastAsia"/>
          <w:b/>
          <w:kern w:val="28"/>
          <w:rtl/>
        </w:rPr>
        <w:t>המשרד</w:t>
      </w:r>
      <w:r w:rsidRPr="00D56751">
        <w:rPr>
          <w:rFonts w:ascii="David" w:hAnsi="David"/>
          <w:b/>
          <w:kern w:val="28"/>
          <w:rtl/>
        </w:rPr>
        <w:t xml:space="preserve"> </w:t>
      </w:r>
      <w:r w:rsidRPr="00D56751">
        <w:rPr>
          <w:rFonts w:ascii="David" w:hAnsi="David" w:hint="eastAsia"/>
          <w:b/>
          <w:kern w:val="28"/>
          <w:rtl/>
        </w:rPr>
        <w:t>רשאי</w:t>
      </w:r>
      <w:r w:rsidRPr="00D56751">
        <w:rPr>
          <w:rFonts w:ascii="David" w:hAnsi="David"/>
          <w:b/>
          <w:kern w:val="28"/>
          <w:rtl/>
        </w:rPr>
        <w:t xml:space="preserve"> </w:t>
      </w:r>
      <w:r w:rsidRPr="00D56751">
        <w:rPr>
          <w:rFonts w:ascii="David" w:hAnsi="David" w:hint="eastAsia"/>
          <w:b/>
          <w:kern w:val="28"/>
          <w:rtl/>
        </w:rPr>
        <w:t>לקחת</w:t>
      </w:r>
      <w:r w:rsidRPr="00D56751">
        <w:rPr>
          <w:rFonts w:ascii="David" w:hAnsi="David"/>
          <w:b/>
          <w:kern w:val="28"/>
          <w:rtl/>
        </w:rPr>
        <w:t xml:space="preserve"> </w:t>
      </w:r>
      <w:r w:rsidRPr="00D56751">
        <w:rPr>
          <w:rFonts w:ascii="David" w:hAnsi="David" w:hint="eastAsia"/>
          <w:b/>
          <w:kern w:val="28"/>
          <w:rtl/>
        </w:rPr>
        <w:t>דגימה</w:t>
      </w:r>
      <w:r w:rsidRPr="00D56751">
        <w:rPr>
          <w:rFonts w:ascii="David" w:hAnsi="David"/>
          <w:b/>
          <w:kern w:val="28"/>
          <w:rtl/>
        </w:rPr>
        <w:t xml:space="preserve"> </w:t>
      </w:r>
      <w:r w:rsidRPr="00D56751">
        <w:rPr>
          <w:rFonts w:ascii="David" w:hAnsi="David" w:hint="eastAsia"/>
          <w:b/>
          <w:kern w:val="28"/>
          <w:rtl/>
        </w:rPr>
        <w:t>מקרית</w:t>
      </w:r>
      <w:r w:rsidRPr="00D56751">
        <w:rPr>
          <w:rFonts w:ascii="David" w:hAnsi="David"/>
          <w:b/>
          <w:kern w:val="28"/>
          <w:rtl/>
        </w:rPr>
        <w:t xml:space="preserve"> </w:t>
      </w:r>
      <w:r w:rsidRPr="00D56751">
        <w:rPr>
          <w:rFonts w:ascii="David" w:hAnsi="David" w:hint="eastAsia"/>
          <w:b/>
          <w:kern w:val="28"/>
          <w:rtl/>
        </w:rPr>
        <w:t>של</w:t>
      </w:r>
      <w:r w:rsidRPr="00D56751">
        <w:rPr>
          <w:rFonts w:ascii="David" w:hAnsi="David"/>
          <w:b/>
          <w:kern w:val="28"/>
          <w:rtl/>
        </w:rPr>
        <w:t xml:space="preserve"> </w:t>
      </w:r>
      <w:r w:rsidRPr="00D56751">
        <w:rPr>
          <w:rFonts w:ascii="David" w:hAnsi="David" w:hint="eastAsia"/>
          <w:b/>
          <w:kern w:val="28"/>
          <w:rtl/>
        </w:rPr>
        <w:t>כל</w:t>
      </w:r>
      <w:r w:rsidRPr="00D56751">
        <w:rPr>
          <w:rFonts w:ascii="David" w:hAnsi="David"/>
          <w:b/>
          <w:kern w:val="28"/>
          <w:rtl/>
        </w:rPr>
        <w:t xml:space="preserve"> </w:t>
      </w:r>
      <w:r w:rsidRPr="00D56751">
        <w:rPr>
          <w:rFonts w:ascii="David" w:hAnsi="David" w:hint="eastAsia"/>
          <w:b/>
          <w:kern w:val="28"/>
          <w:rtl/>
        </w:rPr>
        <w:t>סוג</w:t>
      </w:r>
      <w:r w:rsidRPr="00D56751">
        <w:rPr>
          <w:rFonts w:ascii="David" w:hAnsi="David"/>
          <w:b/>
          <w:kern w:val="28"/>
          <w:rtl/>
        </w:rPr>
        <w:t xml:space="preserve"> </w:t>
      </w:r>
      <w:r w:rsidRPr="00D56751">
        <w:rPr>
          <w:rFonts w:ascii="David" w:hAnsi="David" w:hint="eastAsia"/>
          <w:b/>
          <w:kern w:val="28"/>
          <w:rtl/>
        </w:rPr>
        <w:t>אריזה</w:t>
      </w:r>
      <w:r w:rsidRPr="00D56751">
        <w:rPr>
          <w:rFonts w:ascii="David" w:hAnsi="David"/>
          <w:b/>
          <w:kern w:val="28"/>
          <w:rtl/>
        </w:rPr>
        <w:t xml:space="preserve"> </w:t>
      </w:r>
      <w:r w:rsidRPr="00D56751">
        <w:rPr>
          <w:rFonts w:ascii="David" w:hAnsi="David" w:hint="eastAsia"/>
          <w:b/>
          <w:kern w:val="28"/>
          <w:rtl/>
        </w:rPr>
        <w:t>לצורך</w:t>
      </w:r>
      <w:r w:rsidRPr="00D56751">
        <w:rPr>
          <w:rFonts w:ascii="David" w:hAnsi="David"/>
          <w:b/>
          <w:kern w:val="28"/>
          <w:rtl/>
        </w:rPr>
        <w:t xml:space="preserve"> </w:t>
      </w:r>
      <w:r w:rsidRPr="00D56751">
        <w:rPr>
          <w:rFonts w:ascii="David" w:hAnsi="David" w:hint="eastAsia"/>
          <w:b/>
          <w:kern w:val="28"/>
          <w:rtl/>
        </w:rPr>
        <w:t>בדיקת</w:t>
      </w:r>
      <w:r w:rsidRPr="00D56751">
        <w:rPr>
          <w:rFonts w:ascii="David" w:hAnsi="David"/>
          <w:b/>
          <w:kern w:val="28"/>
          <w:rtl/>
        </w:rPr>
        <w:t xml:space="preserve"> </w:t>
      </w:r>
      <w:r w:rsidRPr="00D56751">
        <w:rPr>
          <w:rFonts w:ascii="David" w:hAnsi="David" w:hint="eastAsia"/>
          <w:b/>
          <w:kern w:val="28"/>
          <w:rtl/>
        </w:rPr>
        <w:t>תכולת</w:t>
      </w:r>
      <w:r w:rsidRPr="00D56751">
        <w:rPr>
          <w:rFonts w:ascii="David" w:hAnsi="David"/>
          <w:b/>
          <w:kern w:val="28"/>
          <w:rtl/>
        </w:rPr>
        <w:t xml:space="preserve"> </w:t>
      </w:r>
      <w:r w:rsidRPr="00BA2AEF">
        <w:rPr>
          <w:rFonts w:eastAsiaTheme="minorHAnsi" w:hint="eastAsia"/>
          <w:rtl/>
        </w:rPr>
        <w:t>האריזה</w:t>
      </w:r>
      <w:r w:rsidRPr="00BA2AEF">
        <w:rPr>
          <w:rFonts w:eastAsiaTheme="minorHAnsi"/>
          <w:rtl/>
        </w:rPr>
        <w:t xml:space="preserve"> </w:t>
      </w:r>
      <w:r w:rsidRPr="00BA2AEF">
        <w:rPr>
          <w:rFonts w:eastAsiaTheme="minorHAnsi" w:hint="eastAsia"/>
          <w:rtl/>
        </w:rPr>
        <w:t>במעבדה</w:t>
      </w:r>
      <w:r w:rsidRPr="00BA2AEF">
        <w:rPr>
          <w:rFonts w:eastAsiaTheme="minorHAnsi"/>
          <w:rtl/>
        </w:rPr>
        <w:t xml:space="preserve"> </w:t>
      </w:r>
      <w:r w:rsidRPr="00BA2AEF">
        <w:rPr>
          <w:rFonts w:eastAsiaTheme="minorHAnsi" w:hint="eastAsia"/>
          <w:rtl/>
        </w:rPr>
        <w:t>שיבחר</w:t>
      </w:r>
      <w:r w:rsidRPr="00BA2AEF">
        <w:rPr>
          <w:rFonts w:eastAsiaTheme="minorHAnsi"/>
          <w:rtl/>
        </w:rPr>
        <w:t xml:space="preserve"> </w:t>
      </w:r>
      <w:r w:rsidRPr="00BA2AEF">
        <w:rPr>
          <w:rFonts w:eastAsiaTheme="minorHAnsi" w:hint="eastAsia"/>
          <w:rtl/>
        </w:rPr>
        <w:t>המשרד</w:t>
      </w:r>
      <w:r w:rsidRPr="00BA2AEF">
        <w:rPr>
          <w:rFonts w:eastAsiaTheme="minorHAnsi"/>
          <w:rtl/>
        </w:rPr>
        <w:t>.</w:t>
      </w:r>
    </w:p>
    <w:p w14:paraId="2E1B5A24"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אבטחה</w:t>
      </w:r>
      <w:r w:rsidRPr="00BA2AEF">
        <w:rPr>
          <w:rFonts w:eastAsiaTheme="minorHAnsi"/>
          <w:rtl/>
        </w:rPr>
        <w:t xml:space="preserve"> פיסית של המבנה </w:t>
      </w:r>
    </w:p>
    <w:p w14:paraId="6A5DF376" w14:textId="77777777" w:rsidR="00211A55" w:rsidRPr="00BA2AEF" w:rsidRDefault="00211A55" w:rsidP="000A3F34">
      <w:pPr>
        <w:pStyle w:val="11111"/>
        <w:numPr>
          <w:ilvl w:val="0"/>
          <w:numId w:val="82"/>
        </w:numPr>
        <w:tabs>
          <w:tab w:val="clear" w:pos="1617"/>
        </w:tabs>
        <w:ind w:left="3318" w:hanging="283"/>
        <w:rPr>
          <w:rFonts w:eastAsiaTheme="minorHAnsi"/>
        </w:rPr>
      </w:pPr>
      <w:r w:rsidRPr="00BA2AEF">
        <w:rPr>
          <w:rFonts w:eastAsiaTheme="minorHAnsi" w:hint="eastAsia"/>
          <w:rtl/>
        </w:rPr>
        <w:t>עמידה</w:t>
      </w:r>
      <w:r w:rsidRPr="00BA2AEF">
        <w:rPr>
          <w:rFonts w:eastAsiaTheme="minorHAnsi"/>
          <w:rtl/>
        </w:rPr>
        <w:t xml:space="preserve"> </w:t>
      </w:r>
      <w:r w:rsidRPr="00BA2AEF">
        <w:rPr>
          <w:rFonts w:eastAsiaTheme="minorHAnsi" w:hint="eastAsia"/>
          <w:rtl/>
        </w:rPr>
        <w:t>בהנחיות</w:t>
      </w:r>
      <w:r w:rsidRPr="00BA2AEF">
        <w:rPr>
          <w:rFonts w:eastAsiaTheme="minorHAnsi"/>
          <w:rtl/>
        </w:rPr>
        <w:t xml:space="preserve"> </w:t>
      </w:r>
      <w:r w:rsidRPr="00BA2AEF">
        <w:rPr>
          <w:rFonts w:eastAsiaTheme="minorHAnsi" w:hint="eastAsia"/>
          <w:rtl/>
        </w:rPr>
        <w:t>אבטחת</w:t>
      </w:r>
      <w:r w:rsidRPr="00BA2AEF">
        <w:rPr>
          <w:rFonts w:eastAsiaTheme="minorHAnsi"/>
          <w:rtl/>
        </w:rPr>
        <w:t xml:space="preserve"> </w:t>
      </w:r>
      <w:r w:rsidRPr="00BA2AEF">
        <w:rPr>
          <w:rFonts w:eastAsiaTheme="minorHAnsi" w:hint="eastAsia"/>
          <w:rtl/>
        </w:rPr>
        <w:t>מידע</w:t>
      </w:r>
    </w:p>
    <w:p w14:paraId="3151F4A6"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לאחר</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יאשר</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בחתימתו</w:t>
      </w:r>
      <w:r w:rsidRPr="00BA2AEF">
        <w:rPr>
          <w:rFonts w:eastAsiaTheme="minorHAnsi"/>
          <w:b/>
          <w:color w:val="080908"/>
          <w:rtl/>
        </w:rPr>
        <w:t xml:space="preserve"> </w:t>
      </w:r>
      <w:r w:rsidRPr="00BA2AEF">
        <w:rPr>
          <w:rFonts w:eastAsiaTheme="minorHAnsi" w:hint="eastAsia"/>
          <w:b/>
          <w:color w:val="080908"/>
          <w:rtl/>
        </w:rPr>
        <w:t>קבלת</w:t>
      </w:r>
      <w:r w:rsidRPr="00BA2AEF">
        <w:rPr>
          <w:rFonts w:eastAsiaTheme="minorHAnsi"/>
          <w:b/>
          <w:color w:val="080908"/>
          <w:rtl/>
        </w:rPr>
        <w:t xml:space="preserve"> </w:t>
      </w:r>
      <w:r w:rsidRPr="00BA2AEF">
        <w:rPr>
          <w:rFonts w:eastAsiaTheme="minorHAnsi" w:hint="eastAsia"/>
          <w:b/>
          <w:color w:val="080908"/>
          <w:rtl/>
        </w:rPr>
        <w:t>דו</w:t>
      </w:r>
      <w:r w:rsidRPr="00BA2AEF">
        <w:rPr>
          <w:rFonts w:eastAsiaTheme="minorHAnsi"/>
          <w:b/>
          <w:color w:val="080908"/>
          <w:rtl/>
        </w:rPr>
        <w:t>"</w:t>
      </w:r>
      <w:r w:rsidRPr="00BA2AEF">
        <w:rPr>
          <w:rFonts w:eastAsiaTheme="minorHAnsi" w:hint="eastAsia"/>
          <w:b/>
          <w:color w:val="080908"/>
          <w:rtl/>
        </w:rPr>
        <w:t>ח</w:t>
      </w:r>
      <w:r w:rsidRPr="00BA2AEF">
        <w:rPr>
          <w:rFonts w:eastAsiaTheme="minorHAnsi"/>
          <w:b/>
          <w:color w:val="080908"/>
          <w:rtl/>
        </w:rPr>
        <w:t xml:space="preserve"> </w:t>
      </w:r>
      <w:r w:rsidRPr="00BA2AEF">
        <w:rPr>
          <w:rFonts w:eastAsiaTheme="minorHAnsi" w:hint="eastAsia"/>
          <w:b/>
          <w:color w:val="080908"/>
          <w:rtl/>
        </w:rPr>
        <w:t>הביקורת</w:t>
      </w:r>
      <w:r w:rsidRPr="00BA2AEF">
        <w:rPr>
          <w:rFonts w:eastAsiaTheme="minorHAnsi"/>
          <w:b/>
          <w:color w:val="080908"/>
          <w:rtl/>
        </w:rPr>
        <w:t xml:space="preserve"> </w:t>
      </w:r>
      <w:r w:rsidRPr="00BA2AEF">
        <w:rPr>
          <w:rFonts w:eastAsiaTheme="minorHAnsi" w:hint="eastAsia"/>
          <w:b/>
          <w:color w:val="080908"/>
          <w:rtl/>
        </w:rPr>
        <w:t>אשר</w:t>
      </w:r>
      <w:r w:rsidRPr="00BA2AEF">
        <w:rPr>
          <w:rFonts w:eastAsiaTheme="minorHAnsi"/>
          <w:b/>
          <w:color w:val="080908"/>
          <w:rtl/>
        </w:rPr>
        <w:t xml:space="preserve"> </w:t>
      </w:r>
      <w:r w:rsidRPr="00BA2AEF">
        <w:rPr>
          <w:rFonts w:eastAsiaTheme="minorHAnsi" w:hint="eastAsia"/>
          <w:b/>
          <w:color w:val="080908"/>
          <w:rtl/>
        </w:rPr>
        <w:t>יבוצע</w:t>
      </w:r>
      <w:r w:rsidRPr="00BA2AEF">
        <w:rPr>
          <w:rFonts w:eastAsiaTheme="minorHAnsi"/>
          <w:b/>
          <w:color w:val="080908"/>
          <w:rtl/>
        </w:rPr>
        <w:t xml:space="preserve"> </w:t>
      </w:r>
      <w:r w:rsidRPr="00BA2AEF">
        <w:rPr>
          <w:rFonts w:eastAsiaTheme="minorHAnsi" w:hint="eastAsia"/>
          <w:b/>
          <w:color w:val="080908"/>
          <w:rtl/>
        </w:rPr>
        <w:t>ע</w:t>
      </w:r>
      <w:r w:rsidRPr="00BA2AEF">
        <w:rPr>
          <w:rFonts w:eastAsiaTheme="minorHAnsi"/>
          <w:b/>
          <w:color w:val="080908"/>
          <w:rtl/>
        </w:rPr>
        <w:t>"</w:t>
      </w:r>
      <w:r w:rsidRPr="00BA2AEF">
        <w:rPr>
          <w:rFonts w:eastAsiaTheme="minorHAnsi" w:hint="eastAsia"/>
          <w:b/>
          <w:color w:val="080908"/>
          <w:rtl/>
        </w:rPr>
        <w:t>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מטעמו</w:t>
      </w:r>
      <w:r w:rsidRPr="00BA2AEF">
        <w:rPr>
          <w:rFonts w:eastAsiaTheme="minorHAnsi"/>
          <w:b/>
          <w:color w:val="080908"/>
          <w:rtl/>
        </w:rPr>
        <w:t xml:space="preserve"> , </w:t>
      </w:r>
      <w:r w:rsidRPr="00BA2AEF">
        <w:rPr>
          <w:rFonts w:eastAsiaTheme="minorHAnsi" w:hint="eastAsia"/>
          <w:b/>
          <w:color w:val="080908"/>
          <w:rtl/>
        </w:rPr>
        <w:t>לרבות</w:t>
      </w:r>
      <w:r w:rsidRPr="00BA2AEF">
        <w:rPr>
          <w:rFonts w:eastAsiaTheme="minorHAnsi"/>
          <w:b/>
          <w:color w:val="080908"/>
          <w:rtl/>
        </w:rPr>
        <w:t xml:space="preserve"> </w:t>
      </w:r>
      <w:r w:rsidRPr="00BA2AEF">
        <w:rPr>
          <w:rFonts w:eastAsiaTheme="minorHAnsi" w:hint="eastAsia"/>
          <w:b/>
          <w:color w:val="080908"/>
          <w:rtl/>
        </w:rPr>
        <w:t>מסירת</w:t>
      </w:r>
      <w:r w:rsidRPr="00BA2AEF">
        <w:rPr>
          <w:rFonts w:eastAsiaTheme="minorHAnsi"/>
          <w:b/>
          <w:color w:val="080908"/>
          <w:rtl/>
        </w:rPr>
        <w:t xml:space="preserve"> </w:t>
      </w:r>
      <w:r w:rsidRPr="00BA2AEF">
        <w:rPr>
          <w:rFonts w:eastAsiaTheme="minorHAnsi" w:hint="eastAsia"/>
          <w:b/>
          <w:color w:val="080908"/>
          <w:rtl/>
        </w:rPr>
        <w:t>הדוגמיות</w:t>
      </w:r>
      <w:r w:rsidRPr="00BA2AEF">
        <w:rPr>
          <w:rFonts w:eastAsiaTheme="minorHAnsi"/>
          <w:b/>
          <w:color w:val="080908"/>
          <w:rtl/>
        </w:rPr>
        <w:t>.</w:t>
      </w:r>
    </w:p>
    <w:p w14:paraId="302344AB" w14:textId="77777777" w:rsidR="00211A55" w:rsidRPr="00BA2AEF" w:rsidRDefault="00211A55" w:rsidP="00923E42">
      <w:pPr>
        <w:pStyle w:val="1111"/>
        <w:tabs>
          <w:tab w:val="clear" w:pos="1617"/>
        </w:tabs>
        <w:ind w:left="3035"/>
        <w:rPr>
          <w:rFonts w:eastAsiaTheme="minorHAnsi"/>
          <w:b/>
          <w:color w:val="080908"/>
          <w:rtl/>
        </w:rPr>
      </w:pPr>
      <w:r w:rsidRPr="00BA2AEF">
        <w:rPr>
          <w:rFonts w:eastAsiaTheme="minorHAnsi" w:hint="eastAsia"/>
          <w:b/>
          <w:color w:val="080908"/>
          <w:rtl/>
        </w:rPr>
        <w:t>בדיקת</w:t>
      </w:r>
      <w:r w:rsidRPr="00BA2AEF">
        <w:rPr>
          <w:rFonts w:eastAsiaTheme="minorHAnsi"/>
          <w:b/>
          <w:color w:val="080908"/>
          <w:rtl/>
        </w:rPr>
        <w:t xml:space="preserve"> </w:t>
      </w:r>
      <w:r w:rsidRPr="00BA2AEF">
        <w:rPr>
          <w:rFonts w:eastAsiaTheme="minorHAnsi" w:hint="eastAsia"/>
          <w:b/>
          <w:color w:val="080908"/>
          <w:rtl/>
        </w:rPr>
        <w:t>איכות</w:t>
      </w:r>
      <w:r w:rsidRPr="00BA2AEF">
        <w:rPr>
          <w:rFonts w:eastAsiaTheme="minorHAnsi"/>
          <w:b/>
          <w:color w:val="080908"/>
          <w:rtl/>
        </w:rPr>
        <w:t xml:space="preserve"> </w:t>
      </w:r>
      <w:r w:rsidRPr="00BA2AEF">
        <w:rPr>
          <w:rFonts w:eastAsiaTheme="minorHAnsi" w:hint="eastAsia"/>
          <w:b/>
          <w:color w:val="080908"/>
          <w:rtl/>
        </w:rPr>
        <w:t>של</w:t>
      </w:r>
      <w:r w:rsidRPr="00BA2AEF">
        <w:rPr>
          <w:rFonts w:eastAsiaTheme="minorHAnsi"/>
          <w:b/>
          <w:color w:val="080908"/>
          <w:rtl/>
        </w:rPr>
        <w:t xml:space="preserve"> </w:t>
      </w:r>
      <w:r w:rsidRPr="00BA2AEF">
        <w:rPr>
          <w:rFonts w:eastAsiaTheme="minorHAnsi" w:hint="eastAsia"/>
          <w:b/>
          <w:color w:val="080908"/>
          <w:rtl/>
        </w:rPr>
        <w:t>תכולת</w:t>
      </w:r>
      <w:r w:rsidRPr="00BA2AEF">
        <w:rPr>
          <w:rFonts w:eastAsiaTheme="minorHAnsi"/>
          <w:b/>
          <w:color w:val="080908"/>
          <w:rtl/>
        </w:rPr>
        <w:t xml:space="preserve"> </w:t>
      </w:r>
      <w:r w:rsidRPr="00BA2AEF">
        <w:rPr>
          <w:rFonts w:eastAsiaTheme="minorHAnsi" w:hint="eastAsia"/>
          <w:b/>
          <w:color w:val="080908"/>
          <w:rtl/>
        </w:rPr>
        <w:t>האריזות</w:t>
      </w:r>
      <w:r w:rsidRPr="00BA2AEF">
        <w:rPr>
          <w:rFonts w:eastAsiaTheme="minorHAnsi"/>
          <w:b/>
          <w:color w:val="080908"/>
          <w:rtl/>
        </w:rPr>
        <w:t xml:space="preserve"> </w:t>
      </w:r>
      <w:r w:rsidRPr="00BA2AEF">
        <w:rPr>
          <w:rFonts w:eastAsiaTheme="minorHAnsi" w:hint="eastAsia"/>
          <w:b/>
          <w:color w:val="080908"/>
          <w:rtl/>
        </w:rPr>
        <w:t>במלאי</w:t>
      </w:r>
      <w:r w:rsidRPr="00BA2AEF">
        <w:rPr>
          <w:rFonts w:eastAsiaTheme="minorHAnsi"/>
          <w:b/>
          <w:color w:val="080908"/>
          <w:rtl/>
        </w:rPr>
        <w:t xml:space="preserve"> </w:t>
      </w:r>
      <w:r w:rsidRPr="00BA2AEF">
        <w:rPr>
          <w:rFonts w:eastAsiaTheme="minorHAnsi" w:hint="eastAsia"/>
          <w:b/>
          <w:color w:val="080908"/>
          <w:rtl/>
        </w:rPr>
        <w:t>בעת</w:t>
      </w:r>
      <w:r w:rsidRPr="00BA2AEF">
        <w:rPr>
          <w:rFonts w:eastAsiaTheme="minorHAnsi"/>
          <w:b/>
          <w:color w:val="080908"/>
          <w:rtl/>
        </w:rPr>
        <w:t xml:space="preserve"> </w:t>
      </w:r>
      <w:r w:rsidRPr="00BA2AEF">
        <w:rPr>
          <w:rFonts w:eastAsiaTheme="minorHAnsi" w:hint="eastAsia"/>
          <w:b/>
          <w:color w:val="080908"/>
          <w:rtl/>
        </w:rPr>
        <w:t>ביצוע</w:t>
      </w:r>
      <w:r w:rsidRPr="00BA2AEF">
        <w:rPr>
          <w:rFonts w:eastAsiaTheme="minorHAnsi"/>
          <w:b/>
          <w:color w:val="080908"/>
          <w:rtl/>
        </w:rPr>
        <w:t xml:space="preserve"> </w:t>
      </w:r>
      <w:r w:rsidRPr="00BA2AEF">
        <w:rPr>
          <w:rFonts w:eastAsiaTheme="minorHAnsi" w:hint="eastAsia"/>
          <w:b/>
          <w:color w:val="080908"/>
          <w:rtl/>
        </w:rPr>
        <w:t>ביקורת</w:t>
      </w:r>
      <w:r w:rsidRPr="00BA2AEF">
        <w:rPr>
          <w:rFonts w:eastAsiaTheme="minorHAnsi"/>
          <w:b/>
          <w:color w:val="080908"/>
          <w:rtl/>
        </w:rPr>
        <w:t xml:space="preserve"> </w:t>
      </w:r>
      <w:r w:rsidRPr="00BA2AEF">
        <w:rPr>
          <w:rFonts w:eastAsiaTheme="minorHAnsi" w:hint="eastAsia"/>
          <w:b/>
          <w:color w:val="080908"/>
          <w:rtl/>
        </w:rPr>
        <w:t>שוטפת</w:t>
      </w:r>
      <w:r w:rsidRPr="00BA2AEF">
        <w:rPr>
          <w:rFonts w:eastAsiaTheme="minorHAnsi"/>
          <w:b/>
          <w:color w:val="080908"/>
          <w:rtl/>
        </w:rPr>
        <w:t xml:space="preserve"> </w:t>
      </w:r>
      <w:r w:rsidRPr="00BA2AEF">
        <w:rPr>
          <w:rFonts w:eastAsiaTheme="minorHAnsi" w:hint="eastAsia"/>
          <w:b/>
          <w:color w:val="080908"/>
          <w:rtl/>
        </w:rPr>
        <w:t>בה</w:t>
      </w:r>
      <w:r w:rsidRPr="00BA2AEF">
        <w:rPr>
          <w:rFonts w:eastAsiaTheme="minorHAnsi"/>
          <w:b/>
          <w:color w:val="080908"/>
          <w:rtl/>
        </w:rPr>
        <w:t xml:space="preserve"> </w:t>
      </w:r>
      <w:r w:rsidRPr="00BA2AEF">
        <w:rPr>
          <w:rFonts w:eastAsiaTheme="minorHAnsi" w:hint="eastAsia"/>
          <w:b/>
          <w:color w:val="080908"/>
          <w:rtl/>
        </w:rPr>
        <w:t>ייבדקו</w:t>
      </w:r>
      <w:r w:rsidRPr="00BA2AEF">
        <w:rPr>
          <w:rFonts w:eastAsiaTheme="minorHAnsi"/>
          <w:b/>
          <w:color w:val="080908"/>
          <w:rtl/>
        </w:rPr>
        <w:t xml:space="preserve"> </w:t>
      </w:r>
      <w:r w:rsidRPr="00BA2AEF">
        <w:rPr>
          <w:rFonts w:eastAsiaTheme="minorHAnsi" w:hint="eastAsia"/>
          <w:b/>
          <w:color w:val="080908"/>
          <w:rtl/>
        </w:rPr>
        <w:t>המרכיבים</w:t>
      </w:r>
      <w:r w:rsidRPr="00BA2AEF">
        <w:rPr>
          <w:rFonts w:eastAsiaTheme="minorHAnsi"/>
          <w:b/>
          <w:color w:val="080908"/>
          <w:rtl/>
        </w:rPr>
        <w:t xml:space="preserve"> </w:t>
      </w:r>
      <w:r w:rsidRPr="00BA2AEF">
        <w:rPr>
          <w:rFonts w:eastAsiaTheme="minorHAnsi" w:hint="eastAsia"/>
          <w:b/>
          <w:color w:val="080908"/>
          <w:rtl/>
        </w:rPr>
        <w:t>הבאים</w:t>
      </w:r>
      <w:r w:rsidRPr="00BA2AEF">
        <w:rPr>
          <w:rFonts w:eastAsiaTheme="minorHAnsi"/>
          <w:b/>
          <w:color w:val="080908"/>
          <w:rtl/>
        </w:rPr>
        <w:t xml:space="preserve">, </w:t>
      </w:r>
      <w:r w:rsidRPr="00BA2AEF">
        <w:rPr>
          <w:rFonts w:eastAsiaTheme="minorHAnsi" w:hint="eastAsia"/>
          <w:b/>
          <w:color w:val="080908"/>
          <w:rtl/>
        </w:rPr>
        <w:t>בין</w:t>
      </w:r>
      <w:r w:rsidRPr="00BA2AEF">
        <w:rPr>
          <w:rFonts w:eastAsiaTheme="minorHAnsi"/>
          <w:b/>
          <w:color w:val="080908"/>
          <w:rtl/>
        </w:rPr>
        <w:t xml:space="preserve"> </w:t>
      </w:r>
      <w:r w:rsidRPr="00BA2AEF">
        <w:rPr>
          <w:rFonts w:eastAsiaTheme="minorHAnsi" w:hint="eastAsia"/>
          <w:b/>
          <w:color w:val="080908"/>
          <w:rtl/>
        </w:rPr>
        <w:t>השאר</w:t>
      </w:r>
      <w:r w:rsidRPr="00BA2AEF">
        <w:rPr>
          <w:rFonts w:eastAsiaTheme="minorHAnsi"/>
          <w:b/>
          <w:color w:val="080908"/>
          <w:rtl/>
        </w:rPr>
        <w:t>:</w:t>
      </w:r>
    </w:p>
    <w:p w14:paraId="540E2F15" w14:textId="77777777" w:rsidR="00211A55" w:rsidRPr="00D56751" w:rsidRDefault="00211A55" w:rsidP="000A3F34">
      <w:pPr>
        <w:pStyle w:val="111"/>
        <w:numPr>
          <w:ilvl w:val="0"/>
          <w:numId w:val="83"/>
        </w:numPr>
        <w:ind w:left="3035"/>
        <w:rPr>
          <w:rFonts w:eastAsia="Times New Roman"/>
          <w:bCs w:val="0"/>
          <w:kern w:val="28"/>
        </w:rPr>
      </w:pPr>
      <w:r w:rsidRPr="00D56751">
        <w:rPr>
          <w:rFonts w:eastAsia="Times New Roman" w:hint="eastAsia"/>
          <w:bCs w:val="0"/>
          <w:kern w:val="28"/>
          <w:rtl/>
        </w:rPr>
        <w:lastRenderedPageBreak/>
        <w:t>נותן</w:t>
      </w:r>
      <w:r w:rsidRPr="00D56751">
        <w:rPr>
          <w:rFonts w:eastAsia="Times New Roman"/>
          <w:bCs w:val="0"/>
          <w:kern w:val="28"/>
          <w:rtl/>
        </w:rPr>
        <w:t xml:space="preserve"> </w:t>
      </w:r>
      <w:r w:rsidRPr="00D56751">
        <w:rPr>
          <w:rFonts w:eastAsia="Times New Roman" w:hint="eastAsia"/>
          <w:bCs w:val="0"/>
          <w:kern w:val="28"/>
          <w:rtl/>
        </w:rPr>
        <w:t>השירותים</w:t>
      </w:r>
      <w:r w:rsidRPr="00D56751">
        <w:rPr>
          <w:rFonts w:eastAsia="Times New Roman"/>
          <w:bCs w:val="0"/>
          <w:kern w:val="28"/>
          <w:rtl/>
        </w:rPr>
        <w:t xml:space="preserve"> </w:t>
      </w:r>
      <w:r w:rsidRPr="00D56751">
        <w:rPr>
          <w:rFonts w:eastAsia="Times New Roman" w:hint="eastAsia"/>
          <w:bCs w:val="0"/>
          <w:kern w:val="28"/>
          <w:rtl/>
        </w:rPr>
        <w:t>יוודא</w:t>
      </w:r>
      <w:r w:rsidRPr="00D56751">
        <w:rPr>
          <w:rFonts w:eastAsia="Times New Roman"/>
          <w:bCs w:val="0"/>
          <w:kern w:val="28"/>
          <w:rtl/>
        </w:rPr>
        <w:t xml:space="preserve"> </w:t>
      </w:r>
      <w:r w:rsidRPr="00D56751">
        <w:rPr>
          <w:rFonts w:eastAsia="Times New Roman" w:hint="eastAsia"/>
          <w:bCs w:val="0"/>
          <w:kern w:val="28"/>
          <w:rtl/>
        </w:rPr>
        <w:t>אחזקת</w:t>
      </w:r>
      <w:r w:rsidRPr="00D56751">
        <w:rPr>
          <w:rFonts w:eastAsia="Times New Roman"/>
          <w:bCs w:val="0"/>
          <w:kern w:val="28"/>
          <w:rtl/>
        </w:rPr>
        <w:t xml:space="preserve"> </w:t>
      </w:r>
      <w:r w:rsidRPr="00D56751">
        <w:rPr>
          <w:rFonts w:eastAsia="Times New Roman" w:hint="eastAsia"/>
          <w:bCs w:val="0"/>
          <w:kern w:val="28"/>
          <w:rtl/>
        </w:rPr>
        <w:t>המלאי</w:t>
      </w:r>
      <w:r w:rsidRPr="00D56751">
        <w:rPr>
          <w:rFonts w:eastAsia="Times New Roman"/>
          <w:bCs w:val="0"/>
          <w:kern w:val="28"/>
          <w:rtl/>
        </w:rPr>
        <w:t xml:space="preserve"> </w:t>
      </w:r>
      <w:r w:rsidRPr="00D56751">
        <w:rPr>
          <w:rFonts w:eastAsia="Times New Roman" w:hint="eastAsia"/>
          <w:bCs w:val="0"/>
          <w:kern w:val="28"/>
          <w:rtl/>
        </w:rPr>
        <w:t>באופן</w:t>
      </w:r>
      <w:r w:rsidRPr="00D56751">
        <w:rPr>
          <w:rFonts w:eastAsia="Times New Roman"/>
          <w:bCs w:val="0"/>
          <w:kern w:val="28"/>
          <w:rtl/>
        </w:rPr>
        <w:t xml:space="preserve"> </w:t>
      </w:r>
      <w:r w:rsidRPr="00D56751">
        <w:rPr>
          <w:rFonts w:eastAsia="Times New Roman" w:hint="eastAsia"/>
          <w:bCs w:val="0"/>
          <w:kern w:val="28"/>
          <w:rtl/>
        </w:rPr>
        <w:t>שיבטיח</w:t>
      </w:r>
      <w:r w:rsidRPr="00D56751">
        <w:rPr>
          <w:rFonts w:eastAsia="Times New Roman"/>
          <w:bCs w:val="0"/>
          <w:kern w:val="28"/>
          <w:rtl/>
        </w:rPr>
        <w:t xml:space="preserve"> </w:t>
      </w:r>
      <w:r w:rsidRPr="00D56751">
        <w:rPr>
          <w:rFonts w:eastAsia="Times New Roman" w:hint="eastAsia"/>
          <w:bCs w:val="0"/>
          <w:kern w:val="28"/>
          <w:rtl/>
        </w:rPr>
        <w:t>עמידת</w:t>
      </w:r>
      <w:r w:rsidRPr="00D56751">
        <w:rPr>
          <w:rFonts w:eastAsia="Times New Roman"/>
          <w:bCs w:val="0"/>
          <w:kern w:val="28"/>
          <w:rtl/>
        </w:rPr>
        <w:t xml:space="preserve"> </w:t>
      </w:r>
      <w:r w:rsidRPr="00D56751">
        <w:rPr>
          <w:rFonts w:eastAsia="Times New Roman" w:hint="eastAsia"/>
          <w:bCs w:val="0"/>
          <w:kern w:val="28"/>
          <w:rtl/>
        </w:rPr>
        <w:t>ה</w:t>
      </w:r>
      <w:r w:rsidR="002C2697">
        <w:rPr>
          <w:rFonts w:eastAsia="Times New Roman" w:hint="cs"/>
          <w:bCs w:val="0"/>
          <w:kern w:val="28"/>
          <w:rtl/>
        </w:rPr>
        <w:t>מלאי</w:t>
      </w:r>
      <w:r w:rsidRPr="00D56751">
        <w:rPr>
          <w:rFonts w:eastAsia="Times New Roman"/>
          <w:bCs w:val="0"/>
          <w:kern w:val="28"/>
          <w:rtl/>
        </w:rPr>
        <w:t xml:space="preserve"> </w:t>
      </w:r>
      <w:r w:rsidRPr="00D56751">
        <w:rPr>
          <w:rFonts w:eastAsia="Times New Roman" w:hint="eastAsia"/>
          <w:bCs w:val="0"/>
          <w:kern w:val="28"/>
          <w:rtl/>
        </w:rPr>
        <w:t>בדרישות</w:t>
      </w:r>
      <w:r w:rsidRPr="00D56751">
        <w:rPr>
          <w:rFonts w:eastAsia="Times New Roman"/>
          <w:bCs w:val="0"/>
          <w:kern w:val="28"/>
          <w:rtl/>
        </w:rPr>
        <w:t xml:space="preserve"> </w:t>
      </w:r>
      <w:r w:rsidRPr="00D56751">
        <w:rPr>
          <w:rFonts w:eastAsia="Times New Roman" w:hint="eastAsia"/>
          <w:bCs w:val="0"/>
          <w:kern w:val="28"/>
          <w:rtl/>
        </w:rPr>
        <w:t>ההסכם</w:t>
      </w:r>
      <w:r w:rsidRPr="00D56751">
        <w:rPr>
          <w:rFonts w:eastAsia="Times New Roman"/>
          <w:bCs w:val="0"/>
          <w:kern w:val="28"/>
          <w:rtl/>
        </w:rPr>
        <w:t>.</w:t>
      </w:r>
    </w:p>
    <w:p w14:paraId="3F312619" w14:textId="77777777" w:rsidR="00211A55" w:rsidRPr="00D56751" w:rsidRDefault="00211A55" w:rsidP="000A3F34">
      <w:pPr>
        <w:pStyle w:val="111"/>
        <w:numPr>
          <w:ilvl w:val="0"/>
          <w:numId w:val="83"/>
        </w:numPr>
        <w:ind w:left="3035"/>
        <w:rPr>
          <w:rFonts w:eastAsia="Times New Roman"/>
          <w:bCs w:val="0"/>
          <w:kern w:val="28"/>
        </w:rPr>
      </w:pPr>
      <w:r w:rsidRPr="00D56751">
        <w:rPr>
          <w:rFonts w:eastAsia="Times New Roman" w:hint="eastAsia"/>
          <w:bCs w:val="0"/>
          <w:kern w:val="28"/>
          <w:rtl/>
        </w:rPr>
        <w:t>חלק</w:t>
      </w:r>
      <w:r w:rsidRPr="00D56751">
        <w:rPr>
          <w:rFonts w:eastAsia="Times New Roman"/>
          <w:bCs w:val="0"/>
          <w:kern w:val="28"/>
          <w:rtl/>
        </w:rPr>
        <w:t xml:space="preserve"> </w:t>
      </w:r>
      <w:r w:rsidRPr="00D56751">
        <w:rPr>
          <w:rFonts w:eastAsia="Times New Roman" w:hint="eastAsia"/>
          <w:bCs w:val="0"/>
          <w:kern w:val="28"/>
          <w:rtl/>
        </w:rPr>
        <w:t>מהדגימות</w:t>
      </w:r>
      <w:r w:rsidRPr="00D56751">
        <w:rPr>
          <w:rFonts w:eastAsia="Times New Roman"/>
          <w:bCs w:val="0"/>
          <w:kern w:val="28"/>
          <w:rtl/>
        </w:rPr>
        <w:t xml:space="preserve"> </w:t>
      </w:r>
      <w:r w:rsidRPr="00D56751">
        <w:rPr>
          <w:rFonts w:eastAsia="Times New Roman" w:hint="eastAsia"/>
          <w:bCs w:val="0"/>
          <w:kern w:val="28"/>
          <w:rtl/>
        </w:rPr>
        <w:t>ימסור</w:t>
      </w:r>
      <w:r w:rsidRPr="00D56751">
        <w:rPr>
          <w:rFonts w:eastAsia="Times New Roman"/>
          <w:bCs w:val="0"/>
          <w:kern w:val="28"/>
          <w:rtl/>
        </w:rPr>
        <w:t xml:space="preserve"> </w:t>
      </w:r>
      <w:r w:rsidRPr="00D56751">
        <w:rPr>
          <w:rFonts w:eastAsia="Times New Roman" w:hint="eastAsia"/>
          <w:bCs w:val="0"/>
          <w:kern w:val="28"/>
          <w:rtl/>
        </w:rPr>
        <w:t>המשרד</w:t>
      </w:r>
      <w:r w:rsidRPr="00D56751">
        <w:rPr>
          <w:rFonts w:eastAsia="Times New Roman"/>
          <w:bCs w:val="0"/>
          <w:kern w:val="28"/>
          <w:rtl/>
        </w:rPr>
        <w:t xml:space="preserve"> </w:t>
      </w:r>
      <w:r w:rsidRPr="00D56751">
        <w:rPr>
          <w:rFonts w:eastAsia="Times New Roman" w:hint="eastAsia"/>
          <w:bCs w:val="0"/>
          <w:kern w:val="28"/>
          <w:rtl/>
        </w:rPr>
        <w:t>למעבדה</w:t>
      </w:r>
      <w:r w:rsidRPr="00D56751">
        <w:rPr>
          <w:rFonts w:eastAsia="Times New Roman"/>
          <w:bCs w:val="0"/>
          <w:kern w:val="28"/>
          <w:rtl/>
        </w:rPr>
        <w:t xml:space="preserve"> </w:t>
      </w:r>
      <w:r w:rsidRPr="00D56751">
        <w:rPr>
          <w:rFonts w:eastAsia="Times New Roman" w:hint="eastAsia"/>
          <w:bCs w:val="0"/>
          <w:kern w:val="28"/>
          <w:rtl/>
        </w:rPr>
        <w:t>מורשת</w:t>
      </w:r>
      <w:r w:rsidRPr="00D56751">
        <w:rPr>
          <w:rFonts w:eastAsia="Times New Roman"/>
          <w:bCs w:val="0"/>
          <w:kern w:val="28"/>
          <w:rtl/>
        </w:rPr>
        <w:t xml:space="preserve"> </w:t>
      </w:r>
      <w:r w:rsidRPr="00D56751">
        <w:rPr>
          <w:rFonts w:eastAsia="Times New Roman" w:hint="eastAsia"/>
          <w:bCs w:val="0"/>
          <w:kern w:val="28"/>
          <w:rtl/>
        </w:rPr>
        <w:t>על</w:t>
      </w:r>
      <w:r w:rsidRPr="00D56751">
        <w:rPr>
          <w:rFonts w:eastAsia="Times New Roman"/>
          <w:bCs w:val="0"/>
          <w:kern w:val="28"/>
          <w:rtl/>
        </w:rPr>
        <w:t xml:space="preserve"> </w:t>
      </w:r>
      <w:r w:rsidRPr="00D56751">
        <w:rPr>
          <w:rFonts w:eastAsia="Times New Roman" w:hint="eastAsia"/>
          <w:bCs w:val="0"/>
          <w:kern w:val="28"/>
          <w:rtl/>
        </w:rPr>
        <w:t>ידי</w:t>
      </w:r>
      <w:r w:rsidRPr="00D56751">
        <w:rPr>
          <w:rFonts w:eastAsia="Times New Roman"/>
          <w:bCs w:val="0"/>
          <w:kern w:val="28"/>
          <w:rtl/>
        </w:rPr>
        <w:t xml:space="preserve"> </w:t>
      </w:r>
      <w:r w:rsidRPr="00D56751">
        <w:rPr>
          <w:rFonts w:eastAsia="Times New Roman" w:hint="eastAsia"/>
          <w:bCs w:val="0"/>
          <w:kern w:val="28"/>
          <w:rtl/>
        </w:rPr>
        <w:t>משרד</w:t>
      </w:r>
      <w:r w:rsidRPr="00D56751">
        <w:rPr>
          <w:rFonts w:eastAsia="Times New Roman"/>
          <w:bCs w:val="0"/>
          <w:kern w:val="28"/>
          <w:rtl/>
        </w:rPr>
        <w:t xml:space="preserve"> </w:t>
      </w:r>
      <w:r w:rsidRPr="00D56751">
        <w:rPr>
          <w:rFonts w:eastAsia="Times New Roman" w:hint="eastAsia"/>
          <w:bCs w:val="0"/>
          <w:kern w:val="28"/>
          <w:rtl/>
        </w:rPr>
        <w:t>הבריאות</w:t>
      </w:r>
      <w:r w:rsidRPr="00D56751">
        <w:rPr>
          <w:rFonts w:eastAsia="Times New Roman"/>
          <w:bCs w:val="0"/>
          <w:kern w:val="28"/>
          <w:rtl/>
        </w:rPr>
        <w:t xml:space="preserve">, </w:t>
      </w:r>
      <w:r w:rsidRPr="00D56751">
        <w:rPr>
          <w:rFonts w:eastAsia="Times New Roman" w:hint="eastAsia"/>
          <w:bCs w:val="0"/>
          <w:kern w:val="28"/>
          <w:rtl/>
        </w:rPr>
        <w:t>בדבר</w:t>
      </w:r>
      <w:r w:rsidRPr="00D56751">
        <w:rPr>
          <w:rFonts w:eastAsia="Times New Roman"/>
          <w:bCs w:val="0"/>
          <w:kern w:val="28"/>
          <w:rtl/>
        </w:rPr>
        <w:t xml:space="preserve"> </w:t>
      </w:r>
      <w:r w:rsidRPr="00D56751">
        <w:rPr>
          <w:rFonts w:eastAsia="Times New Roman" w:hint="eastAsia"/>
          <w:bCs w:val="0"/>
          <w:kern w:val="28"/>
          <w:rtl/>
        </w:rPr>
        <w:t>התאמת</w:t>
      </w:r>
      <w:r w:rsidRPr="00D56751">
        <w:rPr>
          <w:rFonts w:eastAsia="Times New Roman"/>
          <w:bCs w:val="0"/>
          <w:kern w:val="28"/>
          <w:rtl/>
        </w:rPr>
        <w:t xml:space="preserve"> </w:t>
      </w:r>
      <w:r w:rsidRPr="00D56751">
        <w:rPr>
          <w:rFonts w:eastAsia="Times New Roman" w:hint="eastAsia"/>
          <w:bCs w:val="0"/>
          <w:kern w:val="28"/>
          <w:rtl/>
        </w:rPr>
        <w:t>תכולת</w:t>
      </w:r>
      <w:r w:rsidRPr="00D56751">
        <w:rPr>
          <w:rFonts w:eastAsia="Times New Roman"/>
          <w:bCs w:val="0"/>
          <w:kern w:val="28"/>
          <w:rtl/>
        </w:rPr>
        <w:t xml:space="preserve"> </w:t>
      </w:r>
      <w:r w:rsidRPr="00D56751">
        <w:rPr>
          <w:rFonts w:eastAsia="Times New Roman" w:hint="eastAsia"/>
          <w:bCs w:val="0"/>
          <w:kern w:val="28"/>
          <w:rtl/>
        </w:rPr>
        <w:t>האריזות</w:t>
      </w:r>
      <w:r w:rsidRPr="00D56751">
        <w:rPr>
          <w:rFonts w:eastAsia="Times New Roman"/>
          <w:bCs w:val="0"/>
          <w:kern w:val="28"/>
          <w:rtl/>
        </w:rPr>
        <w:t xml:space="preserve"> </w:t>
      </w:r>
      <w:r w:rsidRPr="00D56751">
        <w:rPr>
          <w:rFonts w:eastAsia="Times New Roman" w:hint="eastAsia"/>
          <w:bCs w:val="0"/>
          <w:kern w:val="28"/>
          <w:rtl/>
        </w:rPr>
        <w:t>לאיכות</w:t>
      </w:r>
      <w:r w:rsidRPr="00D56751">
        <w:rPr>
          <w:rFonts w:eastAsia="Times New Roman"/>
          <w:bCs w:val="0"/>
          <w:kern w:val="28"/>
          <w:rtl/>
        </w:rPr>
        <w:t xml:space="preserve"> </w:t>
      </w:r>
      <w:r w:rsidRPr="00D56751">
        <w:rPr>
          <w:rFonts w:eastAsia="Times New Roman" w:hint="eastAsia"/>
          <w:bCs w:val="0"/>
          <w:kern w:val="28"/>
          <w:rtl/>
        </w:rPr>
        <w:t>הנדרשת</w:t>
      </w:r>
      <w:r w:rsidRPr="00D56751">
        <w:rPr>
          <w:rFonts w:eastAsia="Times New Roman"/>
          <w:bCs w:val="0"/>
          <w:kern w:val="28"/>
          <w:rtl/>
        </w:rPr>
        <w:t xml:space="preserve"> </w:t>
      </w:r>
      <w:r w:rsidRPr="00D56751">
        <w:rPr>
          <w:rFonts w:eastAsia="Times New Roman" w:hint="eastAsia"/>
          <w:bCs w:val="0"/>
          <w:kern w:val="28"/>
          <w:rtl/>
        </w:rPr>
        <w:t>בהתאם</w:t>
      </w:r>
      <w:r w:rsidRPr="00D56751">
        <w:rPr>
          <w:rFonts w:eastAsia="Times New Roman"/>
          <w:bCs w:val="0"/>
          <w:kern w:val="28"/>
          <w:rtl/>
        </w:rPr>
        <w:t xml:space="preserve"> </w:t>
      </w:r>
      <w:r w:rsidRPr="00D56751">
        <w:rPr>
          <w:rFonts w:eastAsia="Times New Roman" w:hint="eastAsia"/>
          <w:bCs w:val="0"/>
          <w:kern w:val="28"/>
          <w:rtl/>
        </w:rPr>
        <w:t>לתקן</w:t>
      </w:r>
      <w:r w:rsidRPr="00D56751">
        <w:rPr>
          <w:rFonts w:eastAsia="Times New Roman"/>
          <w:bCs w:val="0"/>
          <w:kern w:val="28"/>
          <w:rtl/>
        </w:rPr>
        <w:t xml:space="preserve"> </w:t>
      </w:r>
      <w:r w:rsidRPr="00D56751">
        <w:rPr>
          <w:rFonts w:eastAsia="Times New Roman" w:hint="eastAsia"/>
          <w:bCs w:val="0"/>
          <w:kern w:val="28"/>
          <w:rtl/>
        </w:rPr>
        <w:t>הישראלי</w:t>
      </w:r>
      <w:r w:rsidRPr="00D56751">
        <w:rPr>
          <w:rFonts w:eastAsia="Times New Roman"/>
          <w:bCs w:val="0"/>
          <w:kern w:val="28"/>
          <w:rtl/>
        </w:rPr>
        <w:t xml:space="preserve"> </w:t>
      </w:r>
      <w:r w:rsidRPr="00D56751">
        <w:rPr>
          <w:rFonts w:eastAsia="Times New Roman" w:hint="eastAsia"/>
          <w:bCs w:val="0"/>
          <w:kern w:val="28"/>
          <w:rtl/>
        </w:rPr>
        <w:t>בנושא</w:t>
      </w:r>
      <w:r w:rsidRPr="00D56751">
        <w:rPr>
          <w:rFonts w:eastAsia="Times New Roman"/>
          <w:bCs w:val="0"/>
          <w:kern w:val="28"/>
          <w:rtl/>
        </w:rPr>
        <w:t xml:space="preserve"> (</w:t>
      </w:r>
      <w:r w:rsidRPr="00D56751">
        <w:rPr>
          <w:rFonts w:eastAsia="Times New Roman" w:hint="eastAsia"/>
          <w:bCs w:val="0"/>
          <w:kern w:val="28"/>
          <w:rtl/>
        </w:rPr>
        <w:t>סימון</w:t>
      </w:r>
      <w:r w:rsidRPr="00D56751">
        <w:rPr>
          <w:rFonts w:eastAsia="Times New Roman"/>
          <w:bCs w:val="0"/>
          <w:kern w:val="28"/>
          <w:rtl/>
        </w:rPr>
        <w:t xml:space="preserve"> </w:t>
      </w:r>
      <w:r w:rsidRPr="00D56751">
        <w:rPr>
          <w:rFonts w:eastAsia="Times New Roman" w:hint="eastAsia"/>
          <w:bCs w:val="0"/>
          <w:kern w:val="28"/>
          <w:rtl/>
        </w:rPr>
        <w:t>מוצרים</w:t>
      </w:r>
      <w:r w:rsidRPr="00D56751">
        <w:rPr>
          <w:rFonts w:eastAsia="Times New Roman"/>
          <w:bCs w:val="0"/>
          <w:kern w:val="28"/>
          <w:rtl/>
        </w:rPr>
        <w:t xml:space="preserve"> </w:t>
      </w:r>
      <w:r w:rsidRPr="00D56751">
        <w:rPr>
          <w:rFonts w:eastAsia="Times New Roman" w:hint="eastAsia"/>
          <w:bCs w:val="0"/>
          <w:kern w:val="28"/>
          <w:rtl/>
        </w:rPr>
        <w:t>ואיכות</w:t>
      </w:r>
      <w:r w:rsidRPr="00D56751">
        <w:rPr>
          <w:rFonts w:eastAsia="Times New Roman"/>
          <w:bCs w:val="0"/>
          <w:kern w:val="28"/>
          <w:rtl/>
        </w:rPr>
        <w:t xml:space="preserve"> </w:t>
      </w:r>
      <w:r w:rsidR="002C2697">
        <w:rPr>
          <w:rFonts w:eastAsia="Times New Roman" w:hint="cs"/>
          <w:bCs w:val="0"/>
          <w:kern w:val="28"/>
          <w:rtl/>
        </w:rPr>
        <w:t>ה</w:t>
      </w:r>
      <w:r w:rsidRPr="00D56751">
        <w:rPr>
          <w:rFonts w:eastAsia="Times New Roman" w:hint="eastAsia"/>
          <w:bCs w:val="0"/>
          <w:kern w:val="28"/>
          <w:rtl/>
        </w:rPr>
        <w:t>מלאי</w:t>
      </w:r>
      <w:r w:rsidRPr="00D56751">
        <w:rPr>
          <w:rFonts w:eastAsia="Times New Roman"/>
          <w:bCs w:val="0"/>
          <w:kern w:val="28"/>
          <w:rtl/>
        </w:rPr>
        <w:t>).</w:t>
      </w:r>
    </w:p>
    <w:p w14:paraId="5B8F7561"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מתחייב</w:t>
      </w:r>
      <w:r w:rsidRPr="00BA2AEF">
        <w:rPr>
          <w:rFonts w:eastAsiaTheme="minorHAnsi"/>
          <w:b/>
          <w:color w:val="080908"/>
          <w:rtl/>
        </w:rPr>
        <w:t xml:space="preserve"> </w:t>
      </w:r>
      <w:r w:rsidRPr="00BA2AEF">
        <w:rPr>
          <w:rFonts w:eastAsiaTheme="minorHAnsi" w:hint="eastAsia"/>
          <w:b/>
          <w:color w:val="080908"/>
          <w:rtl/>
        </w:rPr>
        <w:t>להישמע</w:t>
      </w:r>
      <w:r w:rsidRPr="00BA2AEF">
        <w:rPr>
          <w:rFonts w:eastAsiaTheme="minorHAnsi"/>
          <w:b/>
          <w:color w:val="080908"/>
          <w:rtl/>
        </w:rPr>
        <w:t xml:space="preserve"> </w:t>
      </w:r>
      <w:r w:rsidRPr="00BA2AEF">
        <w:rPr>
          <w:rFonts w:eastAsiaTheme="minorHAnsi" w:hint="eastAsia"/>
          <w:b/>
          <w:color w:val="080908"/>
          <w:rtl/>
        </w:rPr>
        <w:t>להוראות</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בכל</w:t>
      </w:r>
      <w:r w:rsidRPr="00BA2AEF">
        <w:rPr>
          <w:rFonts w:eastAsiaTheme="minorHAnsi"/>
          <w:b/>
          <w:color w:val="080908"/>
          <w:rtl/>
        </w:rPr>
        <w:t xml:space="preserve"> </w:t>
      </w:r>
      <w:r w:rsidRPr="00BA2AEF">
        <w:rPr>
          <w:rFonts w:eastAsiaTheme="minorHAnsi" w:hint="eastAsia"/>
          <w:b/>
          <w:color w:val="080908"/>
          <w:rtl/>
        </w:rPr>
        <w:t>העניינים</w:t>
      </w:r>
      <w:r w:rsidRPr="00BA2AEF">
        <w:rPr>
          <w:rFonts w:eastAsiaTheme="minorHAnsi"/>
          <w:b/>
          <w:color w:val="080908"/>
          <w:rtl/>
        </w:rPr>
        <w:t xml:space="preserve"> </w:t>
      </w:r>
      <w:r w:rsidRPr="00BA2AEF">
        <w:rPr>
          <w:rFonts w:eastAsiaTheme="minorHAnsi" w:hint="eastAsia"/>
          <w:b/>
          <w:color w:val="080908"/>
          <w:rtl/>
        </w:rPr>
        <w:t>הקשורים</w:t>
      </w:r>
      <w:r w:rsidRPr="00BA2AEF">
        <w:rPr>
          <w:rFonts w:eastAsiaTheme="minorHAnsi"/>
          <w:b/>
          <w:color w:val="080908"/>
          <w:rtl/>
        </w:rPr>
        <w:t xml:space="preserve"> </w:t>
      </w:r>
      <w:r w:rsidRPr="00BA2AEF">
        <w:rPr>
          <w:rFonts w:eastAsiaTheme="minorHAnsi" w:hint="eastAsia"/>
          <w:b/>
          <w:color w:val="080908"/>
          <w:rtl/>
        </w:rPr>
        <w:t>במתן</w:t>
      </w:r>
      <w:r w:rsidRPr="00BA2AEF">
        <w:rPr>
          <w:rFonts w:eastAsiaTheme="minorHAnsi"/>
          <w:b/>
          <w:color w:val="080908"/>
          <w:rtl/>
        </w:rPr>
        <w:t xml:space="preserve"> </w:t>
      </w:r>
      <w:r w:rsidRPr="00BA2AEF">
        <w:rPr>
          <w:rFonts w:eastAsiaTheme="minorHAnsi" w:hint="eastAsia"/>
          <w:b/>
          <w:color w:val="080908"/>
          <w:rtl/>
        </w:rPr>
        <w:t>שירותים</w:t>
      </w:r>
      <w:r w:rsidRPr="00BA2AEF">
        <w:rPr>
          <w:rFonts w:eastAsiaTheme="minorHAnsi"/>
          <w:b/>
          <w:color w:val="080908"/>
          <w:rtl/>
        </w:rPr>
        <w:t xml:space="preserve"> </w:t>
      </w:r>
      <w:r w:rsidRPr="00BA2AEF">
        <w:rPr>
          <w:rFonts w:eastAsiaTheme="minorHAnsi" w:hint="eastAsia"/>
          <w:b/>
          <w:color w:val="080908"/>
          <w:rtl/>
        </w:rPr>
        <w:t>אלו</w:t>
      </w:r>
      <w:r w:rsidRPr="00BA2AEF">
        <w:rPr>
          <w:rFonts w:eastAsiaTheme="minorHAnsi"/>
          <w:b/>
          <w:color w:val="080908"/>
          <w:rtl/>
        </w:rPr>
        <w:t xml:space="preserve">. </w:t>
      </w:r>
    </w:p>
    <w:p w14:paraId="29970473"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אין</w:t>
      </w:r>
      <w:r w:rsidRPr="00BA2AEF">
        <w:rPr>
          <w:rFonts w:eastAsiaTheme="minorHAnsi"/>
          <w:b/>
          <w:color w:val="080908"/>
          <w:rtl/>
        </w:rPr>
        <w:t xml:space="preserve"> </w:t>
      </w:r>
      <w:r w:rsidRPr="00BA2AEF">
        <w:rPr>
          <w:rFonts w:eastAsiaTheme="minorHAnsi" w:hint="eastAsia"/>
          <w:b/>
          <w:color w:val="080908"/>
          <w:rtl/>
        </w:rPr>
        <w:t>בפיקוח</w:t>
      </w:r>
      <w:r w:rsidRPr="00BA2AEF">
        <w:rPr>
          <w:rFonts w:eastAsiaTheme="minorHAnsi"/>
          <w:b/>
          <w:color w:val="080908"/>
          <w:rtl/>
        </w:rPr>
        <w:t xml:space="preserve"> </w:t>
      </w:r>
      <w:r w:rsidRPr="00BA2AEF">
        <w:rPr>
          <w:rFonts w:eastAsiaTheme="minorHAnsi" w:hint="eastAsia"/>
          <w:b/>
          <w:color w:val="080908"/>
          <w:rtl/>
        </w:rPr>
        <w:t>מטעם</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כדי</w:t>
      </w:r>
      <w:r w:rsidRPr="00BA2AEF">
        <w:rPr>
          <w:rFonts w:eastAsiaTheme="minorHAnsi"/>
          <w:b/>
          <w:color w:val="080908"/>
          <w:rtl/>
        </w:rPr>
        <w:t xml:space="preserve"> </w:t>
      </w:r>
      <w:r w:rsidRPr="00BA2AEF">
        <w:rPr>
          <w:rFonts w:eastAsiaTheme="minorHAnsi" w:hint="eastAsia"/>
          <w:b/>
          <w:color w:val="080908"/>
          <w:rtl/>
        </w:rPr>
        <w:t>לשחרר</w:t>
      </w:r>
      <w:r w:rsidRPr="00BA2AEF">
        <w:rPr>
          <w:rFonts w:eastAsiaTheme="minorHAnsi"/>
          <w:b/>
          <w:color w:val="080908"/>
          <w:rtl/>
        </w:rPr>
        <w:t xml:space="preserve"> </w:t>
      </w:r>
      <w:r w:rsidRPr="00BA2AEF">
        <w:rPr>
          <w:rFonts w:eastAsiaTheme="minorHAnsi" w:hint="eastAsia"/>
          <w:b/>
          <w:color w:val="080908"/>
          <w:rtl/>
        </w:rPr>
        <w:t>את</w:t>
      </w:r>
      <w:r w:rsidRPr="00BA2AEF">
        <w:rPr>
          <w:rFonts w:eastAsiaTheme="minorHAnsi"/>
          <w:b/>
          <w:color w:val="080908"/>
          <w:rtl/>
        </w:rPr>
        <w:t xml:space="preserve"> </w:t>
      </w: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מהתחייבויותיו</w:t>
      </w:r>
      <w:r w:rsidRPr="00BA2AEF">
        <w:rPr>
          <w:rFonts w:eastAsiaTheme="minorHAnsi"/>
          <w:b/>
          <w:color w:val="080908"/>
          <w:rtl/>
        </w:rPr>
        <w:t xml:space="preserve"> </w:t>
      </w:r>
      <w:r w:rsidRPr="00BA2AEF">
        <w:rPr>
          <w:rFonts w:eastAsiaTheme="minorHAnsi" w:hint="eastAsia"/>
          <w:b/>
          <w:color w:val="080908"/>
          <w:rtl/>
        </w:rPr>
        <w:t>ואחריותו</w:t>
      </w:r>
      <w:r w:rsidRPr="00BA2AEF">
        <w:rPr>
          <w:rFonts w:eastAsiaTheme="minorHAnsi"/>
          <w:b/>
          <w:color w:val="080908"/>
          <w:rtl/>
        </w:rPr>
        <w:t xml:space="preserve"> </w:t>
      </w:r>
      <w:r w:rsidRPr="00BA2AEF">
        <w:rPr>
          <w:rFonts w:eastAsiaTheme="minorHAnsi" w:hint="eastAsia"/>
          <w:b/>
          <w:color w:val="080908"/>
          <w:rtl/>
        </w:rPr>
        <w:t>כלפי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למילוי</w:t>
      </w:r>
      <w:r w:rsidRPr="00BA2AEF">
        <w:rPr>
          <w:rFonts w:eastAsiaTheme="minorHAnsi"/>
          <w:b/>
          <w:color w:val="080908"/>
          <w:rtl/>
        </w:rPr>
        <w:t xml:space="preserve"> </w:t>
      </w:r>
      <w:r w:rsidRPr="00BA2AEF">
        <w:rPr>
          <w:rFonts w:eastAsiaTheme="minorHAnsi" w:hint="eastAsia"/>
          <w:b/>
          <w:color w:val="080908"/>
          <w:rtl/>
        </w:rPr>
        <w:t>כל</w:t>
      </w:r>
      <w:r w:rsidRPr="00BA2AEF">
        <w:rPr>
          <w:rFonts w:eastAsiaTheme="minorHAnsi"/>
          <w:b/>
          <w:color w:val="080908"/>
          <w:rtl/>
        </w:rPr>
        <w:t xml:space="preserve"> </w:t>
      </w:r>
      <w:r w:rsidRPr="00BA2AEF">
        <w:rPr>
          <w:rFonts w:eastAsiaTheme="minorHAnsi" w:hint="eastAsia"/>
          <w:b/>
          <w:color w:val="080908"/>
          <w:rtl/>
        </w:rPr>
        <w:t>תנאי</w:t>
      </w:r>
      <w:r w:rsidRPr="00BA2AEF">
        <w:rPr>
          <w:rFonts w:eastAsiaTheme="minorHAnsi"/>
          <w:b/>
          <w:color w:val="080908"/>
          <w:rtl/>
        </w:rPr>
        <w:t xml:space="preserve"> </w:t>
      </w:r>
      <w:r w:rsidRPr="00BA2AEF">
        <w:rPr>
          <w:rFonts w:eastAsiaTheme="minorHAnsi" w:hint="eastAsia"/>
          <w:b/>
          <w:color w:val="080908"/>
          <w:rtl/>
        </w:rPr>
        <w:t>הסכם</w:t>
      </w:r>
      <w:r w:rsidRPr="00BA2AEF">
        <w:rPr>
          <w:rFonts w:eastAsiaTheme="minorHAnsi"/>
          <w:b/>
          <w:color w:val="080908"/>
          <w:rtl/>
        </w:rPr>
        <w:t xml:space="preserve"> </w:t>
      </w:r>
      <w:r w:rsidRPr="00BA2AEF">
        <w:rPr>
          <w:rFonts w:eastAsiaTheme="minorHAnsi" w:hint="eastAsia"/>
          <w:b/>
          <w:color w:val="080908"/>
          <w:rtl/>
        </w:rPr>
        <w:t>זה</w:t>
      </w:r>
      <w:r w:rsidRPr="00BA2AEF">
        <w:rPr>
          <w:rFonts w:eastAsiaTheme="minorHAnsi"/>
          <w:b/>
          <w:color w:val="080908"/>
          <w:rtl/>
        </w:rPr>
        <w:t>.</w:t>
      </w:r>
    </w:p>
    <w:p w14:paraId="21926D12"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השירותים יהיה מחוייב להשלים על חשבונו את המלאי בכל מקרה בו ניטל </w:t>
      </w:r>
      <w:r w:rsidR="002C2697">
        <w:rPr>
          <w:rFonts w:eastAsiaTheme="minorHAnsi" w:hint="cs"/>
          <w:b/>
          <w:color w:val="080908"/>
          <w:rtl/>
        </w:rPr>
        <w:t>ה</w:t>
      </w:r>
      <w:r w:rsidRPr="00BA2AEF">
        <w:rPr>
          <w:rFonts w:eastAsiaTheme="minorHAnsi"/>
          <w:b/>
          <w:color w:val="080908"/>
          <w:rtl/>
        </w:rPr>
        <w:t xml:space="preserve">מלאי לצורך ביצוע בדיקות. </w:t>
      </w:r>
    </w:p>
    <w:p w14:paraId="096F1559" w14:textId="77777777" w:rsidR="00211A55" w:rsidRPr="00BA2AEF" w:rsidRDefault="00211A55" w:rsidP="00923E42">
      <w:pPr>
        <w:pStyle w:val="1111"/>
        <w:tabs>
          <w:tab w:val="clear" w:pos="1617"/>
        </w:tabs>
        <w:ind w:left="3035"/>
        <w:rPr>
          <w:rFonts w:eastAsiaTheme="minorHAnsi"/>
          <w:b/>
          <w:color w:val="080908"/>
        </w:rPr>
      </w:pPr>
      <w:r w:rsidRPr="00BA2AEF">
        <w:rPr>
          <w:rFonts w:eastAsiaTheme="minorHAnsi" w:hint="eastAsia"/>
          <w:b/>
          <w:color w:val="080908"/>
          <w:rtl/>
        </w:rPr>
        <w:t>נותן</w:t>
      </w:r>
      <w:r w:rsidRPr="00BA2AEF">
        <w:rPr>
          <w:rFonts w:eastAsiaTheme="minorHAnsi"/>
          <w:b/>
          <w:color w:val="080908"/>
          <w:rtl/>
        </w:rPr>
        <w:t xml:space="preserve"> </w:t>
      </w:r>
      <w:r w:rsidRPr="00BA2AEF">
        <w:rPr>
          <w:rFonts w:eastAsiaTheme="minorHAnsi" w:hint="eastAsia"/>
          <w:b/>
          <w:color w:val="080908"/>
          <w:rtl/>
        </w:rPr>
        <w:t>השירותים</w:t>
      </w:r>
      <w:r w:rsidRPr="00BA2AEF">
        <w:rPr>
          <w:rFonts w:eastAsiaTheme="minorHAnsi"/>
          <w:b/>
          <w:color w:val="080908"/>
          <w:rtl/>
        </w:rPr>
        <w:t xml:space="preserve"> </w:t>
      </w:r>
      <w:r w:rsidRPr="00BA2AEF">
        <w:rPr>
          <w:rFonts w:eastAsiaTheme="minorHAnsi" w:hint="eastAsia"/>
          <w:b/>
          <w:color w:val="080908"/>
          <w:rtl/>
        </w:rPr>
        <w:t>יהיה</w:t>
      </w:r>
      <w:r w:rsidRPr="00BA2AEF">
        <w:rPr>
          <w:rFonts w:eastAsiaTheme="minorHAnsi"/>
          <w:b/>
          <w:color w:val="080908"/>
          <w:rtl/>
        </w:rPr>
        <w:t xml:space="preserve"> </w:t>
      </w:r>
      <w:r w:rsidRPr="00BA2AEF">
        <w:rPr>
          <w:rFonts w:eastAsiaTheme="minorHAnsi" w:hint="eastAsia"/>
          <w:b/>
          <w:color w:val="080908"/>
          <w:rtl/>
        </w:rPr>
        <w:t>מחוייב</w:t>
      </w:r>
      <w:r w:rsidRPr="00BA2AEF">
        <w:rPr>
          <w:rFonts w:eastAsiaTheme="minorHAnsi"/>
          <w:b/>
          <w:color w:val="080908"/>
          <w:rtl/>
        </w:rPr>
        <w:t xml:space="preserve"> </w:t>
      </w:r>
      <w:r w:rsidRPr="00BA2AEF">
        <w:rPr>
          <w:rFonts w:eastAsiaTheme="minorHAnsi" w:hint="eastAsia"/>
          <w:b/>
          <w:color w:val="080908"/>
          <w:rtl/>
        </w:rPr>
        <w:t>לאפשר</w:t>
      </w:r>
      <w:r w:rsidRPr="00BA2AEF">
        <w:rPr>
          <w:rFonts w:eastAsiaTheme="minorHAnsi"/>
          <w:b/>
          <w:color w:val="080908"/>
          <w:rtl/>
        </w:rPr>
        <w:t xml:space="preserve"> </w:t>
      </w:r>
      <w:r w:rsidRPr="00BA2AEF">
        <w:rPr>
          <w:rFonts w:eastAsiaTheme="minorHAnsi" w:hint="eastAsia"/>
          <w:b/>
          <w:color w:val="080908"/>
          <w:rtl/>
        </w:rPr>
        <w:t>לנציגי</w:t>
      </w:r>
      <w:r w:rsidRPr="00BA2AEF">
        <w:rPr>
          <w:rFonts w:eastAsiaTheme="minorHAnsi"/>
          <w:b/>
          <w:color w:val="080908"/>
          <w:rtl/>
        </w:rPr>
        <w:t xml:space="preserve"> </w:t>
      </w:r>
      <w:r w:rsidRPr="00BA2AEF">
        <w:rPr>
          <w:rFonts w:eastAsiaTheme="minorHAnsi" w:hint="eastAsia"/>
          <w:b/>
          <w:color w:val="080908"/>
          <w:rtl/>
        </w:rPr>
        <w:t>המשרד</w:t>
      </w:r>
      <w:r w:rsidRPr="00BA2AEF">
        <w:rPr>
          <w:rFonts w:eastAsiaTheme="minorHAnsi"/>
          <w:b/>
          <w:color w:val="080908"/>
          <w:rtl/>
        </w:rPr>
        <w:t xml:space="preserve"> </w:t>
      </w:r>
      <w:r w:rsidRPr="00BA2AEF">
        <w:rPr>
          <w:rFonts w:eastAsiaTheme="minorHAnsi" w:hint="eastAsia"/>
          <w:b/>
          <w:color w:val="080908"/>
          <w:rtl/>
        </w:rPr>
        <w:t>או</w:t>
      </w:r>
      <w:r w:rsidRPr="00BA2AEF">
        <w:rPr>
          <w:rFonts w:eastAsiaTheme="minorHAnsi"/>
          <w:b/>
          <w:color w:val="080908"/>
          <w:rtl/>
        </w:rPr>
        <w:t xml:space="preserve"> </w:t>
      </w:r>
      <w:r w:rsidRPr="00BA2AEF">
        <w:rPr>
          <w:rFonts w:eastAsiaTheme="minorHAnsi" w:hint="eastAsia"/>
          <w:b/>
          <w:color w:val="080908"/>
          <w:rtl/>
        </w:rPr>
        <w:t>מי</w:t>
      </w:r>
      <w:r w:rsidRPr="00BA2AEF">
        <w:rPr>
          <w:rFonts w:eastAsiaTheme="minorHAnsi"/>
          <w:b/>
          <w:color w:val="080908"/>
          <w:rtl/>
        </w:rPr>
        <w:t xml:space="preserve"> </w:t>
      </w:r>
      <w:r w:rsidRPr="00BA2AEF">
        <w:rPr>
          <w:rFonts w:eastAsiaTheme="minorHAnsi" w:hint="eastAsia"/>
          <w:b/>
          <w:color w:val="080908"/>
          <w:rtl/>
        </w:rPr>
        <w:t>מטעמם</w:t>
      </w:r>
      <w:r w:rsidRPr="00BA2AEF">
        <w:rPr>
          <w:rFonts w:eastAsiaTheme="minorHAnsi"/>
          <w:b/>
          <w:color w:val="080908"/>
          <w:rtl/>
        </w:rPr>
        <w:t xml:space="preserve"> </w:t>
      </w:r>
      <w:r w:rsidRPr="00BA2AEF">
        <w:rPr>
          <w:rFonts w:eastAsiaTheme="minorHAnsi" w:hint="eastAsia"/>
          <w:b/>
          <w:color w:val="080908"/>
          <w:rtl/>
        </w:rPr>
        <w:t>גישה</w:t>
      </w:r>
      <w:r w:rsidRPr="00BA2AEF">
        <w:rPr>
          <w:rFonts w:eastAsiaTheme="minorHAnsi"/>
          <w:b/>
          <w:color w:val="080908"/>
          <w:rtl/>
        </w:rPr>
        <w:t xml:space="preserve"> </w:t>
      </w:r>
      <w:r w:rsidRPr="00BA2AEF">
        <w:rPr>
          <w:rFonts w:eastAsiaTheme="minorHAnsi" w:hint="eastAsia"/>
          <w:b/>
          <w:color w:val="080908"/>
          <w:rtl/>
        </w:rPr>
        <w:t>לכל</w:t>
      </w:r>
      <w:r w:rsidRPr="00BA2AEF">
        <w:rPr>
          <w:rFonts w:eastAsiaTheme="minorHAnsi"/>
          <w:b/>
          <w:color w:val="080908"/>
          <w:rtl/>
        </w:rPr>
        <w:t xml:space="preserve"> </w:t>
      </w:r>
      <w:r w:rsidRPr="00BA2AEF">
        <w:rPr>
          <w:rFonts w:eastAsiaTheme="minorHAnsi" w:hint="eastAsia"/>
          <w:b/>
          <w:color w:val="080908"/>
          <w:rtl/>
        </w:rPr>
        <w:t>האתרים</w:t>
      </w:r>
      <w:r w:rsidRPr="00BA2AEF">
        <w:rPr>
          <w:rFonts w:eastAsiaTheme="minorHAnsi"/>
          <w:b/>
          <w:color w:val="080908"/>
          <w:rtl/>
        </w:rPr>
        <w:t xml:space="preserve"> </w:t>
      </w:r>
      <w:r w:rsidRPr="00BA2AEF">
        <w:rPr>
          <w:rFonts w:eastAsiaTheme="minorHAnsi" w:hint="eastAsia"/>
          <w:b/>
          <w:color w:val="080908"/>
          <w:rtl/>
        </w:rPr>
        <w:t>בהם</w:t>
      </w:r>
      <w:r w:rsidRPr="00BA2AEF">
        <w:rPr>
          <w:rFonts w:eastAsiaTheme="minorHAnsi"/>
          <w:b/>
          <w:color w:val="080908"/>
          <w:rtl/>
        </w:rPr>
        <w:t xml:space="preserve"> </w:t>
      </w:r>
      <w:r w:rsidRPr="00BA2AEF">
        <w:rPr>
          <w:rFonts w:eastAsiaTheme="minorHAnsi" w:hint="eastAsia"/>
          <w:b/>
          <w:color w:val="080908"/>
          <w:rtl/>
        </w:rPr>
        <w:t>מאוחסן</w:t>
      </w:r>
      <w:r w:rsidRPr="00BA2AEF">
        <w:rPr>
          <w:rFonts w:eastAsiaTheme="minorHAnsi"/>
          <w:b/>
          <w:color w:val="080908"/>
          <w:rtl/>
        </w:rPr>
        <w:t xml:space="preserve"> </w:t>
      </w:r>
      <w:r w:rsidR="002C2697">
        <w:rPr>
          <w:rFonts w:eastAsiaTheme="minorHAnsi" w:hint="cs"/>
          <w:b/>
          <w:color w:val="080908"/>
          <w:rtl/>
        </w:rPr>
        <w:t>ה</w:t>
      </w:r>
      <w:r w:rsidRPr="00BA2AEF">
        <w:rPr>
          <w:rFonts w:eastAsiaTheme="minorHAnsi" w:hint="eastAsia"/>
          <w:b/>
          <w:color w:val="080908"/>
          <w:rtl/>
        </w:rPr>
        <w:t>מלאי</w:t>
      </w:r>
      <w:r w:rsidRPr="00BA2AEF">
        <w:rPr>
          <w:rFonts w:eastAsiaTheme="minorHAnsi"/>
          <w:b/>
          <w:color w:val="080908"/>
          <w:rtl/>
        </w:rPr>
        <w:t xml:space="preserve"> </w:t>
      </w:r>
      <w:r w:rsidRPr="00BA2AEF">
        <w:rPr>
          <w:rFonts w:eastAsiaTheme="minorHAnsi" w:hint="eastAsia"/>
          <w:b/>
          <w:color w:val="080908"/>
          <w:rtl/>
        </w:rPr>
        <w:t>באופן</w:t>
      </w:r>
      <w:r w:rsidRPr="00BA2AEF">
        <w:rPr>
          <w:rFonts w:eastAsiaTheme="minorHAnsi"/>
          <w:b/>
          <w:color w:val="080908"/>
          <w:rtl/>
        </w:rPr>
        <w:t xml:space="preserve"> </w:t>
      </w:r>
      <w:r w:rsidRPr="00BA2AEF">
        <w:rPr>
          <w:rFonts w:eastAsiaTheme="minorHAnsi" w:hint="eastAsia"/>
          <w:b/>
          <w:color w:val="080908"/>
          <w:rtl/>
        </w:rPr>
        <w:t>מיידי</w:t>
      </w:r>
      <w:r w:rsidRPr="00BA2AEF">
        <w:rPr>
          <w:rFonts w:eastAsiaTheme="minorHAnsi"/>
          <w:b/>
          <w:color w:val="080908"/>
          <w:rtl/>
        </w:rPr>
        <w:t xml:space="preserve"> </w:t>
      </w:r>
      <w:r w:rsidRPr="00BA2AEF">
        <w:rPr>
          <w:rFonts w:eastAsiaTheme="minorHAnsi" w:hint="eastAsia"/>
          <w:b/>
          <w:color w:val="080908"/>
          <w:rtl/>
        </w:rPr>
        <w:t>ובכל</w:t>
      </w:r>
      <w:r w:rsidRPr="00BA2AEF">
        <w:rPr>
          <w:rFonts w:eastAsiaTheme="minorHAnsi"/>
          <w:b/>
          <w:color w:val="080908"/>
          <w:rtl/>
        </w:rPr>
        <w:t xml:space="preserve"> </w:t>
      </w:r>
      <w:r w:rsidRPr="00BA2AEF">
        <w:rPr>
          <w:rFonts w:eastAsiaTheme="minorHAnsi" w:hint="eastAsia"/>
          <w:b/>
          <w:color w:val="080908"/>
          <w:rtl/>
        </w:rPr>
        <w:t>עת</w:t>
      </w:r>
      <w:r w:rsidRPr="00BA2AEF">
        <w:rPr>
          <w:rFonts w:eastAsiaTheme="minorHAnsi"/>
          <w:b/>
          <w:color w:val="080908"/>
          <w:rtl/>
        </w:rPr>
        <w:t xml:space="preserve"> , </w:t>
      </w:r>
      <w:r w:rsidRPr="00BA2AEF">
        <w:rPr>
          <w:rFonts w:eastAsiaTheme="minorHAnsi" w:hint="eastAsia"/>
          <w:b/>
          <w:color w:val="080908"/>
          <w:rtl/>
        </w:rPr>
        <w:t>גם</w:t>
      </w:r>
      <w:r w:rsidRPr="00BA2AEF">
        <w:rPr>
          <w:rFonts w:eastAsiaTheme="minorHAnsi"/>
          <w:b/>
          <w:color w:val="080908"/>
          <w:rtl/>
        </w:rPr>
        <w:t xml:space="preserve"> </w:t>
      </w:r>
      <w:r w:rsidRPr="00BA2AEF">
        <w:rPr>
          <w:rFonts w:eastAsiaTheme="minorHAnsi" w:hint="eastAsia"/>
          <w:b/>
          <w:color w:val="080908"/>
          <w:rtl/>
        </w:rPr>
        <w:t>אם</w:t>
      </w:r>
      <w:r w:rsidRPr="00BA2AEF">
        <w:rPr>
          <w:rFonts w:eastAsiaTheme="minorHAnsi"/>
          <w:b/>
          <w:color w:val="080908"/>
          <w:rtl/>
        </w:rPr>
        <w:t xml:space="preserve"> </w:t>
      </w:r>
      <w:r w:rsidRPr="00BA2AEF">
        <w:rPr>
          <w:rFonts w:eastAsiaTheme="minorHAnsi" w:hint="eastAsia"/>
          <w:b/>
          <w:color w:val="080908"/>
          <w:rtl/>
        </w:rPr>
        <w:t>אתרים</w:t>
      </w:r>
      <w:r w:rsidRPr="00BA2AEF">
        <w:rPr>
          <w:rFonts w:eastAsiaTheme="minorHAnsi"/>
          <w:b/>
          <w:color w:val="080908"/>
          <w:rtl/>
        </w:rPr>
        <w:t xml:space="preserve"> </w:t>
      </w:r>
      <w:r w:rsidRPr="00BA2AEF">
        <w:rPr>
          <w:rFonts w:eastAsiaTheme="minorHAnsi" w:hint="eastAsia"/>
          <w:b/>
          <w:color w:val="080908"/>
          <w:rtl/>
        </w:rPr>
        <w:t>אלה</w:t>
      </w:r>
      <w:r w:rsidRPr="00BA2AEF">
        <w:rPr>
          <w:rFonts w:eastAsiaTheme="minorHAnsi"/>
          <w:b/>
          <w:color w:val="080908"/>
          <w:rtl/>
        </w:rPr>
        <w:t xml:space="preserve"> </w:t>
      </w:r>
      <w:r w:rsidRPr="00BA2AEF">
        <w:rPr>
          <w:rFonts w:eastAsiaTheme="minorHAnsi" w:hint="eastAsia"/>
          <w:b/>
          <w:color w:val="080908"/>
          <w:rtl/>
        </w:rPr>
        <w:t>מוחזקים</w:t>
      </w:r>
      <w:r w:rsidRPr="00BA2AEF">
        <w:rPr>
          <w:rFonts w:eastAsiaTheme="minorHAnsi"/>
          <w:b/>
          <w:color w:val="080908"/>
          <w:rtl/>
        </w:rPr>
        <w:t xml:space="preserve"> </w:t>
      </w:r>
      <w:r w:rsidRPr="00BA2AEF">
        <w:rPr>
          <w:rFonts w:eastAsiaTheme="minorHAnsi" w:hint="eastAsia"/>
          <w:b/>
          <w:color w:val="080908"/>
          <w:rtl/>
        </w:rPr>
        <w:t>ו</w:t>
      </w:r>
      <w:r w:rsidRPr="00BA2AEF">
        <w:rPr>
          <w:rFonts w:eastAsiaTheme="minorHAnsi"/>
          <w:b/>
          <w:color w:val="080908"/>
          <w:rtl/>
        </w:rPr>
        <w:t xml:space="preserve">/או </w:t>
      </w:r>
      <w:r w:rsidRPr="00BA2AEF">
        <w:rPr>
          <w:rFonts w:eastAsiaTheme="minorHAnsi" w:hint="eastAsia"/>
          <w:b/>
          <w:color w:val="080908"/>
          <w:rtl/>
        </w:rPr>
        <w:t>מתופעלים</w:t>
      </w:r>
      <w:r w:rsidRPr="00BA2AEF">
        <w:rPr>
          <w:rFonts w:eastAsiaTheme="minorHAnsi"/>
          <w:b/>
          <w:color w:val="080908"/>
          <w:rtl/>
        </w:rPr>
        <w:t xml:space="preserve"> </w:t>
      </w:r>
      <w:r w:rsidRPr="00BA2AEF">
        <w:rPr>
          <w:rFonts w:eastAsiaTheme="minorHAnsi" w:hint="eastAsia"/>
          <w:b/>
          <w:color w:val="080908"/>
          <w:rtl/>
        </w:rPr>
        <w:t>על</w:t>
      </w:r>
      <w:r w:rsidRPr="00BA2AEF">
        <w:rPr>
          <w:rFonts w:eastAsiaTheme="minorHAnsi"/>
          <w:b/>
          <w:color w:val="080908"/>
          <w:rtl/>
        </w:rPr>
        <w:t xml:space="preserve"> </w:t>
      </w:r>
      <w:r w:rsidRPr="00BA2AEF">
        <w:rPr>
          <w:rFonts w:eastAsiaTheme="minorHAnsi" w:hint="eastAsia"/>
          <w:b/>
          <w:color w:val="080908"/>
          <w:rtl/>
        </w:rPr>
        <w:t>ידי</w:t>
      </w:r>
      <w:r w:rsidRPr="00BA2AEF">
        <w:rPr>
          <w:rFonts w:eastAsiaTheme="minorHAnsi"/>
          <w:b/>
          <w:color w:val="080908"/>
          <w:rtl/>
        </w:rPr>
        <w:t xml:space="preserve"> </w:t>
      </w:r>
      <w:r w:rsidRPr="00BA2AEF">
        <w:rPr>
          <w:rFonts w:eastAsiaTheme="minorHAnsi" w:hint="eastAsia"/>
          <w:b/>
          <w:color w:val="080908"/>
          <w:rtl/>
        </w:rPr>
        <w:t>צד</w:t>
      </w:r>
      <w:r w:rsidRPr="00BA2AEF">
        <w:rPr>
          <w:rFonts w:eastAsiaTheme="minorHAnsi"/>
          <w:b/>
          <w:color w:val="080908"/>
          <w:rtl/>
        </w:rPr>
        <w:t xml:space="preserve"> </w:t>
      </w:r>
      <w:r w:rsidRPr="00BA2AEF">
        <w:rPr>
          <w:rFonts w:eastAsiaTheme="minorHAnsi" w:hint="eastAsia"/>
          <w:b/>
          <w:color w:val="080908"/>
          <w:rtl/>
        </w:rPr>
        <w:t>ג</w:t>
      </w:r>
      <w:r w:rsidRPr="00BA2AEF">
        <w:rPr>
          <w:rFonts w:eastAsiaTheme="minorHAnsi"/>
          <w:b/>
          <w:color w:val="080908"/>
          <w:rtl/>
        </w:rPr>
        <w:t>'.</w:t>
      </w:r>
    </w:p>
    <w:p w14:paraId="0592A797" w14:textId="77777777" w:rsidR="005B1BF1" w:rsidRDefault="008E0A7D" w:rsidP="00923E42">
      <w:pPr>
        <w:pStyle w:val="111"/>
        <w:tabs>
          <w:tab w:val="clear" w:pos="1050"/>
        </w:tabs>
        <w:ind w:left="1901" w:hanging="992"/>
      </w:pPr>
      <w:r w:rsidRPr="005B1BF1">
        <w:rPr>
          <w:rtl/>
        </w:rPr>
        <w:t>בדיקת ה</w:t>
      </w:r>
      <w:r w:rsidR="00B920BD">
        <w:rPr>
          <w:rFonts w:hint="cs"/>
          <w:rtl/>
        </w:rPr>
        <w:t>מלאי</w:t>
      </w:r>
    </w:p>
    <w:p w14:paraId="6633FE6E" w14:textId="77777777" w:rsidR="005B1BF1" w:rsidRDefault="008E0A7D" w:rsidP="00923E42">
      <w:pPr>
        <w:pStyle w:val="1111"/>
        <w:ind w:left="3035"/>
        <w:rPr>
          <w:rFonts w:eastAsiaTheme="minorHAnsi"/>
        </w:rPr>
      </w:pPr>
      <w:r w:rsidRPr="005B1BF1">
        <w:rPr>
          <w:rFonts w:eastAsiaTheme="minorHAnsi"/>
          <w:rtl/>
        </w:rPr>
        <w:t xml:space="preserve">בכל עת במשך תקופת האחסון  ובעת </w:t>
      </w:r>
      <w:r w:rsidR="00BE10F4">
        <w:rPr>
          <w:rFonts w:eastAsiaTheme="minorHAnsi" w:hint="cs"/>
          <w:rtl/>
        </w:rPr>
        <w:t>רענון המלאי</w:t>
      </w:r>
      <w:r w:rsidRPr="005B1BF1">
        <w:rPr>
          <w:rFonts w:eastAsiaTheme="minorHAnsi" w:hint="cs"/>
          <w:rtl/>
        </w:rPr>
        <w:t xml:space="preserve"> </w:t>
      </w:r>
      <w:r w:rsidRPr="005B1BF1">
        <w:rPr>
          <w:rFonts w:eastAsiaTheme="minorHAnsi"/>
          <w:rtl/>
        </w:rPr>
        <w:t>יהיה רשאי המשרד ליטול  דגימות מ</w:t>
      </w:r>
      <w:r w:rsidR="00BE10F4">
        <w:rPr>
          <w:rFonts w:eastAsiaTheme="minorHAnsi" w:hint="cs"/>
          <w:rtl/>
        </w:rPr>
        <w:t>ה</w:t>
      </w:r>
      <w:r w:rsidRPr="005B1BF1">
        <w:rPr>
          <w:rFonts w:eastAsiaTheme="minorHAnsi"/>
          <w:rtl/>
        </w:rPr>
        <w:t>מלאי.</w:t>
      </w:r>
    </w:p>
    <w:p w14:paraId="73B4B31A" w14:textId="77777777" w:rsidR="005B1BF1" w:rsidRPr="005B1BF1" w:rsidRDefault="008E0A7D" w:rsidP="00923E42">
      <w:pPr>
        <w:pStyle w:val="1111"/>
        <w:ind w:left="3035"/>
        <w:rPr>
          <w:rFonts w:eastAsiaTheme="minorHAnsi"/>
        </w:rPr>
      </w:pPr>
      <w:r w:rsidRPr="005B1BF1">
        <w:rPr>
          <w:rFonts w:eastAsiaTheme="minorHAnsi"/>
          <w:color w:val="080908"/>
          <w:rtl/>
        </w:rPr>
        <w:t>חלק מהדגימות ימסרו על ידי המשרד לבדיקת מעבדה</w:t>
      </w:r>
      <w:r w:rsidRPr="005B1BF1">
        <w:rPr>
          <w:rFonts w:eastAsiaTheme="minorHAnsi" w:hint="cs"/>
          <w:color w:val="080908"/>
          <w:rtl/>
        </w:rPr>
        <w:t xml:space="preserve"> מורשית של משרד הבריאות לצורך בדיקת טיב</w:t>
      </w:r>
      <w:r w:rsidR="009D3498">
        <w:rPr>
          <w:rFonts w:eastAsiaTheme="minorHAnsi" w:hint="cs"/>
          <w:color w:val="080908"/>
          <w:rtl/>
        </w:rPr>
        <w:t>ו</w:t>
      </w:r>
      <w:r w:rsidRPr="005B1BF1">
        <w:rPr>
          <w:rFonts w:eastAsiaTheme="minorHAnsi" w:hint="cs"/>
          <w:color w:val="080908"/>
          <w:rtl/>
        </w:rPr>
        <w:t>, לרבות טריותו.</w:t>
      </w:r>
    </w:p>
    <w:p w14:paraId="7647D0EC" w14:textId="77777777" w:rsidR="005B1BF1" w:rsidRPr="00AF346E" w:rsidRDefault="008E0A7D" w:rsidP="00923E42">
      <w:pPr>
        <w:pStyle w:val="1111"/>
        <w:ind w:left="3035"/>
        <w:rPr>
          <w:rFonts w:eastAsiaTheme="minorHAnsi"/>
        </w:rPr>
      </w:pPr>
      <w:r w:rsidRPr="00AF346E">
        <w:rPr>
          <w:rFonts w:eastAsiaTheme="minorHAnsi"/>
          <w:color w:val="080908"/>
          <w:rtl/>
        </w:rPr>
        <w:t xml:space="preserve">ממצאי בדיקת המעבדה שבוצעה על ידי המשרד יחייבו את הצדדים להסכם. </w:t>
      </w:r>
      <w:r w:rsidR="009D3498" w:rsidRPr="00AF346E">
        <w:rPr>
          <w:rFonts w:eastAsiaTheme="minorHAnsi" w:hint="cs"/>
          <w:color w:val="080908"/>
          <w:rtl/>
        </w:rPr>
        <w:t>המלאי</w:t>
      </w:r>
      <w:r w:rsidRPr="00AF346E">
        <w:rPr>
          <w:rFonts w:eastAsiaTheme="minorHAnsi" w:hint="cs"/>
          <w:color w:val="080908"/>
          <w:rtl/>
        </w:rPr>
        <w:t xml:space="preserve"> </w:t>
      </w:r>
      <w:r w:rsidRPr="00AF346E">
        <w:rPr>
          <w:rFonts w:eastAsiaTheme="minorHAnsi"/>
          <w:color w:val="080908"/>
          <w:rtl/>
        </w:rPr>
        <w:t xml:space="preserve">שנבדק לא ייחשב בטיב תקין אלא אם ממצאי המעבדה כאמור </w:t>
      </w:r>
      <w:r w:rsidR="009D3498" w:rsidRPr="00AF346E">
        <w:rPr>
          <w:rFonts w:eastAsiaTheme="minorHAnsi" w:hint="cs"/>
          <w:color w:val="080908"/>
          <w:rtl/>
        </w:rPr>
        <w:t>לעיל</w:t>
      </w:r>
      <w:r w:rsidRPr="00AF346E">
        <w:rPr>
          <w:rFonts w:eastAsiaTheme="minorHAnsi"/>
          <w:color w:val="080908"/>
          <w:rtl/>
        </w:rPr>
        <w:t xml:space="preserve">  יקבעו כי טיבו אינו נופל מהטיב הנדרש בהסכם זה.</w:t>
      </w:r>
    </w:p>
    <w:p w14:paraId="3C26DDE7" w14:textId="77777777" w:rsidR="005B1BF1" w:rsidRPr="005B1BF1" w:rsidRDefault="008E0A7D" w:rsidP="00923E42">
      <w:pPr>
        <w:pStyle w:val="1111"/>
        <w:ind w:left="3035"/>
        <w:rPr>
          <w:rFonts w:eastAsiaTheme="minorHAnsi"/>
        </w:rPr>
      </w:pPr>
      <w:r w:rsidRPr="005B1BF1">
        <w:rPr>
          <w:rFonts w:eastAsiaTheme="minorHAnsi" w:hint="cs"/>
          <w:color w:val="080908"/>
          <w:rtl/>
        </w:rPr>
        <w:t>המשרד</w:t>
      </w:r>
      <w:r w:rsidRPr="005B1BF1">
        <w:rPr>
          <w:rFonts w:eastAsiaTheme="minorHAnsi"/>
          <w:color w:val="080908"/>
          <w:rtl/>
        </w:rPr>
        <w:t xml:space="preserve"> יישא בעלויות בדיק</w:t>
      </w:r>
      <w:r w:rsidRPr="005B1BF1">
        <w:rPr>
          <w:rFonts w:eastAsiaTheme="minorHAnsi" w:hint="cs"/>
          <w:color w:val="080908"/>
          <w:rtl/>
        </w:rPr>
        <w:t>ו</w:t>
      </w:r>
      <w:r w:rsidRPr="005B1BF1">
        <w:rPr>
          <w:rFonts w:eastAsiaTheme="minorHAnsi"/>
          <w:color w:val="080908"/>
          <w:rtl/>
        </w:rPr>
        <w:t>ת המעבדה שיבוצעו על ידו.</w:t>
      </w:r>
    </w:p>
    <w:p w14:paraId="3A1BBD9C" w14:textId="77777777" w:rsidR="008E0A7D" w:rsidRPr="005B1BF1" w:rsidRDefault="008E0A7D" w:rsidP="00923E42">
      <w:pPr>
        <w:pStyle w:val="1111"/>
        <w:ind w:left="3035"/>
        <w:rPr>
          <w:rFonts w:eastAsiaTheme="minorHAnsi"/>
        </w:rPr>
      </w:pPr>
      <w:r w:rsidRPr="005B1BF1">
        <w:rPr>
          <w:rFonts w:eastAsiaTheme="minorHAnsi"/>
          <w:color w:val="080908"/>
          <w:rtl/>
        </w:rPr>
        <w:t xml:space="preserve">היה ויתברר, לפי קביעת המעבדה של המשרד, כי </w:t>
      </w:r>
      <w:r w:rsidR="00AF346E">
        <w:rPr>
          <w:rFonts w:eastAsiaTheme="minorHAnsi" w:hint="cs"/>
          <w:color w:val="080908"/>
          <w:rtl/>
        </w:rPr>
        <w:t>המלאי</w:t>
      </w:r>
      <w:r w:rsidRPr="005B1BF1">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יהיה אחראי נותן השירותים לספק למשרד, בהקדם האפשרי, ובתוך פרק הזמן שלא יעלה על 3 ימי עסקים מיום דרישת </w:t>
      </w:r>
      <w:r w:rsidRPr="005B1BF1">
        <w:rPr>
          <w:rFonts w:eastAsiaTheme="minorHAnsi"/>
          <w:color w:val="080908"/>
          <w:rtl/>
        </w:rPr>
        <w:lastRenderedPageBreak/>
        <w:t xml:space="preserve">המשרד, </w:t>
      </w:r>
      <w:r w:rsidR="00AF346E">
        <w:rPr>
          <w:rFonts w:eastAsiaTheme="minorHAnsi" w:hint="cs"/>
          <w:color w:val="080908"/>
          <w:rtl/>
        </w:rPr>
        <w:t xml:space="preserve">מלאי </w:t>
      </w:r>
      <w:r w:rsidRPr="005B1BF1">
        <w:rPr>
          <w:rFonts w:eastAsiaTheme="minorHAnsi" w:hint="cs"/>
          <w:color w:val="080908"/>
          <w:rtl/>
        </w:rPr>
        <w:t xml:space="preserve"> </w:t>
      </w:r>
      <w:r w:rsidRPr="005B1BF1">
        <w:rPr>
          <w:rFonts w:eastAsiaTheme="minorHAnsi"/>
          <w:color w:val="080908"/>
          <w:rtl/>
        </w:rPr>
        <w:t>התואם את הדרישות כאמור, זולת אם המשרד יודיע לנותן השירותים אחרת, מראש ובכתב. נותן השירותים יידרש להציג למשרד אישור מעבדה</w:t>
      </w:r>
      <w:r w:rsidRPr="005B1BF1">
        <w:rPr>
          <w:rFonts w:eastAsiaTheme="minorHAnsi" w:hint="cs"/>
          <w:color w:val="080908"/>
          <w:rtl/>
        </w:rPr>
        <w:t xml:space="preserve"> מורשית של משרד הבריאות,</w:t>
      </w:r>
      <w:r w:rsidRPr="005B1BF1">
        <w:rPr>
          <w:rFonts w:eastAsiaTheme="minorHAnsi"/>
          <w:color w:val="080908"/>
          <w:rtl/>
        </w:rPr>
        <w:t xml:space="preserve"> על טיב תקין של המלאי שהושלם. למשרד תהיה שמורה הזכות ליטול דגימות נוספות מחלק אחר של המלאי (ככל שיידרש על ידו) וככל שיתברר כי גם  בבדיקות אלו </w:t>
      </w:r>
      <w:r w:rsidR="00AF346E">
        <w:rPr>
          <w:rFonts w:eastAsiaTheme="minorHAnsi" w:hint="cs"/>
          <w:color w:val="080908"/>
          <w:rtl/>
        </w:rPr>
        <w:t>המלאי</w:t>
      </w:r>
      <w:r w:rsidR="002219FE">
        <w:rPr>
          <w:rFonts w:eastAsiaTheme="minorHAnsi" w:hint="cs"/>
          <w:color w:val="080908"/>
          <w:rtl/>
        </w:rPr>
        <w:t xml:space="preserve"> </w:t>
      </w:r>
      <w:r w:rsidRPr="005B1BF1">
        <w:rPr>
          <w:rFonts w:eastAsiaTheme="minorHAnsi"/>
          <w:color w:val="080908"/>
          <w:rtl/>
        </w:rPr>
        <w:t>או חלק ממנו אינו תואם את הטיב הנדרש בהתאם ל</w:t>
      </w:r>
      <w:r w:rsidRPr="005B1BF1">
        <w:rPr>
          <w:rFonts w:eastAsiaTheme="minorHAnsi" w:hint="cs"/>
          <w:color w:val="080908"/>
          <w:rtl/>
        </w:rPr>
        <w:t>מכרז</w:t>
      </w:r>
      <w:r w:rsidRPr="005B1BF1">
        <w:rPr>
          <w:rFonts w:eastAsiaTheme="minorHAnsi"/>
          <w:color w:val="080908"/>
          <w:rtl/>
        </w:rPr>
        <w:t xml:space="preserve"> זה, ישא נותן השירותים בעלויות הבדיקות הנוספות שיבוצעו  ע"י המשרד .  יובהר כי עבור המלאי אשר אינו תואם את הטיב הנדרש, לא ישלם המשרד  כל תמורה עבור אחסון ורענון </w:t>
      </w:r>
      <w:r w:rsidRPr="005B1BF1">
        <w:rPr>
          <w:rFonts w:eastAsiaTheme="minorHAnsi" w:hint="cs"/>
          <w:color w:val="080908"/>
          <w:rtl/>
        </w:rPr>
        <w:t>של</w:t>
      </w:r>
      <w:r w:rsidRPr="005B1BF1">
        <w:rPr>
          <w:rFonts w:eastAsiaTheme="minorHAnsi"/>
          <w:color w:val="080908"/>
          <w:rtl/>
        </w:rPr>
        <w:t xml:space="preserve"> מלאי זה. במקרה של ביטול ההסכם ו/או אי החלפת המלאי במועד מכל סיבה שהיא ובכלל זה אי החלפת  מלאי שאינו עומד בדרישות המכרז, יהיה המשרד רשאי לחלט את הערבות הבנקאית לפי  הסכם זה. האמור בסעיף זה אינו גורע מזכותו של המשרד לנקוט גם בצעדים אחרים/נוספים מכוח ההסכם.</w:t>
      </w:r>
    </w:p>
    <w:p w14:paraId="5545E994" w14:textId="77777777" w:rsidR="005B1BF1" w:rsidRDefault="008E0A7D" w:rsidP="00DB3C79">
      <w:pPr>
        <w:pStyle w:val="111"/>
        <w:tabs>
          <w:tab w:val="clear" w:pos="1050"/>
        </w:tabs>
        <w:ind w:left="1901" w:hanging="992"/>
      </w:pPr>
      <w:r w:rsidRPr="005B1BF1">
        <w:rPr>
          <w:rFonts w:hint="cs"/>
          <w:rtl/>
        </w:rPr>
        <w:t>הפצה של המלאי:</w:t>
      </w:r>
    </w:p>
    <w:p w14:paraId="761EBFC9" w14:textId="77777777" w:rsidR="005B1BF1" w:rsidRDefault="008E0A7D" w:rsidP="00DB3C79">
      <w:pPr>
        <w:pStyle w:val="1111"/>
        <w:ind w:left="3035"/>
        <w:rPr>
          <w:rFonts w:eastAsiaTheme="minorHAnsi"/>
        </w:rPr>
      </w:pPr>
      <w:r w:rsidRPr="005B1BF1">
        <w:rPr>
          <w:rFonts w:eastAsiaTheme="minorHAnsi" w:hint="cs"/>
          <w:rtl/>
        </w:rPr>
        <w:t xml:space="preserve">הזוכה מתחייב להיות ערוך לספק את </w:t>
      </w:r>
      <w:r w:rsidR="00066EB0">
        <w:rPr>
          <w:rFonts w:eastAsiaTheme="minorHAnsi" w:hint="cs"/>
          <w:rtl/>
        </w:rPr>
        <w:t>המלאי</w:t>
      </w:r>
      <w:r w:rsidRPr="005B1BF1">
        <w:rPr>
          <w:rFonts w:eastAsiaTheme="minorHAnsi" w:hint="cs"/>
          <w:rtl/>
        </w:rPr>
        <w:t xml:space="preserve"> ולפעול בהתאם להנחיות המשרד בעת שגרה ובעת חירום.</w:t>
      </w:r>
    </w:p>
    <w:p w14:paraId="14B066E0" w14:textId="77777777" w:rsidR="005B1BF1" w:rsidRPr="005B1BF1" w:rsidRDefault="008E0A7D" w:rsidP="00DB3C79">
      <w:pPr>
        <w:pStyle w:val="1111"/>
        <w:ind w:left="3035"/>
        <w:rPr>
          <w:rFonts w:eastAsiaTheme="minorHAnsi"/>
        </w:rPr>
      </w:pPr>
      <w:r w:rsidRPr="005B1BF1">
        <w:rPr>
          <w:rFonts w:eastAsiaTheme="minorHAnsi" w:hint="cs"/>
          <w:color w:val="080908"/>
          <w:rtl/>
        </w:rPr>
        <w:t>המשרד רשאי להודיע לנותן השירותים על היערכות לקראת מצב חירום שבהן יהיה רשאי המשרד לדרוש ש</w:t>
      </w:r>
      <w:r w:rsidR="00066EB0">
        <w:rPr>
          <w:rFonts w:eastAsiaTheme="minorHAnsi" w:hint="cs"/>
          <w:color w:val="080908"/>
          <w:rtl/>
        </w:rPr>
        <w:t>ה</w:t>
      </w:r>
      <w:r w:rsidRPr="005B1BF1">
        <w:rPr>
          <w:rFonts w:eastAsiaTheme="minorHAnsi" w:hint="cs"/>
          <w:color w:val="080908"/>
          <w:rtl/>
        </w:rPr>
        <w:t>מלאי יעמוד לרשותו</w:t>
      </w:r>
      <w:r w:rsidR="0066056C">
        <w:rPr>
          <w:rFonts w:eastAsiaTheme="minorHAnsi" w:hint="cs"/>
          <w:color w:val="080908"/>
          <w:rtl/>
        </w:rPr>
        <w:t xml:space="preserve"> לאלתר</w:t>
      </w:r>
      <w:r w:rsidRPr="005B1BF1">
        <w:rPr>
          <w:rFonts w:eastAsiaTheme="minorHAnsi" w:hint="cs"/>
          <w:color w:val="080908"/>
          <w:rtl/>
        </w:rPr>
        <w:t xml:space="preserve">. מרגע קבלת הודעת המשרד, חל איסור על הזוכה לשנע את המלאי, להשתמש בו או למכור אותו, ללא אישור מראש ובכתב מאת המשרד. הזוכה יעביר למשרד בתוך 24 שעות פירוט של </w:t>
      </w:r>
      <w:r w:rsidR="00066EB0">
        <w:rPr>
          <w:rFonts w:eastAsiaTheme="minorHAnsi" w:hint="cs"/>
          <w:color w:val="080908"/>
          <w:rtl/>
        </w:rPr>
        <w:t>ה</w:t>
      </w:r>
      <w:r w:rsidRPr="005B1BF1">
        <w:rPr>
          <w:rFonts w:eastAsiaTheme="minorHAnsi" w:hint="cs"/>
          <w:color w:val="080908"/>
          <w:rtl/>
        </w:rPr>
        <w:t>מלאי</w:t>
      </w:r>
      <w:r w:rsidR="00066EB0">
        <w:rPr>
          <w:rFonts w:eastAsiaTheme="minorHAnsi" w:hint="cs"/>
          <w:color w:val="080908"/>
          <w:rtl/>
        </w:rPr>
        <w:t xml:space="preserve"> שמוחזק עבורו</w:t>
      </w:r>
      <w:r w:rsidRPr="005B1BF1">
        <w:rPr>
          <w:rFonts w:eastAsiaTheme="minorHAnsi" w:hint="cs"/>
          <w:color w:val="080908"/>
          <w:rtl/>
        </w:rPr>
        <w:t xml:space="preserve">. </w:t>
      </w:r>
    </w:p>
    <w:p w14:paraId="4E6765BB" w14:textId="77777777" w:rsidR="005B1BF1" w:rsidRPr="005B1BF1" w:rsidRDefault="008E0A7D" w:rsidP="00DB3C79">
      <w:pPr>
        <w:pStyle w:val="1111"/>
        <w:ind w:left="3035"/>
        <w:rPr>
          <w:rFonts w:eastAsiaTheme="minorHAnsi"/>
        </w:rPr>
      </w:pPr>
      <w:r w:rsidRPr="005B1BF1">
        <w:rPr>
          <w:rFonts w:eastAsiaTheme="minorHAnsi" w:hint="cs"/>
          <w:color w:val="080908"/>
          <w:rtl/>
        </w:rPr>
        <w:t>לאחר שנמסרה הודעה כאמור לעיל, רשאי המשרד להנחות את נ</w:t>
      </w:r>
      <w:r w:rsidRPr="005B1BF1">
        <w:rPr>
          <w:rFonts w:eastAsiaTheme="minorHAnsi"/>
          <w:color w:val="080908"/>
          <w:rtl/>
        </w:rPr>
        <w:t>ותן השירותים ל</w:t>
      </w:r>
      <w:r w:rsidRPr="005B1BF1">
        <w:rPr>
          <w:rFonts w:eastAsiaTheme="minorHAnsi" w:hint="cs"/>
          <w:color w:val="080908"/>
          <w:rtl/>
        </w:rPr>
        <w:t xml:space="preserve">מכור את </w:t>
      </w:r>
      <w:r w:rsidR="009E049E">
        <w:rPr>
          <w:rFonts w:eastAsiaTheme="minorHAnsi" w:hint="cs"/>
          <w:color w:val="080908"/>
          <w:rtl/>
        </w:rPr>
        <w:t>ה</w:t>
      </w:r>
      <w:r w:rsidRPr="005B1BF1">
        <w:rPr>
          <w:rFonts w:eastAsiaTheme="minorHAnsi" w:hint="cs"/>
          <w:color w:val="080908"/>
          <w:rtl/>
        </w:rPr>
        <w:t xml:space="preserve">מלאי, כולו או חלקו, ולשנע אותו </w:t>
      </w:r>
      <w:r w:rsidRPr="005B1BF1">
        <w:rPr>
          <w:rFonts w:eastAsiaTheme="minorHAnsi"/>
          <w:color w:val="080908"/>
          <w:rtl/>
        </w:rPr>
        <w:t>לכל גורם שיבקש המשרד</w:t>
      </w:r>
      <w:r w:rsidRPr="005B1BF1">
        <w:rPr>
          <w:rFonts w:eastAsiaTheme="minorHAnsi" w:hint="cs"/>
          <w:color w:val="080908"/>
          <w:rtl/>
        </w:rPr>
        <w:t xml:space="preserve">, מסחרי ו/או אחר (מרכולים, רשתות שיווק מתחרות וכדומה). </w:t>
      </w:r>
    </w:p>
    <w:p w14:paraId="6FB6A646" w14:textId="77777777" w:rsidR="005B1BF1" w:rsidRPr="005B1BF1" w:rsidRDefault="008E0A7D" w:rsidP="00DB3C79">
      <w:pPr>
        <w:pStyle w:val="1111"/>
        <w:ind w:left="3035"/>
        <w:rPr>
          <w:rFonts w:eastAsiaTheme="minorHAnsi"/>
        </w:rPr>
      </w:pPr>
      <w:r w:rsidRPr="005B1BF1">
        <w:rPr>
          <w:rFonts w:eastAsiaTheme="minorHAnsi" w:hint="cs"/>
          <w:color w:val="080908"/>
          <w:rtl/>
        </w:rPr>
        <w:t xml:space="preserve">ככל ויחליט המשרד להורות על מכירת  המלאי, רשאי המשרד לקבוע מה יהיה מחיר המכירה של המלאי, שיהיה מבוסס על </w:t>
      </w:r>
      <w:r w:rsidRPr="005B1BF1">
        <w:rPr>
          <w:rFonts w:eastAsiaTheme="minorHAnsi"/>
          <w:color w:val="080908"/>
          <w:rtl/>
        </w:rPr>
        <w:t xml:space="preserve">המחיר הממוצע בו נמכר </w:t>
      </w:r>
      <w:r w:rsidR="0051409A">
        <w:rPr>
          <w:rFonts w:eastAsiaTheme="minorHAnsi" w:hint="cs"/>
          <w:color w:val="080908"/>
          <w:rtl/>
        </w:rPr>
        <w:t>ה</w:t>
      </w:r>
      <w:r w:rsidRPr="005B1BF1">
        <w:rPr>
          <w:rFonts w:eastAsiaTheme="minorHAnsi"/>
          <w:color w:val="080908"/>
          <w:rtl/>
        </w:rPr>
        <w:t xml:space="preserve">מלאי מאותו סוג ע"י נותן השירותים  במהלך </w:t>
      </w:r>
      <w:r w:rsidRPr="005B1BF1">
        <w:rPr>
          <w:rFonts w:eastAsiaTheme="minorHAnsi" w:hint="cs"/>
          <w:color w:val="080908"/>
          <w:rtl/>
        </w:rPr>
        <w:t>שלושת</w:t>
      </w:r>
      <w:r w:rsidRPr="005B1BF1">
        <w:rPr>
          <w:rFonts w:eastAsiaTheme="minorHAnsi"/>
          <w:color w:val="080908"/>
          <w:rtl/>
        </w:rPr>
        <w:t xml:space="preserve"> החודשים שקדמו לאירוע החירום</w:t>
      </w:r>
      <w:r w:rsidRPr="005B1BF1">
        <w:rPr>
          <w:rFonts w:eastAsiaTheme="minorHAnsi" w:hint="cs"/>
          <w:color w:val="080908"/>
          <w:rtl/>
        </w:rPr>
        <w:t xml:space="preserve">. בכל מקרה, לא יהווה נושא המחיר עילה לאי מכירה של מלאי חירום לפי הוראת המשרד. </w:t>
      </w:r>
    </w:p>
    <w:p w14:paraId="4D15C87C" w14:textId="77777777" w:rsidR="008E0A7D" w:rsidRPr="005B1BF1" w:rsidRDefault="008E0A7D" w:rsidP="00DB3C79">
      <w:pPr>
        <w:pStyle w:val="1111"/>
        <w:ind w:left="3035"/>
        <w:rPr>
          <w:rFonts w:eastAsiaTheme="minorHAnsi"/>
        </w:rPr>
      </w:pPr>
      <w:r w:rsidRPr="005B1BF1">
        <w:rPr>
          <w:rFonts w:eastAsiaTheme="minorHAnsi"/>
          <w:color w:val="080908"/>
          <w:rtl/>
        </w:rPr>
        <w:lastRenderedPageBreak/>
        <w:t xml:space="preserve">היה ונותן השירותים יידרש לשנע את המלאי </w:t>
      </w:r>
      <w:r w:rsidRPr="005B1BF1">
        <w:rPr>
          <w:rFonts w:eastAsiaTheme="minorHAnsi" w:hint="cs"/>
          <w:color w:val="080908"/>
          <w:rtl/>
        </w:rPr>
        <w:t xml:space="preserve">לגורמים אשר להם לא קיים הסדר שינוע מול נותן השירותים, </w:t>
      </w:r>
      <w:r w:rsidRPr="005B1BF1">
        <w:rPr>
          <w:rFonts w:eastAsiaTheme="minorHAnsi"/>
          <w:color w:val="080908"/>
          <w:rtl/>
        </w:rPr>
        <w:t xml:space="preserve"> תשולם </w:t>
      </w:r>
      <w:r w:rsidRPr="005B1BF1">
        <w:rPr>
          <w:rFonts w:eastAsiaTheme="minorHAnsi" w:hint="cs"/>
          <w:color w:val="080908"/>
          <w:rtl/>
        </w:rPr>
        <w:t>לנותן השירותים</w:t>
      </w:r>
      <w:r w:rsidRPr="005B1BF1">
        <w:rPr>
          <w:rFonts w:eastAsiaTheme="minorHAnsi"/>
          <w:color w:val="080908"/>
          <w:rtl/>
        </w:rPr>
        <w:t xml:space="preserve"> </w:t>
      </w:r>
      <w:r w:rsidRPr="0051409A">
        <w:rPr>
          <w:rFonts w:eastAsiaTheme="minorHAnsi"/>
          <w:color w:val="080908"/>
          <w:rtl/>
        </w:rPr>
        <w:t xml:space="preserve">תמורה </w:t>
      </w:r>
      <w:r w:rsidR="0051409A" w:rsidRPr="0051409A">
        <w:rPr>
          <w:rFonts w:eastAsiaTheme="minorHAnsi" w:hint="cs"/>
          <w:color w:val="080908"/>
          <w:rtl/>
        </w:rPr>
        <w:t>כאמור במפרט זה</w:t>
      </w:r>
      <w:r w:rsidRPr="0051409A">
        <w:rPr>
          <w:rFonts w:eastAsiaTheme="minorHAnsi"/>
          <w:color w:val="080908"/>
          <w:rtl/>
        </w:rPr>
        <w:t>, במכפלת הכמות שתשונע בפועל והמרחק שיידרש ליעד ש</w:t>
      </w:r>
      <w:r w:rsidRPr="005B1BF1">
        <w:rPr>
          <w:rFonts w:eastAsiaTheme="minorHAnsi"/>
          <w:color w:val="080908"/>
          <w:rtl/>
        </w:rPr>
        <w:t>ייקבע המשרד.</w:t>
      </w:r>
    </w:p>
    <w:p w14:paraId="57B91D07" w14:textId="77777777" w:rsidR="008E0A7D" w:rsidRPr="0051409A" w:rsidRDefault="008E0A7D" w:rsidP="007F62F2">
      <w:pPr>
        <w:pStyle w:val="111"/>
        <w:tabs>
          <w:tab w:val="clear" w:pos="1050"/>
        </w:tabs>
        <w:ind w:left="1901" w:hanging="992"/>
        <w:rPr>
          <w:rtl/>
        </w:rPr>
      </w:pPr>
      <w:r w:rsidRPr="0051409A">
        <w:rPr>
          <w:rtl/>
        </w:rPr>
        <w:t>חידוש המלאי לאחר הפצתו</w:t>
      </w:r>
    </w:p>
    <w:p w14:paraId="739B8987" w14:textId="77777777" w:rsidR="008E0A7D" w:rsidRDefault="008E0A7D" w:rsidP="007F62F2">
      <w:pPr>
        <w:spacing w:line="360" w:lineRule="atLeast"/>
        <w:ind w:left="1901"/>
        <w:contextualSpacing/>
        <w:jc w:val="both"/>
        <w:rPr>
          <w:rFonts w:ascii="David" w:eastAsiaTheme="minorHAnsi" w:hAnsi="David" w:cs="David"/>
          <w:color w:val="080908"/>
          <w:rtl/>
        </w:rPr>
      </w:pPr>
      <w:r w:rsidRPr="0051409A">
        <w:rPr>
          <w:rFonts w:ascii="David" w:eastAsiaTheme="minorHAnsi" w:hAnsi="David" w:cs="David"/>
          <w:color w:val="080908"/>
          <w:rtl/>
        </w:rPr>
        <w:t>ככל שייעשה שימוש במלאי החירום בהתאם לדרישות המשרד,  למשרד שמורה הזכות הבלעדית לדרוש את השלמת המלאי או חלק ממנו, מוקדם ככל האפשר ולא יאוחר מ-90 יום ממועד דרישת המשרד. במקרה של מכירת מלאי החירום עפ"י דרישת המשרד וכל עוד לא חודש מלאי החירום ע"י הזוכה, תשולם לזוכה התמורה שנקבעה בהצעת המחיר שלו  עבור ריענון ואחסון של מלאי החירום שנותר ועל מלאי החירום שהושלם עפ"י דרישת המשרד.</w:t>
      </w:r>
      <w:r w:rsidRPr="008E0A7D">
        <w:rPr>
          <w:rFonts w:ascii="David" w:eastAsiaTheme="minorHAnsi" w:hAnsi="David" w:cs="David"/>
          <w:color w:val="080908"/>
          <w:rtl/>
        </w:rPr>
        <w:t xml:space="preserve">  </w:t>
      </w:r>
    </w:p>
    <w:p w14:paraId="30F80724" w14:textId="77777777" w:rsidR="005B1BF1" w:rsidRPr="008E0A7D" w:rsidRDefault="005B1BF1" w:rsidP="008E0A7D">
      <w:pPr>
        <w:spacing w:line="360" w:lineRule="atLeast"/>
        <w:ind w:left="1076"/>
        <w:contextualSpacing/>
        <w:jc w:val="both"/>
        <w:rPr>
          <w:rFonts w:ascii="David" w:eastAsiaTheme="minorHAnsi" w:hAnsi="David" w:cs="David"/>
          <w:color w:val="080908"/>
        </w:rPr>
      </w:pPr>
    </w:p>
    <w:p w14:paraId="3636B6BD" w14:textId="77777777" w:rsidR="008E0A7D" w:rsidRPr="005B1BF1" w:rsidRDefault="008E0A7D" w:rsidP="007F62F2">
      <w:pPr>
        <w:pStyle w:val="111"/>
        <w:tabs>
          <w:tab w:val="clear" w:pos="1050"/>
        </w:tabs>
        <w:ind w:left="1901" w:hanging="992"/>
        <w:rPr>
          <w:rtl/>
        </w:rPr>
      </w:pPr>
      <w:r w:rsidRPr="005B1BF1">
        <w:rPr>
          <w:rtl/>
        </w:rPr>
        <w:t xml:space="preserve">דרישות ביחס </w:t>
      </w:r>
      <w:r w:rsidR="0051409A">
        <w:rPr>
          <w:rFonts w:hint="cs"/>
          <w:rtl/>
        </w:rPr>
        <w:t>למלאי</w:t>
      </w:r>
      <w:r w:rsidR="002219FE">
        <w:rPr>
          <w:rFonts w:hint="cs"/>
          <w:rtl/>
        </w:rPr>
        <w:t xml:space="preserve"> </w:t>
      </w:r>
      <w:proofErr w:type="spellStart"/>
      <w:r w:rsidRPr="005B1BF1">
        <w:rPr>
          <w:rtl/>
        </w:rPr>
        <w:t>שירכש</w:t>
      </w:r>
      <w:proofErr w:type="spellEnd"/>
      <w:r w:rsidRPr="005B1BF1">
        <w:rPr>
          <w:rtl/>
        </w:rPr>
        <w:t xml:space="preserve"> במסגרת </w:t>
      </w:r>
      <w:proofErr w:type="spellStart"/>
      <w:r w:rsidRPr="005B1BF1">
        <w:rPr>
          <w:rtl/>
        </w:rPr>
        <w:t>הרענון</w:t>
      </w:r>
      <w:proofErr w:type="spellEnd"/>
      <w:r w:rsidRPr="005B1BF1">
        <w:rPr>
          <w:rtl/>
        </w:rPr>
        <w:t xml:space="preserve"> במכרז זה:</w:t>
      </w:r>
    </w:p>
    <w:p w14:paraId="6C0D2F26" w14:textId="77777777" w:rsidR="005B1BF1" w:rsidRPr="005B1BF1" w:rsidRDefault="008E0A7D" w:rsidP="00393FB7">
      <w:pPr>
        <w:pStyle w:val="1111"/>
        <w:tabs>
          <w:tab w:val="clear" w:pos="1617"/>
        </w:tabs>
        <w:ind w:left="3035"/>
        <w:rPr>
          <w:rFonts w:eastAsiaTheme="minorHAnsi"/>
          <w:b/>
          <w:bCs/>
          <w:rtl/>
        </w:rPr>
      </w:pPr>
      <w:r w:rsidRPr="005B1BF1">
        <w:rPr>
          <w:rFonts w:eastAsiaTheme="minorHAnsi"/>
          <w:b/>
          <w:bCs/>
          <w:rtl/>
        </w:rPr>
        <w:t xml:space="preserve">כמות </w:t>
      </w:r>
      <w:r w:rsidR="00335040">
        <w:rPr>
          <w:rFonts w:eastAsiaTheme="minorHAnsi" w:hint="cs"/>
          <w:b/>
          <w:bCs/>
          <w:rtl/>
        </w:rPr>
        <w:t>המלאי</w:t>
      </w:r>
    </w:p>
    <w:p w14:paraId="50D6B160" w14:textId="77777777" w:rsidR="005B1BF1" w:rsidRDefault="008E0A7D" w:rsidP="00393FB7">
      <w:pPr>
        <w:pStyle w:val="11111"/>
        <w:ind w:left="3602" w:hanging="567"/>
        <w:rPr>
          <w:rFonts w:eastAsiaTheme="minorHAnsi"/>
        </w:rPr>
      </w:pPr>
      <w:r w:rsidRPr="005B1BF1">
        <w:rPr>
          <w:rFonts w:eastAsiaTheme="minorHAnsi" w:hint="cs"/>
          <w:rtl/>
        </w:rPr>
        <w:t xml:space="preserve">נותן השירותים יאחסן וירענן </w:t>
      </w:r>
      <w:r w:rsidR="00335040">
        <w:rPr>
          <w:rFonts w:eastAsiaTheme="minorHAnsi" w:hint="cs"/>
          <w:rtl/>
        </w:rPr>
        <w:t>ה</w:t>
      </w:r>
      <w:r w:rsidRPr="005B1BF1">
        <w:rPr>
          <w:rFonts w:eastAsiaTheme="minorHAnsi" w:hint="cs"/>
          <w:rtl/>
        </w:rPr>
        <w:t>מלאי בכמות שבה זכה במכרז ואשר מצויינת בהסכם ההתקשרות.</w:t>
      </w:r>
    </w:p>
    <w:p w14:paraId="575F915B" w14:textId="77777777" w:rsidR="005B1BF1" w:rsidRPr="00393FB7" w:rsidRDefault="008E0A7D" w:rsidP="00393FB7">
      <w:pPr>
        <w:pStyle w:val="11111"/>
        <w:ind w:left="3602" w:hanging="567"/>
        <w:rPr>
          <w:rFonts w:eastAsiaTheme="minorHAnsi"/>
        </w:rPr>
      </w:pPr>
      <w:r w:rsidRPr="00393FB7">
        <w:rPr>
          <w:rFonts w:eastAsiaTheme="minorHAnsi"/>
          <w:rtl/>
        </w:rPr>
        <w:t xml:space="preserve">המשרד יהיה רשאי לבדוק את כמות </w:t>
      </w:r>
      <w:r w:rsidR="00335040" w:rsidRPr="00393FB7">
        <w:rPr>
          <w:rFonts w:eastAsiaTheme="minorHAnsi" w:hint="cs"/>
          <w:rtl/>
        </w:rPr>
        <w:t>ה</w:t>
      </w:r>
      <w:r w:rsidRPr="00393FB7">
        <w:rPr>
          <w:rFonts w:eastAsiaTheme="minorHAnsi"/>
          <w:rtl/>
        </w:rPr>
        <w:t>מלאי הקיימת במחסנים בכל דרך לרבות ביצוע שקילתו. במקרה זה, המשרד ישא בהוצאות השקילה.</w:t>
      </w:r>
    </w:p>
    <w:p w14:paraId="085835F7" w14:textId="5C1A3C81" w:rsidR="008E0A7D" w:rsidRPr="00D97EDB" w:rsidRDefault="00335040" w:rsidP="00393FB7">
      <w:pPr>
        <w:pStyle w:val="11111"/>
        <w:ind w:left="3602" w:hanging="567"/>
        <w:rPr>
          <w:rFonts w:ascii="David" w:eastAsiaTheme="minorHAnsi" w:hAnsi="David"/>
          <w:color w:val="080908"/>
        </w:rPr>
      </w:pPr>
      <w:bookmarkStart w:id="17" w:name="_Hlk153114339"/>
      <w:r w:rsidRPr="00393FB7">
        <w:rPr>
          <w:rFonts w:eastAsiaTheme="minorHAnsi" w:hint="eastAsia"/>
          <w:rtl/>
        </w:rPr>
        <w:t>ה</w:t>
      </w:r>
      <w:r w:rsidR="008E0A7D" w:rsidRPr="00393FB7">
        <w:rPr>
          <w:rFonts w:eastAsiaTheme="minorHAnsi" w:hint="eastAsia"/>
          <w:rtl/>
        </w:rPr>
        <w:t>מלאי</w:t>
      </w:r>
      <w:r w:rsidR="008E0A7D" w:rsidRPr="00393FB7">
        <w:rPr>
          <w:rFonts w:eastAsiaTheme="minorHAnsi"/>
          <w:rtl/>
        </w:rPr>
        <w:t xml:space="preserve"> צריך להיות מוחזק באריזות קמעונאיות </w:t>
      </w:r>
      <w:r w:rsidRPr="00393FB7">
        <w:rPr>
          <w:rFonts w:eastAsiaTheme="minorHAnsi" w:hint="eastAsia"/>
          <w:rtl/>
        </w:rPr>
        <w:t>כמפורט</w:t>
      </w:r>
      <w:r w:rsidRPr="00393FB7">
        <w:rPr>
          <w:rFonts w:eastAsiaTheme="minorHAnsi"/>
          <w:rtl/>
        </w:rPr>
        <w:t xml:space="preserve"> </w:t>
      </w:r>
      <w:r w:rsidRPr="00393FB7">
        <w:rPr>
          <w:rFonts w:eastAsiaTheme="minorHAnsi" w:hint="eastAsia"/>
          <w:rtl/>
        </w:rPr>
        <w:t>להלן</w:t>
      </w:r>
      <w:r w:rsidRPr="00393FB7">
        <w:rPr>
          <w:rFonts w:eastAsiaTheme="minorHAnsi"/>
          <w:rtl/>
        </w:rPr>
        <w:t>:</w:t>
      </w:r>
      <w:r w:rsidR="002240B0" w:rsidRPr="00393FB7">
        <w:rPr>
          <w:rFonts w:eastAsiaTheme="minorHAnsi"/>
          <w:rtl/>
        </w:rPr>
        <w:t xml:space="preserve"> 0.5 ק"ג ו/או 1 ק"ג ו/או 5 ק"ג</w:t>
      </w:r>
      <w:r w:rsidR="00EE1B43" w:rsidRPr="00393FB7">
        <w:rPr>
          <w:rFonts w:eastAsiaTheme="minorHAnsi" w:hint="cs"/>
          <w:rtl/>
        </w:rPr>
        <w:t xml:space="preserve"> ו/או מעל 5 ק"ג </w:t>
      </w:r>
      <w:r w:rsidR="002240B0" w:rsidRPr="00393FB7">
        <w:rPr>
          <w:rFonts w:eastAsiaTheme="minorHAnsi"/>
          <w:rtl/>
        </w:rPr>
        <w:t xml:space="preserve">. </w:t>
      </w:r>
      <w:r w:rsidR="00B53E1E" w:rsidRPr="00393FB7">
        <w:rPr>
          <w:rFonts w:eastAsiaTheme="minorHAnsi"/>
          <w:rtl/>
        </w:rPr>
        <w:t xml:space="preserve"> יובהר כי לא יוצע ע"י נותן השירותים יותר מ-</w:t>
      </w:r>
      <w:del w:id="18" w:author="סימה תשרה דאי" w:date="2023-12-12T13:50:00Z">
        <w:r w:rsidR="00D73148" w:rsidRPr="00393FB7" w:rsidDel="00736BBF">
          <w:rPr>
            <w:rFonts w:eastAsiaTheme="minorHAnsi"/>
            <w:rtl/>
          </w:rPr>
          <w:delText>3</w:delText>
        </w:r>
        <w:r w:rsidR="00B53E1E" w:rsidRPr="00393FB7" w:rsidDel="00736BBF">
          <w:rPr>
            <w:rFonts w:eastAsiaTheme="minorHAnsi"/>
            <w:rtl/>
          </w:rPr>
          <w:delText>0</w:delText>
        </w:r>
      </w:del>
      <w:ins w:id="19" w:author="סימה תשרה דאי" w:date="2023-12-12T13:50:00Z">
        <w:r w:rsidR="00736BBF">
          <w:rPr>
            <w:rFonts w:eastAsiaTheme="minorHAnsi" w:hint="cs"/>
            <w:rtl/>
          </w:rPr>
          <w:t>70</w:t>
        </w:r>
      </w:ins>
      <w:r w:rsidR="00B53E1E" w:rsidRPr="00393FB7">
        <w:rPr>
          <w:rFonts w:eastAsiaTheme="minorHAnsi"/>
          <w:rtl/>
        </w:rPr>
        <w:t xml:space="preserve">% </w:t>
      </w:r>
      <w:r w:rsidR="00B53E1E" w:rsidRPr="00393FB7">
        <w:rPr>
          <w:rFonts w:eastAsiaTheme="minorHAnsi" w:hint="eastAsia"/>
          <w:rtl/>
        </w:rPr>
        <w:t>באריזות</w:t>
      </w:r>
      <w:r w:rsidR="00B53E1E" w:rsidRPr="00393FB7">
        <w:rPr>
          <w:rFonts w:eastAsiaTheme="minorHAnsi"/>
          <w:rtl/>
        </w:rPr>
        <w:t xml:space="preserve"> </w:t>
      </w:r>
      <w:r w:rsidR="00B53E1E" w:rsidRPr="00393FB7">
        <w:rPr>
          <w:rFonts w:eastAsiaTheme="minorHAnsi" w:hint="eastAsia"/>
          <w:rtl/>
        </w:rPr>
        <w:t>של</w:t>
      </w:r>
      <w:r w:rsidR="00D97EDB" w:rsidRPr="00393FB7">
        <w:rPr>
          <w:rFonts w:eastAsiaTheme="minorHAnsi" w:hint="cs"/>
          <w:rtl/>
        </w:rPr>
        <w:t xml:space="preserve"> מעל </w:t>
      </w:r>
      <w:r w:rsidR="00B53E1E" w:rsidRPr="00393FB7">
        <w:rPr>
          <w:rFonts w:eastAsiaTheme="minorHAnsi"/>
          <w:rtl/>
        </w:rPr>
        <w:t xml:space="preserve"> 5 </w:t>
      </w:r>
      <w:r w:rsidR="00B53E1E" w:rsidRPr="00393FB7">
        <w:rPr>
          <w:rFonts w:eastAsiaTheme="minorHAnsi" w:hint="eastAsia"/>
          <w:rtl/>
        </w:rPr>
        <w:t>ק</w:t>
      </w:r>
      <w:r w:rsidR="00B53E1E" w:rsidRPr="00393FB7">
        <w:rPr>
          <w:rFonts w:eastAsiaTheme="minorHAnsi"/>
          <w:rtl/>
        </w:rPr>
        <w:t>"ג</w:t>
      </w:r>
      <w:r w:rsidR="00D97EDB" w:rsidRPr="00393FB7">
        <w:rPr>
          <w:rFonts w:eastAsiaTheme="minorHAnsi" w:hint="cs"/>
          <w:rtl/>
        </w:rPr>
        <w:t xml:space="preserve">  יובהר כי נותני שירותים אשר יחזיקו באריזות של מעל 5 ק"ג כאמור לעיל, יתחייבו להמיר אותן לאריזות של עד  1 ק"ג, בהתאם לדרישת המשרד ובפרק זמן שלא יעלה על</w:t>
      </w:r>
      <w:r w:rsidR="00D97EDB" w:rsidRPr="00D97EDB">
        <w:rPr>
          <w:rFonts w:ascii="David" w:eastAsiaTheme="minorHAnsi" w:hAnsi="David" w:hint="cs"/>
          <w:color w:val="080908"/>
          <w:rtl/>
        </w:rPr>
        <w:t xml:space="preserve"> 7</w:t>
      </w:r>
      <w:r w:rsidR="00CE3043">
        <w:rPr>
          <w:rFonts w:ascii="David" w:eastAsiaTheme="minorHAnsi" w:hAnsi="David" w:hint="cs"/>
          <w:color w:val="080908"/>
          <w:rtl/>
        </w:rPr>
        <w:t xml:space="preserve"> </w:t>
      </w:r>
      <w:r w:rsidR="00D97EDB" w:rsidRPr="00D97EDB">
        <w:rPr>
          <w:rFonts w:ascii="David" w:eastAsiaTheme="minorHAnsi" w:hAnsi="David" w:hint="cs"/>
          <w:color w:val="080908"/>
          <w:rtl/>
        </w:rPr>
        <w:t>ימים לכל היותר.</w:t>
      </w:r>
    </w:p>
    <w:bookmarkEnd w:id="17"/>
    <w:p w14:paraId="3B1AF968" w14:textId="77777777" w:rsidR="005B1BF1" w:rsidRDefault="008E0A7D" w:rsidP="00393FB7">
      <w:pPr>
        <w:pStyle w:val="111"/>
        <w:tabs>
          <w:tab w:val="clear" w:pos="1050"/>
        </w:tabs>
        <w:ind w:left="1901" w:hanging="992"/>
      </w:pPr>
      <w:r w:rsidRPr="005B1BF1">
        <w:rPr>
          <w:rtl/>
        </w:rPr>
        <w:t>דיווח ומעקב</w:t>
      </w:r>
    </w:p>
    <w:p w14:paraId="14DED8DC" w14:textId="77777777" w:rsidR="005B1BF1" w:rsidRDefault="00D15B46" w:rsidP="00393FB7">
      <w:pPr>
        <w:pStyle w:val="1111"/>
        <w:tabs>
          <w:tab w:val="clear" w:pos="1617"/>
        </w:tabs>
        <w:ind w:left="3035"/>
        <w:rPr>
          <w:rFonts w:eastAsiaTheme="minorHAnsi"/>
        </w:rPr>
      </w:pPr>
      <w:r>
        <w:rPr>
          <w:rFonts w:eastAsiaTheme="minorHAnsi" w:hint="cs"/>
          <w:rtl/>
        </w:rPr>
        <w:t>ככל הנ</w:t>
      </w:r>
      <w:r w:rsidR="007C755C">
        <w:rPr>
          <w:rFonts w:eastAsiaTheme="minorHAnsi" w:hint="cs"/>
          <w:rtl/>
        </w:rPr>
        <w:t>י</w:t>
      </w:r>
      <w:r>
        <w:rPr>
          <w:rFonts w:eastAsiaTheme="minorHAnsi" w:hint="cs"/>
          <w:rtl/>
        </w:rPr>
        <w:t xml:space="preserve">תן </w:t>
      </w:r>
      <w:r w:rsidR="007C755C">
        <w:rPr>
          <w:rFonts w:eastAsiaTheme="minorHAnsi" w:hint="cs"/>
          <w:rtl/>
        </w:rPr>
        <w:t xml:space="preserve">נותן השירותים </w:t>
      </w:r>
      <w:r w:rsidR="008E0A7D" w:rsidRPr="005B1BF1">
        <w:rPr>
          <w:rFonts w:eastAsiaTheme="minorHAnsi"/>
          <w:rtl/>
        </w:rPr>
        <w:t>יהיה מחוייב לנהל את המלאי במערכת מחשוב לניהול מלאי והפצה של נותן השירותים, אשר תתעדכן ברמה יומית</w:t>
      </w:r>
      <w:r w:rsidR="007C755C">
        <w:rPr>
          <w:rFonts w:eastAsiaTheme="minorHAnsi" w:hint="cs"/>
          <w:rtl/>
        </w:rPr>
        <w:t xml:space="preserve"> או בתדירות אחרת והכל בהתאם לצורכי </w:t>
      </w:r>
      <w:r w:rsidR="007C755C">
        <w:rPr>
          <w:rFonts w:eastAsiaTheme="minorHAnsi" w:hint="cs"/>
          <w:rtl/>
        </w:rPr>
        <w:lastRenderedPageBreak/>
        <w:t>המשרד המשתנים מעת לעת</w:t>
      </w:r>
      <w:r w:rsidR="008E0A7D" w:rsidRPr="005B1BF1">
        <w:rPr>
          <w:rFonts w:eastAsiaTheme="minorHAnsi"/>
          <w:rtl/>
        </w:rPr>
        <w:t xml:space="preserve">. </w:t>
      </w:r>
      <w:r w:rsidR="007C755C">
        <w:rPr>
          <w:rFonts w:eastAsiaTheme="minorHAnsi" w:hint="cs"/>
          <w:rtl/>
        </w:rPr>
        <w:t xml:space="preserve">כמו כן, </w:t>
      </w:r>
      <w:r w:rsidR="008E0A7D" w:rsidRPr="005B1BF1">
        <w:rPr>
          <w:rFonts w:eastAsiaTheme="minorHAnsi"/>
          <w:rtl/>
        </w:rPr>
        <w:t xml:space="preserve">נותן השירותים יהיה ערוך להעברת נתונים למשרד בכל חתך שיידרש, בכל רגע נתון ככל שיידרש ע"י המשרד ובהתאם לצורך. </w:t>
      </w:r>
    </w:p>
    <w:p w14:paraId="44322DBD" w14:textId="77777777" w:rsidR="005B1BF1" w:rsidRPr="003A18DA" w:rsidRDefault="008E0A7D" w:rsidP="00393FB7">
      <w:pPr>
        <w:pStyle w:val="1111"/>
        <w:tabs>
          <w:tab w:val="clear" w:pos="1617"/>
        </w:tabs>
        <w:ind w:left="3035"/>
        <w:rPr>
          <w:rFonts w:eastAsiaTheme="minorHAnsi"/>
        </w:rPr>
      </w:pPr>
      <w:r w:rsidRPr="00393FB7">
        <w:rPr>
          <w:rFonts w:eastAsiaTheme="minorHAnsi"/>
          <w:rtl/>
        </w:rPr>
        <w:t>נותן השירותים ידווח על כמות המלאי</w:t>
      </w:r>
      <w:r w:rsidR="00C300A5" w:rsidRPr="00393FB7">
        <w:rPr>
          <w:rFonts w:eastAsiaTheme="minorHAnsi" w:hint="cs"/>
          <w:rtl/>
        </w:rPr>
        <w:t xml:space="preserve"> </w:t>
      </w:r>
      <w:r w:rsidRPr="00393FB7">
        <w:rPr>
          <w:rFonts w:eastAsiaTheme="minorHAnsi" w:hint="cs"/>
          <w:rtl/>
        </w:rPr>
        <w:t>המוחזק עבור המשרד</w:t>
      </w:r>
      <w:r w:rsidRPr="00393FB7">
        <w:rPr>
          <w:rFonts w:eastAsiaTheme="minorHAnsi"/>
          <w:rtl/>
        </w:rPr>
        <w:t xml:space="preserve">, </w:t>
      </w:r>
      <w:r w:rsidRPr="00393FB7">
        <w:rPr>
          <w:rFonts w:eastAsiaTheme="minorHAnsi" w:hint="cs"/>
          <w:rtl/>
        </w:rPr>
        <w:t>בדרך שיקבע המשרד</w:t>
      </w:r>
      <w:r w:rsidRPr="00393FB7">
        <w:rPr>
          <w:rFonts w:eastAsiaTheme="minorHAnsi"/>
          <w:rtl/>
        </w:rPr>
        <w:t xml:space="preserve">, </w:t>
      </w:r>
      <w:r w:rsidR="007C755C" w:rsidRPr="00393FB7">
        <w:rPr>
          <w:rFonts w:eastAsiaTheme="minorHAnsi" w:hint="cs"/>
          <w:rtl/>
        </w:rPr>
        <w:t>ובהתאם לתדירות הנדרשת אשר תיקבע על פי המשרד</w:t>
      </w:r>
      <w:r w:rsidRPr="00393FB7">
        <w:rPr>
          <w:rFonts w:eastAsiaTheme="minorHAnsi"/>
          <w:rtl/>
        </w:rPr>
        <w:t xml:space="preserve">, לגורם מורשה אשר המשרד יקבע. מבלי לשנות האמור, רשאי המשרד לבקש ולקבל בתוך 24 שעות דיווח מלאי בכתב בחתך של החודש האחרון בחתימת מורשה חתימה של נותן השירותים. נותן השירותים ידווח מיידית בכתב, על קרות אירועים, תקלות, קלקולים או נזקים, המשפיעים ו/או עלולים להשפיע לרעה על ביצועם השוטף והתקין, של התפעול והתחזוקה או על המשך הפעילות התקינה במקום האחסון, כולו או חלקו. יודגש כי על נותן השירותים להשלים </w:t>
      </w:r>
      <w:r w:rsidRPr="00393FB7">
        <w:rPr>
          <w:rFonts w:eastAsiaTheme="minorHAnsi" w:hint="cs"/>
          <w:rtl/>
        </w:rPr>
        <w:t>כל חוסר שיווצר במלאי</w:t>
      </w:r>
      <w:r w:rsidRPr="00393FB7">
        <w:rPr>
          <w:rFonts w:eastAsiaTheme="minorHAnsi"/>
          <w:rtl/>
        </w:rPr>
        <w:t xml:space="preserve">, מכל סיבה שהיא,  ו/או לפעול לתיקון התקלה באופן מיידי ובהתאם להוראות הממונה. </w:t>
      </w:r>
    </w:p>
    <w:p w14:paraId="54117FE1" w14:textId="77777777" w:rsidR="005B1BF1" w:rsidRPr="003A18DA" w:rsidRDefault="008E0A7D" w:rsidP="00393FB7">
      <w:pPr>
        <w:pStyle w:val="1111"/>
        <w:tabs>
          <w:tab w:val="clear" w:pos="1617"/>
        </w:tabs>
        <w:ind w:left="3035"/>
        <w:rPr>
          <w:rFonts w:eastAsiaTheme="minorHAnsi"/>
        </w:rPr>
      </w:pPr>
      <w:r w:rsidRPr="00393FB7">
        <w:rPr>
          <w:rFonts w:eastAsiaTheme="minorHAnsi"/>
          <w:rtl/>
        </w:rPr>
        <w:t>נותן השירותים ידווח על כמות המלאי בכתב,</w:t>
      </w:r>
      <w:r w:rsidR="007C755C" w:rsidRPr="00393FB7">
        <w:rPr>
          <w:rFonts w:eastAsiaTheme="minorHAnsi" w:hint="cs"/>
          <w:rtl/>
        </w:rPr>
        <w:t>בהתאם לדרישות המשרד</w:t>
      </w:r>
      <w:r w:rsidRPr="00393FB7">
        <w:rPr>
          <w:rFonts w:eastAsiaTheme="minorHAnsi"/>
          <w:rtl/>
        </w:rPr>
        <w:t xml:space="preserve">, לגורם מורשה אשר המשרד יקבע. המשרד יהיה רשאי לקבל העתקים מתעודות המשלוח של </w:t>
      </w:r>
      <w:r w:rsidR="00D55F97" w:rsidRPr="00393FB7">
        <w:rPr>
          <w:rFonts w:eastAsiaTheme="minorHAnsi" w:hint="cs"/>
          <w:rtl/>
        </w:rPr>
        <w:t>ה</w:t>
      </w:r>
      <w:r w:rsidRPr="00393FB7">
        <w:rPr>
          <w:rFonts w:eastAsiaTheme="minorHAnsi"/>
          <w:rtl/>
        </w:rPr>
        <w:t>מלאי. דוגמה לדו"ח כאמור מצורפת כנספח</w:t>
      </w:r>
      <w:r w:rsidR="006B355F" w:rsidRPr="00393FB7">
        <w:rPr>
          <w:rFonts w:eastAsiaTheme="minorHAnsi" w:hint="cs"/>
          <w:rtl/>
        </w:rPr>
        <w:t xml:space="preserve"> ג' </w:t>
      </w:r>
      <w:r w:rsidRPr="00393FB7">
        <w:rPr>
          <w:rFonts w:eastAsiaTheme="minorHAnsi"/>
          <w:rtl/>
        </w:rPr>
        <w:t xml:space="preserve"> המשרד רשאי לעדכן את נוסח הנספח מעת לעת בהתאם לשיקול דעתו ולצרכיו.</w:t>
      </w:r>
    </w:p>
    <w:p w14:paraId="3E63BADF" w14:textId="77777777" w:rsidR="005B1BF1" w:rsidRPr="00393FB7" w:rsidRDefault="008E0A7D" w:rsidP="00393FB7">
      <w:pPr>
        <w:pStyle w:val="1111"/>
        <w:tabs>
          <w:tab w:val="clear" w:pos="1617"/>
        </w:tabs>
        <w:ind w:left="3035"/>
        <w:rPr>
          <w:rFonts w:eastAsiaTheme="minorHAnsi"/>
        </w:rPr>
      </w:pPr>
      <w:r w:rsidRPr="00393FB7">
        <w:rPr>
          <w:rFonts w:eastAsiaTheme="minorHAnsi"/>
          <w:rtl/>
        </w:rPr>
        <w:t>מבלי לפגוע מן האמור לעיל,  נותן השירותים מתחייב להעביר למשרד את המידע הנדרש בדבר המלאי, באמצעות ממשק שיוגדר בין מחזיק המלאי ליחידת המשרד ובתיאום יחידת המחשוב במשרד הכלכלה</w:t>
      </w:r>
      <w:r w:rsidRPr="00393FB7">
        <w:rPr>
          <w:rFonts w:eastAsiaTheme="minorHAnsi" w:hint="cs"/>
          <w:rtl/>
        </w:rPr>
        <w:t xml:space="preserve"> והתעשייה</w:t>
      </w:r>
      <w:r w:rsidRPr="00393FB7">
        <w:rPr>
          <w:rFonts w:eastAsiaTheme="minorHAnsi"/>
          <w:rtl/>
        </w:rPr>
        <w:t>. הקובץ יועבר באמצעות כספת וירוטואלית שתיפתח בממשל זמין ע"י נותן השירותים</w:t>
      </w:r>
      <w:r w:rsidR="007C755C" w:rsidRPr="00393FB7">
        <w:rPr>
          <w:rFonts w:eastAsiaTheme="minorHAnsi" w:hint="cs"/>
          <w:rtl/>
        </w:rPr>
        <w:t>, והכל בהתאם להנחיות המשרד</w:t>
      </w:r>
      <w:r w:rsidR="00965EEF" w:rsidRPr="00393FB7">
        <w:rPr>
          <w:rFonts w:eastAsiaTheme="minorHAnsi" w:hint="cs"/>
          <w:rtl/>
        </w:rPr>
        <w:t xml:space="preserve"> </w:t>
      </w:r>
      <w:r w:rsidR="00965EEF" w:rsidRPr="00393FB7">
        <w:rPr>
          <w:rFonts w:eastAsiaTheme="minorHAnsi"/>
          <w:rtl/>
        </w:rPr>
        <w:t xml:space="preserve">כאמור מצורפת כנספח </w:t>
      </w:r>
      <w:r w:rsidR="00965EEF" w:rsidRPr="00393FB7">
        <w:rPr>
          <w:rFonts w:eastAsiaTheme="minorHAnsi" w:hint="cs"/>
          <w:rtl/>
        </w:rPr>
        <w:t>ב'</w:t>
      </w:r>
      <w:r w:rsidR="00965EEF" w:rsidRPr="00393FB7">
        <w:rPr>
          <w:rFonts w:eastAsiaTheme="minorHAnsi"/>
          <w:rtl/>
        </w:rPr>
        <w:t xml:space="preserve"> להסכם ההתקשרות למכרז זה</w:t>
      </w:r>
      <w:r w:rsidRPr="00393FB7">
        <w:rPr>
          <w:rFonts w:eastAsiaTheme="minorHAnsi"/>
          <w:rtl/>
        </w:rPr>
        <w:t>. עוד יובהר כי נותן השירותים יידרש להירשם למערכת יובל שהיא פיתוח של מערך הסייבר הלאומי שנועד לאפשר לכל ארגון בישראל לבדוק את רמת הגנת הסייבר שלו. בהתאם לבדיקה האמורה, יידרש נותן השירותים לפעול עפ"י הנחיות המשרד.</w:t>
      </w:r>
    </w:p>
    <w:p w14:paraId="1304D894" w14:textId="77777777" w:rsidR="008E0A7D" w:rsidRPr="005B1BF1" w:rsidRDefault="008E0A7D" w:rsidP="00393FB7">
      <w:pPr>
        <w:pStyle w:val="1111"/>
        <w:tabs>
          <w:tab w:val="clear" w:pos="1617"/>
        </w:tabs>
        <w:ind w:left="3035"/>
        <w:rPr>
          <w:rFonts w:eastAsiaTheme="minorHAnsi"/>
          <w:rtl/>
        </w:rPr>
      </w:pPr>
      <w:r w:rsidRPr="00393FB7">
        <w:rPr>
          <w:rFonts w:eastAsiaTheme="minorHAnsi"/>
          <w:rtl/>
        </w:rPr>
        <w:t xml:space="preserve">נותן השירותים יעביר למשרד מדי רבעון אישור על כמות המלאי </w:t>
      </w:r>
      <w:r w:rsidRPr="00393FB7">
        <w:rPr>
          <w:rFonts w:eastAsiaTheme="minorHAnsi" w:hint="cs"/>
          <w:rtl/>
        </w:rPr>
        <w:t>המוחזק עבור המשרד</w:t>
      </w:r>
      <w:r w:rsidRPr="00393FB7">
        <w:rPr>
          <w:rFonts w:eastAsiaTheme="minorHAnsi"/>
          <w:rtl/>
        </w:rPr>
        <w:t>,  חתום ומאושר  על ידי רואה חשבון</w:t>
      </w:r>
      <w:r w:rsidRPr="00393FB7">
        <w:rPr>
          <w:rFonts w:eastAsiaTheme="minorHAnsi" w:hint="cs"/>
          <w:rtl/>
        </w:rPr>
        <w:t xml:space="preserve"> של נותן השירותים</w:t>
      </w:r>
      <w:r w:rsidRPr="00393FB7">
        <w:rPr>
          <w:rFonts w:eastAsiaTheme="minorHAnsi"/>
          <w:rtl/>
        </w:rPr>
        <w:t xml:space="preserve">. לאור רגישות הנתונים, יובהר כי כל העברה של נתונים מנותן השירותים למשרד תבוצע באמצאות </w:t>
      </w:r>
      <w:r w:rsidRPr="00393FB7">
        <w:rPr>
          <w:rFonts w:eastAsiaTheme="minorHAnsi"/>
          <w:rtl/>
        </w:rPr>
        <w:lastRenderedPageBreak/>
        <w:t>הכספת וירוטואלית בממשל זמין. אין להעביר את הנתונים ב</w:t>
      </w:r>
      <w:r w:rsidRPr="005B1BF1">
        <w:rPr>
          <w:rFonts w:eastAsiaTheme="minorHAnsi"/>
          <w:color w:val="080908"/>
          <w:rtl/>
        </w:rPr>
        <w:t>אמצאות דואר אלקטרוני.</w:t>
      </w:r>
    </w:p>
    <w:p w14:paraId="3BF557E5" w14:textId="77777777" w:rsidR="005B1BF1" w:rsidRDefault="008E0A7D" w:rsidP="00393FB7">
      <w:pPr>
        <w:pStyle w:val="111"/>
        <w:tabs>
          <w:tab w:val="clear" w:pos="1050"/>
        </w:tabs>
        <w:ind w:left="1901" w:hanging="992"/>
        <w:rPr>
          <w:b w:val="0"/>
          <w:bCs w:val="0"/>
          <w:color w:val="080908"/>
        </w:rPr>
      </w:pPr>
      <w:bookmarkStart w:id="20" w:name="_Hlk84489416"/>
      <w:r w:rsidRPr="005B1BF1">
        <w:rPr>
          <w:rFonts w:hint="cs"/>
          <w:b w:val="0"/>
          <w:bCs w:val="0"/>
          <w:color w:val="080908"/>
          <w:rtl/>
        </w:rPr>
        <w:t>נ</w:t>
      </w:r>
      <w:r w:rsidRPr="005B1BF1">
        <w:rPr>
          <w:b w:val="0"/>
          <w:bCs w:val="0"/>
          <w:color w:val="080908"/>
          <w:rtl/>
        </w:rPr>
        <w:t xml:space="preserve">ותן השירותים יידרש להיות במעמד של "מפעל חיוני". ככל שאינו מאושר במעמד הגשת ההצעה, מתחייב </w:t>
      </w:r>
      <w:r w:rsidRPr="005B1BF1">
        <w:rPr>
          <w:rFonts w:hint="cs"/>
          <w:b w:val="0"/>
          <w:bCs w:val="0"/>
          <w:color w:val="080908"/>
          <w:rtl/>
        </w:rPr>
        <w:t xml:space="preserve">לפעול לקידום </w:t>
      </w:r>
      <w:r w:rsidRPr="005B1BF1">
        <w:rPr>
          <w:b w:val="0"/>
          <w:bCs w:val="0"/>
          <w:color w:val="080908"/>
          <w:rtl/>
        </w:rPr>
        <w:t xml:space="preserve">הכרזתו כמפעל חיוני לא יאוחר מ-7 ימי עבודה מיום הזכייה. </w:t>
      </w:r>
      <w:bookmarkEnd w:id="20"/>
    </w:p>
    <w:p w14:paraId="4E39B386" w14:textId="77777777" w:rsidR="005B1BF1" w:rsidRPr="005B1BF1" w:rsidRDefault="008E0A7D" w:rsidP="00393FB7">
      <w:pPr>
        <w:pStyle w:val="111"/>
        <w:tabs>
          <w:tab w:val="clear" w:pos="1050"/>
        </w:tabs>
        <w:ind w:left="1901" w:hanging="992"/>
        <w:rPr>
          <w:b w:val="0"/>
          <w:bCs w:val="0"/>
          <w:color w:val="080908"/>
        </w:rPr>
      </w:pPr>
      <w:r w:rsidRPr="005B1BF1">
        <w:rPr>
          <w:rFonts w:hint="cs"/>
          <w:b w:val="0"/>
          <w:bCs w:val="0"/>
          <w:color w:val="080908"/>
          <w:rtl/>
        </w:rPr>
        <w:t xml:space="preserve">למשרד  שמורה הזכות להקטין  את היקף המלאי אשר יאוחסן וירוענן  עבור המשרד כאמור באשכול  זה, בהתאם לשיקול דעתו הבלעדי של המשרד, או להגדיל את היקף המלאי בהתאם לצורך ובתאום עם נותן השירותים. </w:t>
      </w:r>
    </w:p>
    <w:p w14:paraId="16A8F286" w14:textId="77777777" w:rsidR="008E0A7D" w:rsidRPr="009A7E32" w:rsidRDefault="008E0A7D" w:rsidP="00393FB7">
      <w:pPr>
        <w:pStyle w:val="111"/>
        <w:tabs>
          <w:tab w:val="clear" w:pos="1050"/>
        </w:tabs>
        <w:ind w:left="1901" w:hanging="992"/>
        <w:rPr>
          <w:b w:val="0"/>
          <w:bCs w:val="0"/>
          <w:color w:val="080908"/>
          <w:rtl/>
        </w:rPr>
      </w:pPr>
      <w:r w:rsidRPr="009A7E32">
        <w:rPr>
          <w:b w:val="0"/>
          <w:bCs w:val="0"/>
          <w:color w:val="080908"/>
          <w:rtl/>
        </w:rPr>
        <w:t>יודגש כי צפי המשרד לעניין היקף ההתקשרות הינו נכון למועד פרסום המכרז וכי צפי זה אינו מחייב את המשרד לרכוש טובין ו/או שירותים מהזוכה/ הזוכים בהיקף כלשהוא בזמן מן הזמנים.</w:t>
      </w:r>
    </w:p>
    <w:p w14:paraId="7D0B9C84" w14:textId="77777777" w:rsidR="0030250E" w:rsidRDefault="0030250E" w:rsidP="008E0A7D">
      <w:pPr>
        <w:pStyle w:val="111"/>
        <w:numPr>
          <w:ilvl w:val="0"/>
          <w:numId w:val="0"/>
        </w:numPr>
        <w:ind w:left="1334" w:hanging="992"/>
      </w:pPr>
    </w:p>
    <w:p w14:paraId="418078E0" w14:textId="77777777" w:rsidR="004C7B7C" w:rsidRDefault="004C7B7C" w:rsidP="00E72233">
      <w:pPr>
        <w:pStyle w:val="1-"/>
      </w:pPr>
      <w:bookmarkStart w:id="21" w:name="_Toc43400589"/>
      <w:bookmarkStart w:id="22" w:name="_Toc44931898"/>
      <w:bookmarkStart w:id="23" w:name="_Toc44931985"/>
      <w:r>
        <w:rPr>
          <w:rFonts w:hint="cs"/>
          <w:rtl/>
        </w:rPr>
        <w:t>ההצעה</w:t>
      </w:r>
    </w:p>
    <w:p w14:paraId="78AA0C34" w14:textId="77777777" w:rsidR="0025585A" w:rsidRDefault="004C7B7C" w:rsidP="0055752A">
      <w:pPr>
        <w:pStyle w:val="110"/>
      </w:pPr>
      <w:r>
        <w:rPr>
          <w:rFonts w:hint="cs"/>
          <w:rtl/>
        </w:rPr>
        <w:t>פ</w:t>
      </w:r>
      <w:r w:rsidR="009B28A7">
        <w:rPr>
          <w:rFonts w:hint="cs"/>
          <w:rtl/>
        </w:rPr>
        <w:t>רטי המציע</w:t>
      </w:r>
    </w:p>
    <w:tbl>
      <w:tblPr>
        <w:tblStyle w:val="affff5"/>
        <w:tblpPr w:leftFromText="180" w:rightFromText="180" w:vertAnchor="text" w:tblpY="1"/>
        <w:tblOverlap w:val="never"/>
        <w:bidiVisual/>
        <w:tblW w:w="4878" w:type="pct"/>
        <w:tblLayout w:type="fixed"/>
        <w:tblLook w:val="04A0" w:firstRow="1" w:lastRow="0" w:firstColumn="1" w:lastColumn="0" w:noHBand="0" w:noVBand="1"/>
      </w:tblPr>
      <w:tblGrid>
        <w:gridCol w:w="3258"/>
        <w:gridCol w:w="4810"/>
      </w:tblGrid>
      <w:tr w:rsidR="009B28A7" w:rsidRPr="00780937" w14:paraId="4A229BBF" w14:textId="77777777" w:rsidTr="005643C7">
        <w:trPr>
          <w:trHeight w:val="885"/>
          <w:tblHeader/>
        </w:trPr>
        <w:tc>
          <w:tcPr>
            <w:tcW w:w="2019" w:type="pct"/>
            <w:vAlign w:val="center"/>
          </w:tcPr>
          <w:p w14:paraId="2EA31722" w14:textId="77777777" w:rsidR="009B28A7" w:rsidRPr="00780937" w:rsidRDefault="009B28A7" w:rsidP="009B28A7">
            <w:pPr>
              <w:spacing w:before="120" w:after="120" w:line="360" w:lineRule="auto"/>
              <w:rPr>
                <w:rtl/>
              </w:rPr>
            </w:pPr>
            <w:r w:rsidRPr="009B28A7">
              <w:rPr>
                <w:rFonts w:ascii="David" w:hAnsi="David" w:cs="David"/>
                <w:rtl/>
              </w:rPr>
              <w:t>שם המציע</w:t>
            </w:r>
            <w:r w:rsidRPr="00780937">
              <w:rPr>
                <w:rtl/>
              </w:rPr>
              <w:t xml:space="preserve"> </w:t>
            </w:r>
          </w:p>
        </w:tc>
        <w:tc>
          <w:tcPr>
            <w:tcW w:w="2981" w:type="pct"/>
            <w:vAlign w:val="center"/>
          </w:tcPr>
          <w:p w14:paraId="41BB5116" w14:textId="77777777" w:rsidR="009B28A7" w:rsidRPr="00780937" w:rsidRDefault="009B28A7" w:rsidP="005643C7">
            <w:pPr>
              <w:spacing w:before="120" w:after="120" w:line="360" w:lineRule="auto"/>
              <w:rPr>
                <w:rFonts w:ascii="David" w:hAnsi="David" w:cs="David"/>
                <w:rtl/>
              </w:rPr>
            </w:pPr>
          </w:p>
        </w:tc>
      </w:tr>
      <w:tr w:rsidR="009B28A7" w:rsidRPr="00780937" w14:paraId="6185FE80" w14:textId="77777777" w:rsidTr="005643C7">
        <w:trPr>
          <w:trHeight w:val="20"/>
        </w:trPr>
        <w:tc>
          <w:tcPr>
            <w:tcW w:w="2019" w:type="pct"/>
            <w:vAlign w:val="center"/>
          </w:tcPr>
          <w:p w14:paraId="2CBDD7AA" w14:textId="77777777" w:rsidR="009B28A7" w:rsidRDefault="009B28A7" w:rsidP="005643C7">
            <w:pPr>
              <w:spacing w:before="120" w:after="120" w:line="360" w:lineRule="auto"/>
              <w:rPr>
                <w:rFonts w:ascii="David" w:hAnsi="David" w:cs="David"/>
                <w:rtl/>
              </w:rPr>
            </w:pPr>
            <w:r>
              <w:rPr>
                <w:rFonts w:ascii="David" w:hAnsi="David" w:cs="David"/>
                <w:rtl/>
              </w:rPr>
              <w:t>סוג</w:t>
            </w:r>
            <w:r>
              <w:rPr>
                <w:rFonts w:ascii="David" w:hAnsi="David" w:cs="David" w:hint="cs"/>
                <w:rtl/>
              </w:rPr>
              <w:t xml:space="preserve"> מציע </w:t>
            </w:r>
          </w:p>
          <w:p w14:paraId="0A07501B" w14:textId="77777777" w:rsidR="009B28A7" w:rsidRPr="00780937" w:rsidRDefault="009B28A7" w:rsidP="005643C7">
            <w:pPr>
              <w:spacing w:before="120" w:after="120" w:line="360" w:lineRule="auto"/>
              <w:rPr>
                <w:rFonts w:ascii="David" w:hAnsi="David" w:cs="David"/>
                <w:rtl/>
              </w:rPr>
            </w:pPr>
            <w:r>
              <w:rPr>
                <w:rFonts w:ascii="David" w:hAnsi="David" w:cs="David" w:hint="cs"/>
                <w:rtl/>
              </w:rPr>
              <w:t>(תאגיד/שותפות/עמותה/עוסק מורשה וכדו')</w:t>
            </w:r>
          </w:p>
        </w:tc>
        <w:tc>
          <w:tcPr>
            <w:tcW w:w="2981" w:type="pct"/>
            <w:vAlign w:val="center"/>
          </w:tcPr>
          <w:p w14:paraId="5598C9E3" w14:textId="77777777" w:rsidR="009B28A7" w:rsidRPr="00780937" w:rsidRDefault="009B28A7" w:rsidP="005643C7">
            <w:pPr>
              <w:spacing w:before="120" w:after="120" w:line="360" w:lineRule="auto"/>
              <w:rPr>
                <w:rFonts w:ascii="David" w:hAnsi="David" w:cs="David"/>
                <w:rtl/>
              </w:rPr>
            </w:pPr>
          </w:p>
        </w:tc>
      </w:tr>
      <w:tr w:rsidR="009B28A7" w:rsidRPr="00780937" w14:paraId="05DF55BB" w14:textId="77777777" w:rsidTr="005643C7">
        <w:trPr>
          <w:trHeight w:val="793"/>
        </w:trPr>
        <w:tc>
          <w:tcPr>
            <w:tcW w:w="2019" w:type="pct"/>
            <w:vAlign w:val="center"/>
          </w:tcPr>
          <w:p w14:paraId="6C816A0F" w14:textId="77777777" w:rsidR="009B28A7" w:rsidRPr="00780937" w:rsidRDefault="009B28A7" w:rsidP="005643C7">
            <w:pPr>
              <w:spacing w:before="120" w:after="120" w:line="360" w:lineRule="auto"/>
              <w:rPr>
                <w:rFonts w:ascii="David" w:hAnsi="David" w:cs="David"/>
                <w:rtl/>
              </w:rPr>
            </w:pPr>
            <w:r w:rsidRPr="00780937">
              <w:rPr>
                <w:rFonts w:ascii="David" w:hAnsi="David" w:cs="David"/>
                <w:rtl/>
              </w:rPr>
              <w:t>מספר מזהה</w:t>
            </w:r>
            <w:r>
              <w:rPr>
                <w:rFonts w:ascii="David" w:hAnsi="David" w:cs="David" w:hint="cs"/>
                <w:rtl/>
              </w:rPr>
              <w:t xml:space="preserve"> (לדוג' </w:t>
            </w:r>
            <w:proofErr w:type="spellStart"/>
            <w:r>
              <w:rPr>
                <w:rFonts w:ascii="David" w:hAnsi="David" w:cs="David" w:hint="cs"/>
                <w:rtl/>
              </w:rPr>
              <w:t>ח"פ</w:t>
            </w:r>
            <w:proofErr w:type="spellEnd"/>
            <w:r>
              <w:rPr>
                <w:rFonts w:ascii="David" w:hAnsi="David" w:cs="David" w:hint="cs"/>
                <w:rtl/>
              </w:rPr>
              <w:t>)</w:t>
            </w:r>
          </w:p>
        </w:tc>
        <w:tc>
          <w:tcPr>
            <w:tcW w:w="2981" w:type="pct"/>
            <w:vAlign w:val="center"/>
          </w:tcPr>
          <w:p w14:paraId="3BCEC16D" w14:textId="77777777" w:rsidR="009B28A7" w:rsidRPr="00780937" w:rsidRDefault="009B28A7" w:rsidP="005643C7">
            <w:pPr>
              <w:spacing w:before="120" w:after="120" w:line="360" w:lineRule="auto"/>
              <w:rPr>
                <w:rFonts w:ascii="David" w:hAnsi="David" w:cs="David"/>
                <w:rtl/>
              </w:rPr>
            </w:pPr>
          </w:p>
        </w:tc>
      </w:tr>
      <w:tr w:rsidR="00C87EB5" w:rsidRPr="00780937" w14:paraId="408812EE" w14:textId="77777777" w:rsidTr="005643C7">
        <w:trPr>
          <w:trHeight w:val="793"/>
        </w:trPr>
        <w:tc>
          <w:tcPr>
            <w:tcW w:w="2019" w:type="pct"/>
            <w:vMerge w:val="restart"/>
            <w:vAlign w:val="center"/>
          </w:tcPr>
          <w:p w14:paraId="63E8A652"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איש הקשר מטעם המציע</w:t>
            </w:r>
            <w:r>
              <w:rPr>
                <w:rFonts w:ascii="David" w:hAnsi="David" w:cs="David" w:hint="cs"/>
                <w:rtl/>
              </w:rPr>
              <w:t xml:space="preserve"> </w:t>
            </w:r>
          </w:p>
        </w:tc>
        <w:tc>
          <w:tcPr>
            <w:tcW w:w="2981" w:type="pct"/>
            <w:vAlign w:val="center"/>
          </w:tcPr>
          <w:p w14:paraId="6F418B40"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שם:</w:t>
            </w:r>
          </w:p>
        </w:tc>
      </w:tr>
      <w:tr w:rsidR="00C87EB5" w:rsidRPr="00780937" w14:paraId="40F99256" w14:textId="77777777" w:rsidTr="005643C7">
        <w:trPr>
          <w:trHeight w:val="793"/>
        </w:trPr>
        <w:tc>
          <w:tcPr>
            <w:tcW w:w="2019" w:type="pct"/>
            <w:vMerge/>
            <w:vAlign w:val="center"/>
          </w:tcPr>
          <w:p w14:paraId="3F4B17E4"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3EE06117"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כתובת:</w:t>
            </w:r>
          </w:p>
        </w:tc>
      </w:tr>
      <w:tr w:rsidR="00C87EB5" w:rsidRPr="00780937" w14:paraId="0CD03251" w14:textId="77777777" w:rsidTr="005643C7">
        <w:trPr>
          <w:trHeight w:val="793"/>
        </w:trPr>
        <w:tc>
          <w:tcPr>
            <w:tcW w:w="2019" w:type="pct"/>
            <w:vMerge/>
            <w:vAlign w:val="center"/>
          </w:tcPr>
          <w:p w14:paraId="416FC50F"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77E7A5CA"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טלפון:</w:t>
            </w:r>
          </w:p>
        </w:tc>
      </w:tr>
      <w:tr w:rsidR="00C87EB5" w:rsidRPr="00780937" w14:paraId="671474C0" w14:textId="77777777" w:rsidTr="005643C7">
        <w:trPr>
          <w:trHeight w:val="793"/>
        </w:trPr>
        <w:tc>
          <w:tcPr>
            <w:tcW w:w="2019" w:type="pct"/>
            <w:vMerge/>
            <w:vAlign w:val="center"/>
          </w:tcPr>
          <w:p w14:paraId="2A2711B0" w14:textId="77777777" w:rsidR="00C87EB5" w:rsidRPr="00780937" w:rsidRDefault="00C87EB5" w:rsidP="00C87EB5">
            <w:pPr>
              <w:spacing w:before="120" w:after="120" w:line="360" w:lineRule="auto"/>
              <w:rPr>
                <w:rFonts w:ascii="David" w:hAnsi="David" w:cs="David"/>
                <w:rtl/>
              </w:rPr>
            </w:pPr>
          </w:p>
        </w:tc>
        <w:tc>
          <w:tcPr>
            <w:tcW w:w="2981" w:type="pct"/>
            <w:vAlign w:val="center"/>
          </w:tcPr>
          <w:p w14:paraId="37DE529F" w14:textId="77777777" w:rsidR="00C87EB5" w:rsidRPr="00780937" w:rsidRDefault="00C87EB5" w:rsidP="00C87EB5">
            <w:pPr>
              <w:spacing w:before="120" w:after="120" w:line="360" w:lineRule="auto"/>
              <w:rPr>
                <w:rFonts w:ascii="David" w:hAnsi="David" w:cs="David"/>
                <w:rtl/>
              </w:rPr>
            </w:pPr>
            <w:r w:rsidRPr="00780937">
              <w:rPr>
                <w:rFonts w:ascii="David" w:hAnsi="David" w:cs="David"/>
                <w:rtl/>
              </w:rPr>
              <w:t>דוא"ל:</w:t>
            </w:r>
          </w:p>
        </w:tc>
      </w:tr>
    </w:tbl>
    <w:p w14:paraId="67FBAED0" w14:textId="77777777" w:rsidR="00757118" w:rsidRDefault="00757118" w:rsidP="00757118">
      <w:pPr>
        <w:pStyle w:val="110"/>
        <w:numPr>
          <w:ilvl w:val="0"/>
          <w:numId w:val="0"/>
        </w:numPr>
        <w:ind w:left="792"/>
      </w:pPr>
    </w:p>
    <w:p w14:paraId="16CFE589" w14:textId="082E017C" w:rsidR="0055752A" w:rsidRPr="008E6C99" w:rsidRDefault="0055752A" w:rsidP="0055752A">
      <w:pPr>
        <w:pStyle w:val="110"/>
        <w:rPr>
          <w:rtl/>
        </w:rPr>
      </w:pPr>
      <w:r w:rsidRPr="00BC1E1C">
        <w:rPr>
          <w:rFonts w:hint="eastAsia"/>
          <w:rtl/>
        </w:rPr>
        <w:lastRenderedPageBreak/>
        <w:t>תנאי</w:t>
      </w:r>
      <w:r w:rsidRPr="00BC1E1C">
        <w:rPr>
          <w:rtl/>
        </w:rPr>
        <w:t xml:space="preserve"> סף </w:t>
      </w:r>
      <w:r w:rsidRPr="008E6C99">
        <w:rPr>
          <w:rtl/>
        </w:rPr>
        <w:t>להשתתפות במכרז</w:t>
      </w:r>
      <w:bookmarkEnd w:id="21"/>
      <w:bookmarkEnd w:id="22"/>
      <w:bookmarkEnd w:id="23"/>
    </w:p>
    <w:p w14:paraId="40A56EF1" w14:textId="77777777" w:rsidR="0055752A" w:rsidRPr="00B63569" w:rsidRDefault="0055752A" w:rsidP="0047163A">
      <w:pPr>
        <w:pStyle w:val="1112"/>
        <w:ind w:hanging="729"/>
      </w:pPr>
      <w:r w:rsidRPr="008E4A49">
        <w:rPr>
          <w:rtl/>
        </w:rPr>
        <w:t>רשאי להשתתף במכרז מציע אשר עומד, במועד</w:t>
      </w:r>
      <w:r w:rsidRPr="008E4A49">
        <w:rPr>
          <w:rFonts w:hint="cs"/>
          <w:rtl/>
        </w:rPr>
        <w:t xml:space="preserve"> האחרון ל</w:t>
      </w:r>
      <w:r w:rsidRPr="008E4A49">
        <w:rPr>
          <w:rtl/>
        </w:rPr>
        <w:t>הגשת ההצע</w:t>
      </w:r>
      <w:r w:rsidRPr="008E4A49">
        <w:rPr>
          <w:rFonts w:hint="cs"/>
          <w:rtl/>
        </w:rPr>
        <w:t>ות</w:t>
      </w:r>
      <w:r w:rsidRPr="008E4A49">
        <w:rPr>
          <w:rtl/>
        </w:rPr>
        <w:t xml:space="preserve">, </w:t>
      </w:r>
      <w:r w:rsidRPr="0073788C">
        <w:rPr>
          <w:rtl/>
        </w:rPr>
        <w:t>ב</w:t>
      </w:r>
      <w:r w:rsidRPr="0073788C">
        <w:rPr>
          <w:rFonts w:hint="cs"/>
          <w:rtl/>
        </w:rPr>
        <w:t>תנאי הסף להשתתפות במכרז המנו</w:t>
      </w:r>
      <w:r w:rsidR="00F11B6F">
        <w:rPr>
          <w:rFonts w:hint="cs"/>
          <w:rtl/>
        </w:rPr>
        <w:t>י</w:t>
      </w:r>
      <w:r w:rsidRPr="0073788C">
        <w:rPr>
          <w:rFonts w:hint="cs"/>
          <w:rtl/>
        </w:rPr>
        <w:t>ים להלן</w:t>
      </w:r>
      <w:r>
        <w:rPr>
          <w:rFonts w:hint="cs"/>
          <w:rtl/>
        </w:rPr>
        <w:t xml:space="preserve">. </w:t>
      </w:r>
      <w:r w:rsidRPr="008A2C04">
        <w:rPr>
          <w:rFonts w:hint="cs"/>
          <w:rtl/>
        </w:rPr>
        <w:t>הוכחת העמידה בתנאי הסף המנויים ל</w:t>
      </w:r>
      <w:r>
        <w:rPr>
          <w:rFonts w:hint="cs"/>
          <w:rtl/>
        </w:rPr>
        <w:t>ה</w:t>
      </w:r>
      <w:r w:rsidRPr="008A2C04">
        <w:rPr>
          <w:rFonts w:hint="cs"/>
          <w:rtl/>
        </w:rPr>
        <w:t>ל</w:t>
      </w:r>
      <w:r>
        <w:rPr>
          <w:rFonts w:hint="cs"/>
          <w:rtl/>
        </w:rPr>
        <w:t>ן</w:t>
      </w:r>
      <w:r w:rsidRPr="008A2C04">
        <w:rPr>
          <w:rFonts w:hint="cs"/>
          <w:rtl/>
        </w:rPr>
        <w:t xml:space="preserve">, תתבצע בהתאם </w:t>
      </w:r>
      <w:r w:rsidR="00913E1D">
        <w:rPr>
          <w:rFonts w:hint="cs"/>
          <w:rtl/>
        </w:rPr>
        <w:t>למפורט בפרק זה</w:t>
      </w:r>
      <w:r w:rsidR="00F06FD6">
        <w:rPr>
          <w:rFonts w:hint="cs"/>
          <w:rtl/>
        </w:rPr>
        <w:t>.</w:t>
      </w:r>
    </w:p>
    <w:p w14:paraId="259DF9E8" w14:textId="77777777" w:rsidR="001A7D3E" w:rsidRDefault="0055752A" w:rsidP="0047163A">
      <w:pPr>
        <w:pStyle w:val="1112"/>
        <w:ind w:hanging="709"/>
        <w:rPr>
          <w:rtl/>
        </w:rPr>
      </w:pPr>
      <w:bookmarkStart w:id="24" w:name="_Toc43400590"/>
      <w:bookmarkStart w:id="25" w:name="_Toc44931899"/>
      <w:bookmarkStart w:id="26" w:name="_Toc44931986"/>
      <w:r w:rsidRPr="00BC1E1C">
        <w:rPr>
          <w:rFonts w:hint="eastAsia"/>
          <w:rtl/>
        </w:rPr>
        <w:t>תנאי</w:t>
      </w:r>
      <w:r w:rsidRPr="00BC1E1C">
        <w:rPr>
          <w:rtl/>
        </w:rPr>
        <w:t xml:space="preserve"> </w:t>
      </w:r>
      <w:r w:rsidRPr="00BC1E1C">
        <w:rPr>
          <w:rFonts w:hint="eastAsia"/>
          <w:rtl/>
        </w:rPr>
        <w:t>סף</w:t>
      </w:r>
      <w:r w:rsidRPr="00BC1E1C">
        <w:rPr>
          <w:rtl/>
        </w:rPr>
        <w:t xml:space="preserve"> </w:t>
      </w:r>
      <w:r w:rsidRPr="00BC1E1C">
        <w:rPr>
          <w:rFonts w:hint="eastAsia"/>
          <w:rtl/>
        </w:rPr>
        <w:t>מנהליים</w:t>
      </w:r>
      <w:r w:rsidR="00913E1D">
        <w:rPr>
          <w:rFonts w:hint="cs"/>
          <w:rtl/>
        </w:rPr>
        <w:t xml:space="preserve">- </w:t>
      </w:r>
      <w:bookmarkEnd w:id="24"/>
      <w:bookmarkEnd w:id="25"/>
      <w:bookmarkEnd w:id="26"/>
      <w:r w:rsidR="001A7D3E" w:rsidRPr="0093105A">
        <w:rPr>
          <w:rFonts w:hint="eastAsia"/>
          <w:rtl/>
        </w:rPr>
        <w:t>המציע</w:t>
      </w:r>
      <w:r w:rsidR="001A7D3E" w:rsidRPr="0093105A">
        <w:rPr>
          <w:rtl/>
        </w:rPr>
        <w:t xml:space="preserve"> מצהיר ומתחייב כי הוא עומד בתנאי הסף המנהליים המפורטים </w:t>
      </w:r>
      <w:r w:rsidR="00913E1D" w:rsidRPr="0093105A">
        <w:rPr>
          <w:rFonts w:hint="eastAsia"/>
          <w:rtl/>
        </w:rPr>
        <w:t>להלן</w:t>
      </w:r>
      <w:r w:rsidR="001A7D3E">
        <w:rPr>
          <w:rFonts w:hint="cs"/>
          <w:rtl/>
        </w:rPr>
        <w:t>:</w:t>
      </w:r>
    </w:p>
    <w:p w14:paraId="3888F167" w14:textId="77777777" w:rsidR="001A7D3E" w:rsidRDefault="001A7D3E" w:rsidP="00757118">
      <w:pPr>
        <w:pStyle w:val="1111"/>
        <w:tabs>
          <w:tab w:val="clear" w:pos="1617"/>
        </w:tabs>
        <w:ind w:left="2468" w:hanging="425"/>
      </w:pPr>
      <w:r w:rsidRPr="00E3750B">
        <w:rPr>
          <w:rFonts w:hint="cs"/>
          <w:b/>
          <w:bCs/>
          <w:rtl/>
        </w:rPr>
        <w:t>ניהול פנקסים</w:t>
      </w:r>
      <w:r w:rsidRPr="00426CDE">
        <w:rPr>
          <w:rtl/>
        </w:rPr>
        <w:t xml:space="preserve"> </w:t>
      </w:r>
      <w:r>
        <w:rPr>
          <w:rtl/>
        </w:rPr>
        <w:t>–</w:t>
      </w:r>
      <w:r>
        <w:rPr>
          <w:rFonts w:hint="cs"/>
          <w:rtl/>
        </w:rPr>
        <w:t xml:space="preserve"> המציע מצהיר כי הוא:</w:t>
      </w:r>
    </w:p>
    <w:p w14:paraId="78A1D821" w14:textId="77777777" w:rsidR="001A7D3E" w:rsidRDefault="001A7D3E" w:rsidP="008A1E9E">
      <w:pPr>
        <w:pStyle w:val="11111"/>
        <w:tabs>
          <w:tab w:val="clear" w:pos="1617"/>
        </w:tabs>
        <w:ind w:left="2893" w:hanging="425"/>
      </w:pPr>
      <w:r w:rsidRPr="00554187">
        <w:rPr>
          <w:rtl/>
        </w:rPr>
        <w:t>מנהל את פנקסי החשבונות והרשומות שעליו לנהל על פי פקודת מס הכנסה, וחוק מס ערך מוסף, התשל"ו-1975 ("חוק מס ערך מוסף"), או שהוא פטור מלנהלם</w:t>
      </w:r>
      <w:r>
        <w:rPr>
          <w:rFonts w:hint="cs"/>
          <w:rtl/>
        </w:rPr>
        <w:t>.</w:t>
      </w:r>
    </w:p>
    <w:p w14:paraId="73ED506A" w14:textId="77777777" w:rsidR="001A7D3E" w:rsidRPr="00426CDE" w:rsidRDefault="001A7D3E" w:rsidP="008A1E9E">
      <w:pPr>
        <w:pStyle w:val="11111"/>
        <w:tabs>
          <w:tab w:val="clear" w:pos="1617"/>
        </w:tabs>
        <w:ind w:left="2893" w:hanging="425"/>
        <w:rPr>
          <w:rtl/>
        </w:rPr>
      </w:pPr>
      <w:r w:rsidRPr="00554187">
        <w:rPr>
          <w:rtl/>
        </w:rPr>
        <w:t>מדווח לפקיד השומה על הכנסותיו ומדווח למנהל על עסקאות שמוטל עליהן מס לפי חוק מס ער</w:t>
      </w:r>
      <w:r w:rsidR="00A36378">
        <w:rPr>
          <w:rFonts w:hint="cs"/>
          <w:rtl/>
        </w:rPr>
        <w:t>ך</w:t>
      </w:r>
      <w:r w:rsidRPr="00554187">
        <w:rPr>
          <w:rtl/>
        </w:rPr>
        <w:t xml:space="preserve"> מוסף</w:t>
      </w:r>
      <w:r>
        <w:rPr>
          <w:rFonts w:hint="cs"/>
          <w:rtl/>
        </w:rPr>
        <w:t>.</w:t>
      </w:r>
    </w:p>
    <w:p w14:paraId="7232D808" w14:textId="77777777" w:rsidR="00F84073" w:rsidRPr="00E72233" w:rsidRDefault="001A7D3E" w:rsidP="008A1E9E">
      <w:pPr>
        <w:pStyle w:val="1111"/>
        <w:numPr>
          <w:ilvl w:val="0"/>
          <w:numId w:val="0"/>
        </w:numPr>
        <w:tabs>
          <w:tab w:val="clear" w:pos="1617"/>
        </w:tabs>
        <w:ind w:left="2326"/>
        <w:rPr>
          <w:u w:val="single"/>
        </w:rPr>
      </w:pPr>
      <w:r w:rsidRPr="00082200">
        <w:rPr>
          <w:rFonts w:hint="cs"/>
          <w:rtl/>
        </w:rPr>
        <w:t xml:space="preserve">לצורך הוכחת עמידה בתנאי סף זה </w:t>
      </w:r>
      <w:r w:rsidRPr="009B28A7">
        <w:rPr>
          <w:rFonts w:hint="eastAsia"/>
          <w:rtl/>
        </w:rPr>
        <w:t>על</w:t>
      </w:r>
      <w:r w:rsidRPr="009B28A7">
        <w:rPr>
          <w:rtl/>
        </w:rPr>
        <w:t xml:space="preserve"> </w:t>
      </w:r>
      <w:r w:rsidRPr="009B28A7">
        <w:rPr>
          <w:rFonts w:hint="eastAsia"/>
          <w:rtl/>
        </w:rPr>
        <w:t>המציע</w:t>
      </w:r>
      <w:r w:rsidRPr="009B28A7">
        <w:rPr>
          <w:rtl/>
        </w:rPr>
        <w:t xml:space="preserve"> </w:t>
      </w:r>
      <w:r w:rsidRPr="009B28A7">
        <w:rPr>
          <w:rFonts w:hint="eastAsia"/>
          <w:rtl/>
        </w:rPr>
        <w:t>לצרף</w:t>
      </w:r>
      <w:r w:rsidRPr="009B28A7">
        <w:rPr>
          <w:rtl/>
        </w:rPr>
        <w:t xml:space="preserve"> </w:t>
      </w:r>
      <w:r w:rsidRPr="009B28A7">
        <w:rPr>
          <w:rFonts w:hint="eastAsia"/>
          <w:rtl/>
        </w:rPr>
        <w:t>אישור</w:t>
      </w:r>
      <w:r w:rsidR="0005100A" w:rsidRPr="009B28A7">
        <w:rPr>
          <w:rFonts w:hint="cs"/>
          <w:rtl/>
        </w:rPr>
        <w:t xml:space="preserve"> תקף מ</w:t>
      </w:r>
      <w:r w:rsidRPr="009B28A7">
        <w:rPr>
          <w:rFonts w:hint="eastAsia"/>
          <w:rtl/>
        </w:rPr>
        <w:t>פקיד</w:t>
      </w:r>
      <w:r w:rsidRPr="009B28A7">
        <w:rPr>
          <w:rtl/>
        </w:rPr>
        <w:t xml:space="preserve"> </w:t>
      </w:r>
      <w:r w:rsidRPr="009B28A7">
        <w:rPr>
          <w:rFonts w:hint="eastAsia"/>
          <w:rtl/>
        </w:rPr>
        <w:t>מורשה</w:t>
      </w:r>
      <w:r w:rsidR="0005100A" w:rsidRPr="009B28A7">
        <w:rPr>
          <w:rFonts w:hint="cs"/>
          <w:rtl/>
        </w:rPr>
        <w:t xml:space="preserve">, רואה חשבון או יועץ מס. </w:t>
      </w:r>
    </w:p>
    <w:p w14:paraId="2396AFE8" w14:textId="77777777" w:rsidR="001A7D3E" w:rsidRPr="00DF5D14" w:rsidRDefault="001A7D3E" w:rsidP="008A1E9E">
      <w:pPr>
        <w:pStyle w:val="1111"/>
        <w:tabs>
          <w:tab w:val="clear" w:pos="1617"/>
        </w:tabs>
        <w:ind w:left="2468" w:hanging="425"/>
        <w:rPr>
          <w:b/>
          <w:bCs/>
          <w:rtl/>
        </w:rPr>
      </w:pPr>
      <w:r w:rsidRPr="00E3750B">
        <w:rPr>
          <w:rFonts w:hint="cs"/>
          <w:b/>
          <w:bCs/>
          <w:rtl/>
        </w:rPr>
        <w:t>ייצוג הולם</w:t>
      </w:r>
      <w:r>
        <w:rPr>
          <w:rFonts w:hint="cs"/>
          <w:b/>
          <w:bCs/>
          <w:rtl/>
        </w:rPr>
        <w:t xml:space="preserve"> </w:t>
      </w:r>
      <w:r w:rsidRPr="008B27AC">
        <w:rPr>
          <w:rFonts w:hint="cs"/>
          <w:b/>
          <w:bCs/>
          <w:rtl/>
        </w:rPr>
        <w:t xml:space="preserve">לאנשים עם </w:t>
      </w:r>
      <w:r w:rsidRPr="00DF5D14">
        <w:rPr>
          <w:rFonts w:hint="cs"/>
          <w:b/>
          <w:bCs/>
          <w:rtl/>
        </w:rPr>
        <w:t xml:space="preserve">מוגבלות  </w:t>
      </w:r>
      <w:r w:rsidRPr="00DF5D14">
        <w:rPr>
          <w:rFonts w:hint="cs"/>
          <w:rtl/>
        </w:rPr>
        <w:t>(</w:t>
      </w:r>
      <w:r w:rsidR="004A6BDA">
        <w:rPr>
          <w:rFonts w:hint="cs"/>
          <w:rtl/>
        </w:rPr>
        <w:t xml:space="preserve">על המציע </w:t>
      </w:r>
      <w:r w:rsidRPr="00DF5D14">
        <w:rPr>
          <w:rFonts w:hint="cs"/>
          <w:rtl/>
        </w:rPr>
        <w:t xml:space="preserve">לסמן ב- </w:t>
      </w:r>
      <w:r w:rsidRPr="00DF5D14">
        <w:rPr>
          <w:rFonts w:hint="cs"/>
        </w:rPr>
        <w:t>X</w:t>
      </w:r>
      <w:r w:rsidRPr="00DF5D14">
        <w:rPr>
          <w:rFonts w:hint="cs"/>
          <w:rtl/>
        </w:rPr>
        <w:t xml:space="preserve"> את אחת מהאפשרויות)</w:t>
      </w:r>
    </w:p>
    <w:p w14:paraId="66E71AA4" w14:textId="77777777" w:rsidR="001A7D3E" w:rsidRPr="00DF5D14" w:rsidRDefault="001A7D3E" w:rsidP="0047163A">
      <w:pPr>
        <w:numPr>
          <w:ilvl w:val="0"/>
          <w:numId w:val="59"/>
        </w:numPr>
        <w:tabs>
          <w:tab w:val="clear" w:pos="360"/>
          <w:tab w:val="left" w:pos="7854"/>
        </w:tabs>
        <w:spacing w:line="360" w:lineRule="auto"/>
        <w:ind w:left="2893" w:hanging="425"/>
        <w:jc w:val="both"/>
        <w:rPr>
          <w:rFonts w:ascii="David" w:hAnsi="David" w:cs="David"/>
          <w:rtl/>
        </w:rPr>
      </w:pPr>
      <w:r w:rsidRPr="00DF5D14">
        <w:rPr>
          <w:rFonts w:ascii="David" w:hAnsi="David" w:cs="David"/>
          <w:rtl/>
        </w:rPr>
        <w:t>הוראות סעיף 9 לחוק שוויון זכויות לאנשים עם מוגבלות, התשנ"ח</w:t>
      </w:r>
      <w:r w:rsidRPr="00DF5D14">
        <w:rPr>
          <w:rFonts w:ascii="David" w:hAnsi="David" w:cs="David" w:hint="cs"/>
          <w:rtl/>
        </w:rPr>
        <w:t>-</w:t>
      </w:r>
      <w:r w:rsidRPr="00DF5D14">
        <w:rPr>
          <w:rFonts w:ascii="David" w:hAnsi="David" w:cs="David"/>
          <w:rtl/>
        </w:rPr>
        <w:t xml:space="preserve">1998 </w:t>
      </w:r>
      <w:r w:rsidRPr="00DF5D14">
        <w:rPr>
          <w:rFonts w:ascii="David" w:hAnsi="David" w:cs="David" w:hint="cs"/>
          <w:rtl/>
        </w:rPr>
        <w:t>("</w:t>
      </w:r>
      <w:r w:rsidRPr="00DF5D14">
        <w:rPr>
          <w:rFonts w:ascii="David" w:hAnsi="David" w:cs="David" w:hint="cs"/>
          <w:b/>
          <w:bCs/>
          <w:rtl/>
        </w:rPr>
        <w:t>חוק שוויון זכויות לאנשים עם מוגבלויות</w:t>
      </w:r>
      <w:r w:rsidRPr="00DF5D14">
        <w:rPr>
          <w:rFonts w:ascii="David" w:hAnsi="David" w:cs="David" w:hint="cs"/>
          <w:rtl/>
        </w:rPr>
        <w:t xml:space="preserve">") </w:t>
      </w:r>
      <w:r w:rsidRPr="00DF5D14">
        <w:rPr>
          <w:rFonts w:ascii="David" w:hAnsi="David" w:cs="David" w:hint="cs"/>
          <w:u w:val="single"/>
          <w:rtl/>
        </w:rPr>
        <w:t>אינן</w:t>
      </w:r>
      <w:r w:rsidRPr="00DF5D14">
        <w:rPr>
          <w:rFonts w:ascii="David" w:hAnsi="David" w:cs="David" w:hint="cs"/>
          <w:rtl/>
        </w:rPr>
        <w:t xml:space="preserve"> </w:t>
      </w:r>
      <w:r w:rsidRPr="00DF5D14">
        <w:rPr>
          <w:rFonts w:ascii="David" w:hAnsi="David" w:cs="David"/>
          <w:rtl/>
        </w:rPr>
        <w:t>חלות על המציע.</w:t>
      </w:r>
    </w:p>
    <w:p w14:paraId="4AF5EABB" w14:textId="77777777" w:rsidR="001A7D3E" w:rsidRPr="00DF5D14" w:rsidRDefault="001A7D3E" w:rsidP="0047163A">
      <w:pPr>
        <w:numPr>
          <w:ilvl w:val="0"/>
          <w:numId w:val="59"/>
        </w:numPr>
        <w:tabs>
          <w:tab w:val="clear" w:pos="360"/>
          <w:tab w:val="left" w:pos="7854"/>
        </w:tabs>
        <w:spacing w:line="360" w:lineRule="auto"/>
        <w:ind w:left="2893" w:hanging="425"/>
        <w:jc w:val="both"/>
        <w:rPr>
          <w:rFonts w:ascii="David" w:hAnsi="David" w:cs="David"/>
        </w:rPr>
      </w:pPr>
      <w:r w:rsidRPr="00DF5D14">
        <w:rPr>
          <w:rFonts w:ascii="David" w:hAnsi="David" w:cs="David"/>
          <w:rtl/>
        </w:rPr>
        <w:t xml:space="preserve">הוראות סעיף 9 לחוק שוויון זכויות לאנשים עם מוגבלות חלות על המציע והוא מקיים אותן. </w:t>
      </w:r>
    </w:p>
    <w:p w14:paraId="573AEA03" w14:textId="77777777" w:rsidR="001A7D3E" w:rsidRPr="00DF5D14" w:rsidRDefault="001A7D3E" w:rsidP="0047163A">
      <w:pPr>
        <w:pStyle w:val="11111"/>
        <w:tabs>
          <w:tab w:val="clear" w:pos="1617"/>
        </w:tabs>
        <w:ind w:left="2751" w:hanging="283"/>
      </w:pPr>
      <w:r w:rsidRPr="00DF5D14">
        <w:rPr>
          <w:rtl/>
        </w:rPr>
        <w:t>במקרה שהוראות סעיף 9 לחוק שוויון זכויות לאנשים עם מוגבלות חלות על המציע</w:t>
      </w:r>
      <w:r w:rsidRPr="00DF5D14">
        <w:rPr>
          <w:rFonts w:hint="cs"/>
          <w:rtl/>
        </w:rPr>
        <w:t>,</w:t>
      </w:r>
      <w:r w:rsidRPr="00DF5D14">
        <w:rPr>
          <w:rtl/>
        </w:rPr>
        <w:t xml:space="preserve"> </w:t>
      </w:r>
      <w:r w:rsidRPr="00DF5D14">
        <w:rPr>
          <w:rFonts w:hint="cs"/>
          <w:rtl/>
        </w:rPr>
        <w:t>יש</w:t>
      </w:r>
      <w:r w:rsidRPr="00DF5D14">
        <w:rPr>
          <w:rtl/>
        </w:rPr>
        <w:t xml:space="preserve"> </w:t>
      </w:r>
      <w:r w:rsidRPr="00DF5D14">
        <w:rPr>
          <w:rFonts w:hint="cs"/>
          <w:rtl/>
        </w:rPr>
        <w:t xml:space="preserve">לפרט את אופן עמידתו בדרישות החוק:   </w:t>
      </w:r>
    </w:p>
    <w:p w14:paraId="0A306C61" w14:textId="77777777" w:rsidR="001A7D3E" w:rsidRPr="00DF5D14" w:rsidRDefault="001A7D3E" w:rsidP="0047163A">
      <w:pPr>
        <w:pStyle w:val="af5"/>
        <w:spacing w:line="360" w:lineRule="auto"/>
        <w:ind w:left="2307" w:right="-180" w:firstLine="444"/>
        <w:jc w:val="both"/>
        <w:rPr>
          <w:rFonts w:ascii="David" w:hAnsi="David" w:cs="David"/>
        </w:rPr>
      </w:pPr>
      <w:r w:rsidRPr="00DF5D14">
        <w:rPr>
          <w:rFonts w:ascii="David" w:hAnsi="David" w:cs="David" w:hint="cs"/>
          <w:sz w:val="22"/>
          <w:szCs w:val="22"/>
          <w:u w:val="single"/>
          <w:rtl/>
        </w:rPr>
        <w:t xml:space="preserve">יש לסמן ב- </w:t>
      </w:r>
      <w:r w:rsidRPr="00DF5D14">
        <w:rPr>
          <w:rFonts w:ascii="David" w:hAnsi="David" w:cs="David" w:hint="cs"/>
          <w:sz w:val="22"/>
          <w:szCs w:val="22"/>
          <w:u w:val="single"/>
        </w:rPr>
        <w:t>X</w:t>
      </w:r>
      <w:r w:rsidRPr="00DF5D14">
        <w:rPr>
          <w:rFonts w:ascii="David" w:hAnsi="David" w:cs="David" w:hint="cs"/>
          <w:sz w:val="22"/>
          <w:szCs w:val="22"/>
          <w:u w:val="single"/>
          <w:rtl/>
        </w:rPr>
        <w:t xml:space="preserve"> את אחת מהאפשרויות:</w:t>
      </w:r>
    </w:p>
    <w:p w14:paraId="7EBA7F4E" w14:textId="77777777" w:rsidR="001A7D3E" w:rsidRPr="00DF5D14" w:rsidRDefault="001A7D3E" w:rsidP="000A3F34">
      <w:pPr>
        <w:numPr>
          <w:ilvl w:val="3"/>
          <w:numId w:val="64"/>
        </w:numPr>
        <w:tabs>
          <w:tab w:val="clear" w:pos="2160"/>
        </w:tabs>
        <w:spacing w:line="360" w:lineRule="auto"/>
        <w:ind w:left="3177" w:right="360"/>
        <w:jc w:val="both"/>
        <w:rPr>
          <w:rFonts w:ascii="David" w:hAnsi="David" w:cs="David"/>
          <w:rtl/>
        </w:rPr>
      </w:pPr>
      <w:r w:rsidRPr="00DF5D14">
        <w:rPr>
          <w:rFonts w:ascii="David" w:hAnsi="David" w:cs="David"/>
          <w:rtl/>
        </w:rPr>
        <w:t>המציע מעסיק פחות מ-100 עובדים.</w:t>
      </w:r>
    </w:p>
    <w:p w14:paraId="53B2CAC5" w14:textId="77777777" w:rsidR="001A7D3E" w:rsidRPr="00DF5D14" w:rsidRDefault="001A7D3E" w:rsidP="000A3F34">
      <w:pPr>
        <w:numPr>
          <w:ilvl w:val="3"/>
          <w:numId w:val="64"/>
        </w:numPr>
        <w:tabs>
          <w:tab w:val="clear" w:pos="2160"/>
        </w:tabs>
        <w:spacing w:line="360" w:lineRule="auto"/>
        <w:ind w:left="3177" w:right="360"/>
        <w:jc w:val="both"/>
        <w:rPr>
          <w:rFonts w:ascii="David" w:hAnsi="David" w:cs="David"/>
        </w:rPr>
      </w:pPr>
      <w:r w:rsidRPr="00DF5D14">
        <w:rPr>
          <w:rFonts w:ascii="David" w:hAnsi="David" w:cs="David"/>
          <w:rtl/>
        </w:rPr>
        <w:t>המציע מעסיק 100 עובדים או יותר.</w:t>
      </w:r>
    </w:p>
    <w:p w14:paraId="0D19D617" w14:textId="77777777" w:rsidR="001A7D3E" w:rsidRPr="00DF5D14" w:rsidRDefault="001A7D3E" w:rsidP="0047163A">
      <w:pPr>
        <w:pStyle w:val="11111"/>
        <w:tabs>
          <w:tab w:val="clear" w:pos="1617"/>
        </w:tabs>
        <w:ind w:left="2751" w:hanging="283"/>
      </w:pPr>
      <w:r w:rsidRPr="00DF5D14">
        <w:rPr>
          <w:rtl/>
        </w:rPr>
        <w:t xml:space="preserve">במקרה שהמציע מעסיק 100 עובדים או יותר </w:t>
      </w:r>
      <w:r w:rsidRPr="00DF5D14">
        <w:rPr>
          <w:rFonts w:hint="cs"/>
          <w:u w:val="single"/>
          <w:rtl/>
        </w:rPr>
        <w:t xml:space="preserve">(יש לסמן ב- </w:t>
      </w:r>
      <w:r w:rsidRPr="00DF5D14">
        <w:rPr>
          <w:rFonts w:hint="cs"/>
          <w:u w:val="single"/>
        </w:rPr>
        <w:t>X</w:t>
      </w:r>
      <w:r w:rsidRPr="00DF5D14">
        <w:rPr>
          <w:rFonts w:hint="cs"/>
          <w:u w:val="single"/>
          <w:rtl/>
        </w:rPr>
        <w:t xml:space="preserve"> את אחת מהאפשרויות)</w:t>
      </w:r>
      <w:r w:rsidRPr="00DF5D14">
        <w:rPr>
          <w:rtl/>
        </w:rPr>
        <w:t>:</w:t>
      </w:r>
    </w:p>
    <w:p w14:paraId="3336E0C3" w14:textId="77777777" w:rsidR="001A7D3E" w:rsidRPr="00780937" w:rsidRDefault="001A7D3E" w:rsidP="000A3F34">
      <w:pPr>
        <w:numPr>
          <w:ilvl w:val="3"/>
          <w:numId w:val="65"/>
        </w:numPr>
        <w:tabs>
          <w:tab w:val="clear" w:pos="2160"/>
        </w:tabs>
        <w:spacing w:line="360" w:lineRule="auto"/>
        <w:ind w:left="3177" w:right="360" w:hanging="425"/>
        <w:jc w:val="both"/>
        <w:rPr>
          <w:rFonts w:ascii="David" w:hAnsi="David" w:cs="David"/>
          <w:rtl/>
        </w:rPr>
      </w:pPr>
      <w:r w:rsidRPr="00DF5D14">
        <w:rPr>
          <w:rFonts w:ascii="David" w:hAnsi="David" w:cs="David"/>
          <w:rtl/>
        </w:rPr>
        <w:lastRenderedPageBreak/>
        <w:t>המציע מתחייב כי ככל שיזכה במכרז יפנה למנהל הכללי של משרד העבודה והרווחה והשירותים החברתיים לשם</w:t>
      </w:r>
      <w:r w:rsidRPr="00DF5D14">
        <w:rPr>
          <w:rFonts w:ascii="David" w:hAnsi="David" w:cs="David"/>
        </w:rPr>
        <w:t xml:space="preserve"> </w:t>
      </w:r>
      <w:r w:rsidRPr="00DF5D14">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זכויות לאנשים עם מוגבלות, 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5B59595A" w14:textId="77777777" w:rsidR="001A7D3E" w:rsidRPr="00DA4627" w:rsidRDefault="001A7D3E" w:rsidP="000A3F34">
      <w:pPr>
        <w:numPr>
          <w:ilvl w:val="3"/>
          <w:numId w:val="65"/>
        </w:numPr>
        <w:tabs>
          <w:tab w:val="clear" w:pos="2160"/>
        </w:tabs>
        <w:spacing w:line="360" w:lineRule="auto"/>
        <w:ind w:left="3177" w:right="360" w:hanging="425"/>
        <w:jc w:val="both"/>
      </w:pPr>
      <w:r w:rsidRPr="00DA4627">
        <w:rPr>
          <w:rFonts w:ascii="David" w:hAnsi="David" w:cs="David"/>
          <w:rtl/>
        </w:rPr>
        <w:t xml:space="preserve">המציע </w:t>
      </w:r>
      <w:r w:rsidRPr="00DA4627">
        <w:rPr>
          <w:rFonts w:ascii="David" w:hAnsi="David" w:cs="David" w:hint="eastAsia"/>
          <w:rtl/>
        </w:rPr>
        <w:t>פנה</w:t>
      </w:r>
      <w:r w:rsidRPr="00DA4627">
        <w:rPr>
          <w:rFonts w:ascii="David" w:hAnsi="David" w:cs="David"/>
          <w:rtl/>
        </w:rPr>
        <w:t xml:space="preserve"> </w:t>
      </w:r>
      <w:r w:rsidRPr="00DA4627">
        <w:rPr>
          <w:rFonts w:ascii="David" w:hAnsi="David" w:cs="David" w:hint="eastAsia"/>
          <w:rtl/>
        </w:rPr>
        <w:t>בעבר</w:t>
      </w:r>
      <w:r w:rsidRPr="00DA4627">
        <w:rPr>
          <w:rFonts w:ascii="David" w:hAnsi="David" w:cs="David"/>
          <w:rtl/>
        </w:rPr>
        <w:t xml:space="preserve"> למנהל הכללי של משרד העבודה והרווחה והשירותים החברתיים לשם בחינת</w:t>
      </w:r>
      <w:r w:rsidRPr="00DA4627">
        <w:rPr>
          <w:rFonts w:ascii="David" w:hAnsi="David" w:cs="David"/>
        </w:rPr>
        <w:t xml:space="preserve"> </w:t>
      </w:r>
      <w:r w:rsidRPr="00DA4627">
        <w:rPr>
          <w:rFonts w:ascii="David" w:hAnsi="David" w:cs="David"/>
          <w:rtl/>
        </w:rPr>
        <w:t>יישום</w:t>
      </w:r>
      <w:r w:rsidRPr="00DA4627">
        <w:rPr>
          <w:rFonts w:ascii="David" w:hAnsi="David" w:cs="David"/>
        </w:rPr>
        <w:t xml:space="preserve"> </w:t>
      </w:r>
      <w:r w:rsidRPr="00DA4627">
        <w:rPr>
          <w:rFonts w:ascii="David" w:hAnsi="David" w:cs="David"/>
          <w:rtl/>
        </w:rPr>
        <w:t>חובותיו</w:t>
      </w:r>
      <w:r w:rsidRPr="00DA4627">
        <w:rPr>
          <w:rFonts w:ascii="David" w:hAnsi="David" w:cs="David"/>
        </w:rPr>
        <w:t xml:space="preserve"> </w:t>
      </w:r>
      <w:r w:rsidRPr="00DA4627">
        <w:rPr>
          <w:rFonts w:ascii="David" w:hAnsi="David" w:cs="David"/>
          <w:rtl/>
        </w:rPr>
        <w:t>לפי</w:t>
      </w:r>
      <w:r w:rsidRPr="00DA4627">
        <w:rPr>
          <w:rFonts w:ascii="David" w:hAnsi="David" w:cs="David"/>
        </w:rPr>
        <w:t xml:space="preserve"> </w:t>
      </w:r>
      <w:r w:rsidRPr="00DA4627">
        <w:rPr>
          <w:rFonts w:ascii="David" w:hAnsi="David" w:cs="David"/>
          <w:rtl/>
        </w:rPr>
        <w:t>סעיף</w:t>
      </w:r>
      <w:r w:rsidRPr="00DA4627">
        <w:rPr>
          <w:rFonts w:ascii="David" w:hAnsi="David" w:cs="David"/>
        </w:rPr>
        <w:t xml:space="preserve"> 9 </w:t>
      </w:r>
      <w:r w:rsidRPr="00DA4627">
        <w:rPr>
          <w:rFonts w:ascii="David" w:hAnsi="David" w:cs="David"/>
          <w:rtl/>
        </w:rPr>
        <w:t>לחוק שוויון</w:t>
      </w:r>
      <w:r w:rsidRPr="00DA4627">
        <w:rPr>
          <w:rFonts w:ascii="David" w:hAnsi="David" w:cs="David"/>
        </w:rPr>
        <w:t xml:space="preserve"> </w:t>
      </w:r>
      <w:r w:rsidRPr="00DA4627">
        <w:rPr>
          <w:rFonts w:ascii="David" w:hAnsi="David" w:cs="David"/>
          <w:rtl/>
        </w:rPr>
        <w:t>זכויות לאנשים עם מוגבלות, ואם קיבל הנחיות ליישום חובותיו פעל ליישומן.</w:t>
      </w:r>
      <w:r w:rsidRPr="00DA4627">
        <w:rPr>
          <w:rFonts w:ascii="David" w:hAnsi="David" w:cs="David" w:hint="cs"/>
          <w:rtl/>
        </w:rPr>
        <w:t xml:space="preserve">  </w:t>
      </w:r>
    </w:p>
    <w:p w14:paraId="0DC5BA99" w14:textId="77777777" w:rsidR="0055752A" w:rsidRPr="0047163A" w:rsidRDefault="0055752A" w:rsidP="0047163A">
      <w:pPr>
        <w:pStyle w:val="1112"/>
        <w:ind w:hanging="709"/>
        <w:rPr>
          <w:b/>
          <w:bCs/>
        </w:rPr>
      </w:pPr>
      <w:bookmarkStart w:id="27" w:name="_Toc32477196"/>
      <w:bookmarkStart w:id="28" w:name="_Toc43400591"/>
      <w:bookmarkStart w:id="29" w:name="_Toc44931900"/>
      <w:bookmarkStart w:id="30" w:name="_Toc44931987"/>
      <w:bookmarkEnd w:id="27"/>
      <w:r w:rsidRPr="0047163A">
        <w:rPr>
          <w:rFonts w:hint="eastAsia"/>
          <w:b/>
          <w:bCs/>
          <w:rtl/>
        </w:rPr>
        <w:t>תנאי</w:t>
      </w:r>
      <w:r w:rsidRPr="0047163A">
        <w:rPr>
          <w:b/>
          <w:bCs/>
          <w:rtl/>
        </w:rPr>
        <w:t xml:space="preserve"> </w:t>
      </w:r>
      <w:r w:rsidRPr="0047163A">
        <w:rPr>
          <w:rFonts w:hint="eastAsia"/>
          <w:b/>
          <w:bCs/>
          <w:rtl/>
        </w:rPr>
        <w:t>סף</w:t>
      </w:r>
      <w:r w:rsidRPr="0047163A">
        <w:rPr>
          <w:b/>
          <w:bCs/>
          <w:rtl/>
        </w:rPr>
        <w:t xml:space="preserve"> </w:t>
      </w:r>
      <w:r w:rsidRPr="0047163A">
        <w:rPr>
          <w:rFonts w:hint="eastAsia"/>
          <w:b/>
          <w:bCs/>
          <w:rtl/>
        </w:rPr>
        <w:t>מקצועיים</w:t>
      </w:r>
      <w:r w:rsidR="00913E1D" w:rsidRPr="0047163A">
        <w:rPr>
          <w:rFonts w:hint="cs"/>
          <w:b/>
          <w:bCs/>
          <w:rtl/>
        </w:rPr>
        <w:t xml:space="preserve">- המציע מצהיר ומתחייב כי הוא עומד בתנאי הסף </w:t>
      </w:r>
      <w:r w:rsidR="001D329C" w:rsidRPr="0047163A">
        <w:rPr>
          <w:rFonts w:hint="cs"/>
          <w:b/>
          <w:bCs/>
          <w:rtl/>
        </w:rPr>
        <w:t xml:space="preserve">המקצועיים </w:t>
      </w:r>
      <w:r w:rsidR="00913E1D" w:rsidRPr="0047163A">
        <w:rPr>
          <w:rFonts w:hint="cs"/>
          <w:b/>
          <w:bCs/>
          <w:rtl/>
        </w:rPr>
        <w:t>המפורטים להלן</w:t>
      </w:r>
      <w:r w:rsidRPr="0047163A">
        <w:rPr>
          <w:b/>
          <w:bCs/>
          <w:rtl/>
        </w:rPr>
        <w:t>:</w:t>
      </w:r>
      <w:bookmarkEnd w:id="28"/>
      <w:bookmarkEnd w:id="29"/>
      <w:bookmarkEnd w:id="30"/>
    </w:p>
    <w:tbl>
      <w:tblPr>
        <w:bidiVisual/>
        <w:tblW w:w="8782" w:type="dxa"/>
        <w:tblInd w:w="205" w:type="dxa"/>
        <w:tblLayout w:type="fixed"/>
        <w:tblLook w:val="04A0" w:firstRow="1" w:lastRow="0" w:firstColumn="1" w:lastColumn="0" w:noHBand="0" w:noVBand="1"/>
      </w:tblPr>
      <w:tblGrid>
        <w:gridCol w:w="346"/>
        <w:gridCol w:w="4895"/>
        <w:gridCol w:w="3541"/>
      </w:tblGrid>
      <w:tr w:rsidR="001A7D3E" w:rsidRPr="00E82E82" w14:paraId="28A85175" w14:textId="77777777" w:rsidTr="0030250E">
        <w:trPr>
          <w:trHeight w:val="1087"/>
          <w:tblHeader/>
        </w:trPr>
        <w:tc>
          <w:tcPr>
            <w:tcW w:w="346" w:type="dxa"/>
            <w:tcBorders>
              <w:top w:val="single" w:sz="4" w:space="0" w:color="auto"/>
              <w:left w:val="single" w:sz="4" w:space="0" w:color="auto"/>
              <w:bottom w:val="single" w:sz="4" w:space="0" w:color="auto"/>
              <w:right w:val="single" w:sz="4" w:space="0" w:color="auto"/>
            </w:tcBorders>
            <w:shd w:val="clear" w:color="000000" w:fill="D9D9D9"/>
            <w:vAlign w:val="center"/>
          </w:tcPr>
          <w:p w14:paraId="75943E72" w14:textId="77777777" w:rsidR="001A7D3E" w:rsidRPr="00ED3AFA" w:rsidRDefault="001A7D3E" w:rsidP="00AB7B6E">
            <w:pPr>
              <w:tabs>
                <w:tab w:val="left" w:pos="509"/>
              </w:tabs>
              <w:jc w:val="center"/>
              <w:rPr>
                <w:rFonts w:ascii="David" w:hAnsi="David" w:cs="David"/>
                <w:b/>
                <w:color w:val="000000"/>
              </w:rPr>
            </w:pPr>
            <w:r w:rsidRPr="001A5B27">
              <w:rPr>
                <w:rFonts w:ascii="David" w:hAnsi="David" w:cs="David" w:hint="cs"/>
                <w:b/>
                <w:bCs/>
                <w:color w:val="000000"/>
                <w:rtl/>
              </w:rPr>
              <w:t xml:space="preserve"># </w:t>
            </w:r>
          </w:p>
        </w:tc>
        <w:tc>
          <w:tcPr>
            <w:tcW w:w="4895" w:type="dxa"/>
            <w:tcBorders>
              <w:top w:val="single" w:sz="4" w:space="0" w:color="auto"/>
              <w:left w:val="single" w:sz="4" w:space="0" w:color="auto"/>
              <w:bottom w:val="single" w:sz="4" w:space="0" w:color="auto"/>
              <w:right w:val="single" w:sz="4" w:space="0" w:color="auto"/>
            </w:tcBorders>
            <w:shd w:val="clear" w:color="000000" w:fill="D9D9D9"/>
            <w:vAlign w:val="center"/>
          </w:tcPr>
          <w:p w14:paraId="532C8476" w14:textId="77777777" w:rsidR="001A7D3E" w:rsidRPr="00ED3AFA" w:rsidRDefault="001A7D3E" w:rsidP="00AB7B6E">
            <w:pPr>
              <w:tabs>
                <w:tab w:val="left" w:pos="509"/>
              </w:tabs>
              <w:jc w:val="center"/>
              <w:rPr>
                <w:rFonts w:ascii="David" w:hAnsi="David" w:cs="David"/>
                <w:b/>
                <w:color w:val="000000"/>
              </w:rPr>
            </w:pPr>
            <w:r>
              <w:rPr>
                <w:rFonts w:ascii="David" w:hAnsi="David" w:cs="David" w:hint="cs"/>
                <w:b/>
                <w:bCs/>
                <w:color w:val="000000"/>
                <w:rtl/>
              </w:rPr>
              <w:t>תנאי סף מקצועי</w:t>
            </w:r>
          </w:p>
        </w:tc>
        <w:tc>
          <w:tcPr>
            <w:tcW w:w="3541" w:type="dxa"/>
            <w:tcBorders>
              <w:top w:val="single" w:sz="4" w:space="0" w:color="auto"/>
              <w:left w:val="single" w:sz="4" w:space="0" w:color="auto"/>
              <w:bottom w:val="single" w:sz="4" w:space="0" w:color="auto"/>
              <w:right w:val="single" w:sz="4" w:space="0" w:color="auto"/>
            </w:tcBorders>
            <w:shd w:val="clear" w:color="000000" w:fill="D9D9D9"/>
            <w:vAlign w:val="center"/>
            <w:hideMark/>
          </w:tcPr>
          <w:p w14:paraId="6DE2962E" w14:textId="77777777" w:rsidR="001A7D3E" w:rsidRPr="00ED3AFA" w:rsidRDefault="009F2840" w:rsidP="009F2840">
            <w:pPr>
              <w:tabs>
                <w:tab w:val="left" w:pos="509"/>
              </w:tabs>
              <w:jc w:val="center"/>
              <w:rPr>
                <w:rFonts w:ascii="David" w:hAnsi="David" w:cs="David"/>
                <w:b/>
                <w:color w:val="000000"/>
              </w:rPr>
            </w:pPr>
            <w:r>
              <w:rPr>
                <w:rFonts w:ascii="David" w:hAnsi="David" w:cs="David" w:hint="cs"/>
                <w:b/>
                <w:bCs/>
                <w:color w:val="000000"/>
                <w:rtl/>
              </w:rPr>
              <w:t>פירוט אודות</w:t>
            </w:r>
            <w:r w:rsidR="00AB7B6E">
              <w:rPr>
                <w:rFonts w:ascii="David" w:hAnsi="David" w:cs="David" w:hint="cs"/>
                <w:b/>
                <w:bCs/>
                <w:color w:val="000000"/>
                <w:rtl/>
              </w:rPr>
              <w:t xml:space="preserve"> </w:t>
            </w:r>
            <w:r>
              <w:rPr>
                <w:rFonts w:ascii="David" w:hAnsi="David" w:cs="David" w:hint="cs"/>
                <w:b/>
                <w:bCs/>
                <w:color w:val="000000"/>
                <w:rtl/>
              </w:rPr>
              <w:t>אופן</w:t>
            </w:r>
            <w:r w:rsidR="00AB7B6E">
              <w:rPr>
                <w:rFonts w:ascii="David" w:hAnsi="David" w:cs="David" w:hint="cs"/>
                <w:b/>
                <w:bCs/>
                <w:color w:val="000000"/>
                <w:rtl/>
              </w:rPr>
              <w:t xml:space="preserve"> הוכחת העמידה בתנאי</w:t>
            </w:r>
          </w:p>
        </w:tc>
      </w:tr>
      <w:tr w:rsidR="001A7D3E" w:rsidRPr="00E82E82" w14:paraId="771E292C" w14:textId="77777777" w:rsidTr="0030250E">
        <w:trPr>
          <w:trHeight w:val="810"/>
        </w:trPr>
        <w:tc>
          <w:tcPr>
            <w:tcW w:w="346" w:type="dxa"/>
            <w:tcBorders>
              <w:top w:val="single" w:sz="4" w:space="0" w:color="auto"/>
              <w:left w:val="single" w:sz="4" w:space="0" w:color="auto"/>
              <w:bottom w:val="single" w:sz="4" w:space="0" w:color="auto"/>
              <w:right w:val="single" w:sz="4" w:space="0" w:color="auto"/>
            </w:tcBorders>
            <w:shd w:val="clear" w:color="auto" w:fill="auto"/>
            <w:vAlign w:val="center"/>
          </w:tcPr>
          <w:p w14:paraId="5C49BAF6" w14:textId="77777777" w:rsidR="001A7D3E" w:rsidRPr="00ED3AFA" w:rsidRDefault="001A7D3E" w:rsidP="00AB7B6E">
            <w:pPr>
              <w:bidi w:val="0"/>
              <w:jc w:val="center"/>
              <w:rPr>
                <w:rFonts w:ascii="David" w:hAnsi="David" w:cs="David"/>
                <w:color w:val="000000"/>
              </w:rPr>
            </w:pPr>
            <w:r>
              <w:rPr>
                <w:rFonts w:ascii="David" w:hAnsi="David" w:cs="David"/>
                <w:color w:val="000000"/>
              </w:rPr>
              <w:t>1</w:t>
            </w:r>
          </w:p>
        </w:tc>
        <w:tc>
          <w:tcPr>
            <w:tcW w:w="4895" w:type="dxa"/>
            <w:tcBorders>
              <w:top w:val="single" w:sz="4" w:space="0" w:color="auto"/>
              <w:left w:val="single" w:sz="4" w:space="0" w:color="auto"/>
              <w:bottom w:val="single" w:sz="4" w:space="0" w:color="auto"/>
              <w:right w:val="single" w:sz="4" w:space="0" w:color="auto"/>
            </w:tcBorders>
            <w:shd w:val="clear" w:color="auto" w:fill="auto"/>
            <w:vAlign w:val="center"/>
          </w:tcPr>
          <w:p w14:paraId="139657D2" w14:textId="77777777" w:rsidR="00631F97" w:rsidRPr="00631F97" w:rsidRDefault="00631F97" w:rsidP="00631F97">
            <w:pPr>
              <w:jc w:val="center"/>
              <w:rPr>
                <w:rFonts w:ascii="David" w:hAnsi="David" w:cs="David"/>
                <w:rtl/>
              </w:rPr>
            </w:pPr>
            <w:r w:rsidRPr="00631F97">
              <w:rPr>
                <w:rFonts w:ascii="David" w:hAnsi="David" w:cs="David"/>
                <w:rtl/>
              </w:rPr>
              <w:t xml:space="preserve">המציע הינו בעל ניסיון מוכח באחסון </w:t>
            </w:r>
            <w:proofErr w:type="spellStart"/>
            <w:r w:rsidRPr="00631F97">
              <w:rPr>
                <w:rFonts w:ascii="David" w:hAnsi="David" w:cs="David"/>
                <w:rtl/>
              </w:rPr>
              <w:t>ורענון</w:t>
            </w:r>
            <w:proofErr w:type="spellEnd"/>
            <w:r w:rsidRPr="00631F97">
              <w:rPr>
                <w:rFonts w:ascii="David" w:hAnsi="David" w:cs="David"/>
                <w:rtl/>
              </w:rPr>
              <w:t xml:space="preserve"> </w:t>
            </w:r>
            <w:r w:rsidR="003D2860" w:rsidRPr="003D2860">
              <w:rPr>
                <w:rFonts w:ascii="David" w:hAnsi="David" w:cs="David"/>
                <w:rtl/>
              </w:rPr>
              <w:t>אפונה</w:t>
            </w:r>
            <w:r w:rsidR="003D2860">
              <w:rPr>
                <w:rFonts w:ascii="David" w:hAnsi="David" w:cs="David" w:hint="cs"/>
                <w:rtl/>
              </w:rPr>
              <w:t xml:space="preserve"> ו/או </w:t>
            </w:r>
            <w:r w:rsidR="003D2860" w:rsidRPr="003D2860">
              <w:rPr>
                <w:rFonts w:ascii="David" w:hAnsi="David" w:cs="David"/>
                <w:rtl/>
              </w:rPr>
              <w:t>חומוס</w:t>
            </w:r>
            <w:r w:rsidR="003D2860">
              <w:rPr>
                <w:rFonts w:ascii="David" w:hAnsi="David" w:cs="David" w:hint="cs"/>
                <w:rtl/>
              </w:rPr>
              <w:t xml:space="preserve">  ו/או </w:t>
            </w:r>
            <w:r w:rsidR="003D2860" w:rsidRPr="003D2860">
              <w:rPr>
                <w:rFonts w:ascii="David" w:hAnsi="David" w:cs="David"/>
                <w:rtl/>
              </w:rPr>
              <w:t>עדשים</w:t>
            </w:r>
            <w:r w:rsidR="003D2860">
              <w:rPr>
                <w:rFonts w:ascii="David" w:hAnsi="David" w:cs="David" w:hint="cs"/>
                <w:rtl/>
              </w:rPr>
              <w:t xml:space="preserve"> ו/או </w:t>
            </w:r>
            <w:r w:rsidR="003D2860" w:rsidRPr="003D2860">
              <w:rPr>
                <w:rFonts w:ascii="David" w:hAnsi="David" w:cs="David"/>
                <w:rtl/>
              </w:rPr>
              <w:t xml:space="preserve">שעועית </w:t>
            </w:r>
            <w:r w:rsidRPr="00631F97">
              <w:rPr>
                <w:rFonts w:ascii="David" w:hAnsi="David" w:cs="David"/>
                <w:rtl/>
              </w:rPr>
              <w:t xml:space="preserve">בהיקף של </w:t>
            </w:r>
            <w:r w:rsidR="00F40D96">
              <w:rPr>
                <w:rFonts w:ascii="David" w:hAnsi="David" w:cs="David" w:hint="cs"/>
                <w:rtl/>
              </w:rPr>
              <w:t>250</w:t>
            </w:r>
            <w:r w:rsidRPr="00631F97">
              <w:rPr>
                <w:rFonts w:ascii="David" w:hAnsi="David" w:cs="David"/>
                <w:rtl/>
              </w:rPr>
              <w:t xml:space="preserve"> טון בשנה במשך שנתיים לפחות במצטבר  במהלך 5 השנים האחרונות שקדמו למועד האחרון להגשת הצעות במכרז.</w:t>
            </w:r>
          </w:p>
          <w:p w14:paraId="09B3CEB6" w14:textId="77777777" w:rsidR="001A7D3E" w:rsidRPr="009F2840" w:rsidRDefault="00631F97" w:rsidP="00631F97">
            <w:pPr>
              <w:jc w:val="center"/>
              <w:rPr>
                <w:rFonts w:ascii="David" w:hAnsi="David" w:cs="David"/>
                <w:highlight w:val="yellow"/>
                <w:rtl/>
              </w:rPr>
            </w:pPr>
            <w:r w:rsidRPr="00631F97">
              <w:rPr>
                <w:rFonts w:ascii="David" w:hAnsi="David" w:cs="David"/>
                <w:rtl/>
              </w:rPr>
              <w:t>יובהר כי לא ייספר ניסיון בתקופות חופפות.</w:t>
            </w:r>
          </w:p>
        </w:tc>
        <w:tc>
          <w:tcPr>
            <w:tcW w:w="3541" w:type="dxa"/>
            <w:tcBorders>
              <w:top w:val="single" w:sz="4" w:space="0" w:color="auto"/>
              <w:left w:val="single" w:sz="4" w:space="0" w:color="auto"/>
              <w:bottom w:val="single" w:sz="4" w:space="0" w:color="auto"/>
              <w:right w:val="single" w:sz="4" w:space="0" w:color="auto"/>
            </w:tcBorders>
            <w:shd w:val="clear" w:color="auto" w:fill="auto"/>
            <w:vAlign w:val="center"/>
          </w:tcPr>
          <w:p w14:paraId="520DD12A" w14:textId="77777777" w:rsidR="001A7D3E" w:rsidRPr="0031085C" w:rsidRDefault="001A7D3E" w:rsidP="008F412C">
            <w:pPr>
              <w:rPr>
                <w:rFonts w:ascii="David" w:hAnsi="David" w:cs="David"/>
                <w:color w:val="000000"/>
                <w:rtl/>
              </w:rPr>
            </w:pPr>
          </w:p>
        </w:tc>
      </w:tr>
    </w:tbl>
    <w:p w14:paraId="5B1E72EC" w14:textId="77777777" w:rsidR="0055752A" w:rsidRPr="002A3E64" w:rsidRDefault="0055752A" w:rsidP="00F06FD6">
      <w:pPr>
        <w:pStyle w:val="110"/>
        <w:rPr>
          <w:rtl/>
        </w:rPr>
      </w:pPr>
      <w:bookmarkStart w:id="31" w:name="_Toc43400593"/>
      <w:bookmarkStart w:id="32" w:name="_Toc44931902"/>
      <w:bookmarkStart w:id="33" w:name="_Toc44931989"/>
      <w:bookmarkStart w:id="34" w:name="_Toc516503348"/>
      <w:r w:rsidRPr="002A3E64">
        <w:rPr>
          <w:rFonts w:hint="eastAsia"/>
          <w:rtl/>
        </w:rPr>
        <w:t>אופן</w:t>
      </w:r>
      <w:r w:rsidRPr="002A3E64">
        <w:rPr>
          <w:rtl/>
        </w:rPr>
        <w:t xml:space="preserve"> </w:t>
      </w:r>
      <w:r w:rsidRPr="002A3E64">
        <w:rPr>
          <w:rFonts w:hint="eastAsia"/>
          <w:rtl/>
        </w:rPr>
        <w:t>מתן</w:t>
      </w:r>
      <w:r w:rsidRPr="002A3E64">
        <w:rPr>
          <w:rtl/>
        </w:rPr>
        <w:t xml:space="preserve"> </w:t>
      </w:r>
      <w:r w:rsidRPr="002A3E64">
        <w:rPr>
          <w:rFonts w:hint="eastAsia"/>
          <w:rtl/>
        </w:rPr>
        <w:t>ניקוד</w:t>
      </w:r>
      <w:r w:rsidRPr="002A3E64">
        <w:rPr>
          <w:rtl/>
        </w:rPr>
        <w:t xml:space="preserve"> </w:t>
      </w:r>
      <w:r w:rsidRPr="002A3E64">
        <w:rPr>
          <w:rFonts w:hint="eastAsia"/>
          <w:rtl/>
        </w:rPr>
        <w:t>להצעות</w:t>
      </w:r>
      <w:r w:rsidRPr="002A3E64">
        <w:rPr>
          <w:rtl/>
        </w:rPr>
        <w:t xml:space="preserve"> </w:t>
      </w:r>
      <w:r w:rsidRPr="002A3E64">
        <w:rPr>
          <w:rFonts w:hint="eastAsia"/>
          <w:rtl/>
        </w:rPr>
        <w:t>במכרז</w:t>
      </w:r>
      <w:bookmarkEnd w:id="31"/>
      <w:bookmarkEnd w:id="32"/>
      <w:bookmarkEnd w:id="33"/>
    </w:p>
    <w:p w14:paraId="3A2B9DFA" w14:textId="77777777" w:rsidR="0055752A" w:rsidRPr="00FB7A30" w:rsidRDefault="0055752A" w:rsidP="0047163A">
      <w:pPr>
        <w:pStyle w:val="1112"/>
        <w:tabs>
          <w:tab w:val="clear" w:pos="1050"/>
        </w:tabs>
        <w:ind w:left="1334"/>
      </w:pPr>
      <w:r w:rsidRPr="00FB7A30">
        <w:rPr>
          <w:rFonts w:hint="eastAsia"/>
          <w:rtl/>
        </w:rPr>
        <w:t>הניקוד</w:t>
      </w:r>
      <w:r w:rsidRPr="00FB7A30">
        <w:rPr>
          <w:rtl/>
        </w:rPr>
        <w:t xml:space="preserve"> </w:t>
      </w:r>
      <w:r w:rsidRPr="00FB7A30">
        <w:rPr>
          <w:rFonts w:hint="eastAsia"/>
          <w:rtl/>
        </w:rPr>
        <w:t>של</w:t>
      </w:r>
      <w:r w:rsidRPr="00FB7A30">
        <w:rPr>
          <w:rtl/>
        </w:rPr>
        <w:t xml:space="preserve"> </w:t>
      </w:r>
      <w:r w:rsidRPr="00FB7A30">
        <w:rPr>
          <w:rFonts w:hint="eastAsia"/>
          <w:rtl/>
        </w:rPr>
        <w:t>כל</w:t>
      </w:r>
      <w:r w:rsidRPr="00FB7A30">
        <w:rPr>
          <w:rtl/>
        </w:rPr>
        <w:t xml:space="preserve"> </w:t>
      </w:r>
      <w:r w:rsidRPr="00FB7A30">
        <w:rPr>
          <w:rFonts w:hint="eastAsia"/>
          <w:rtl/>
        </w:rPr>
        <w:t>הצעה</w:t>
      </w:r>
      <w:r w:rsidRPr="00FB7A30">
        <w:rPr>
          <w:rtl/>
        </w:rPr>
        <w:t xml:space="preserve"> </w:t>
      </w:r>
      <w:r w:rsidRPr="00FB7A30">
        <w:rPr>
          <w:rFonts w:hint="eastAsia"/>
          <w:rtl/>
        </w:rPr>
        <w:t>במכרז</w:t>
      </w:r>
      <w:r w:rsidRPr="00FB7A30">
        <w:rPr>
          <w:rtl/>
        </w:rPr>
        <w:t xml:space="preserve"> </w:t>
      </w:r>
      <w:r w:rsidRPr="00FB7A30">
        <w:rPr>
          <w:rFonts w:hint="eastAsia"/>
          <w:rtl/>
        </w:rPr>
        <w:t>יהיה</w:t>
      </w:r>
      <w:r w:rsidRPr="00FB7A30">
        <w:rPr>
          <w:rtl/>
        </w:rPr>
        <w:t xml:space="preserve"> </w:t>
      </w:r>
      <w:r w:rsidRPr="00FB7A30">
        <w:rPr>
          <w:rFonts w:hint="eastAsia"/>
          <w:rtl/>
        </w:rPr>
        <w:t>בהתאם</w:t>
      </w:r>
      <w:r w:rsidRPr="00FB7A30">
        <w:rPr>
          <w:rtl/>
        </w:rPr>
        <w:t xml:space="preserve"> </w:t>
      </w:r>
      <w:r w:rsidRPr="00FB7A30">
        <w:rPr>
          <w:rFonts w:hint="eastAsia"/>
          <w:rtl/>
        </w:rPr>
        <w:t>לאמות</w:t>
      </w:r>
      <w:r w:rsidRPr="00FB7A30">
        <w:rPr>
          <w:rtl/>
        </w:rPr>
        <w:t xml:space="preserve"> </w:t>
      </w:r>
      <w:r w:rsidRPr="00FB7A30">
        <w:rPr>
          <w:rFonts w:hint="eastAsia"/>
          <w:rtl/>
        </w:rPr>
        <w:t>המידה</w:t>
      </w:r>
      <w:r w:rsidRPr="00FB7A30">
        <w:rPr>
          <w:rtl/>
        </w:rPr>
        <w:t xml:space="preserve"> הבא</w:t>
      </w:r>
      <w:r w:rsidR="00A82B48">
        <w:rPr>
          <w:rFonts w:hint="cs"/>
          <w:rtl/>
        </w:rPr>
        <w:t xml:space="preserve">ה: </w:t>
      </w:r>
      <w:r w:rsidRPr="00FB7A30">
        <w:rPr>
          <w:rtl/>
        </w:rPr>
        <w:t xml:space="preserve"> </w:t>
      </w:r>
    </w:p>
    <w:p w14:paraId="36585C48" w14:textId="77777777" w:rsidR="0055752A" w:rsidRDefault="0055752A" w:rsidP="009F6612">
      <w:pPr>
        <w:pStyle w:val="1111"/>
        <w:numPr>
          <w:ilvl w:val="0"/>
          <w:numId w:val="0"/>
        </w:numPr>
        <w:ind w:left="2041" w:hanging="765"/>
      </w:pPr>
      <w:bookmarkStart w:id="35" w:name="show_MishkalMechir"/>
      <w:r w:rsidRPr="002D1D37">
        <w:rPr>
          <w:rFonts w:hint="cs"/>
          <w:rtl/>
        </w:rPr>
        <w:t>מחיר</w:t>
      </w:r>
      <w:r w:rsidRPr="002D1D37">
        <w:rPr>
          <w:rtl/>
        </w:rPr>
        <w:t xml:space="preserve"> –</w:t>
      </w:r>
      <w:bookmarkStart w:id="36" w:name="MishkalMechir"/>
      <w:r>
        <w:rPr>
          <w:rFonts w:hint="cs"/>
          <w:rtl/>
        </w:rPr>
        <w:t xml:space="preserve"> </w:t>
      </w:r>
      <w:bookmarkEnd w:id="36"/>
      <w:r w:rsidR="0031085C">
        <w:rPr>
          <w:rFonts w:hint="cs"/>
          <w:rtl/>
        </w:rPr>
        <w:t>100%</w:t>
      </w:r>
    </w:p>
    <w:p w14:paraId="76D91589" w14:textId="77777777" w:rsidR="00913E1D" w:rsidRPr="00BA1A27" w:rsidRDefault="00913E1D" w:rsidP="00522CFF">
      <w:pPr>
        <w:pStyle w:val="110"/>
      </w:pPr>
      <w:bookmarkStart w:id="37" w:name="_Toc53331327"/>
      <w:bookmarkEnd w:id="9"/>
      <w:bookmarkEnd w:id="34"/>
      <w:bookmarkEnd w:id="35"/>
      <w:r>
        <w:rPr>
          <w:rFonts w:hint="cs"/>
          <w:rtl/>
        </w:rPr>
        <w:t xml:space="preserve">ציון בגין </w:t>
      </w:r>
      <w:r w:rsidRPr="00BA1A27">
        <w:rPr>
          <w:rFonts w:hint="eastAsia"/>
          <w:rtl/>
        </w:rPr>
        <w:t>הצעת</w:t>
      </w:r>
      <w:r w:rsidRPr="00BA1A27">
        <w:rPr>
          <w:rtl/>
        </w:rPr>
        <w:t xml:space="preserve"> </w:t>
      </w:r>
      <w:r w:rsidRPr="00BA1A27">
        <w:rPr>
          <w:rFonts w:hint="eastAsia"/>
          <w:rtl/>
        </w:rPr>
        <w:t>מחיר</w:t>
      </w:r>
      <w:r w:rsidR="00245DAA">
        <w:rPr>
          <w:rFonts w:hint="cs"/>
          <w:rtl/>
        </w:rPr>
        <w:t xml:space="preserve"> </w:t>
      </w:r>
    </w:p>
    <w:p w14:paraId="011C31BE" w14:textId="77777777" w:rsidR="0093105A" w:rsidRDefault="00795B2B" w:rsidP="0047163A">
      <w:pPr>
        <w:pStyle w:val="1112"/>
        <w:ind w:left="1334"/>
      </w:pPr>
      <w:r>
        <w:rPr>
          <w:rFonts w:hint="cs"/>
          <w:rtl/>
        </w:rPr>
        <w:t xml:space="preserve">על המציע לפרט את הצעת המחיר המוצעת על ידו, בהתאם ליחידת התמחור </w:t>
      </w:r>
      <w:r w:rsidR="00FB7718">
        <w:rPr>
          <w:rFonts w:hint="cs"/>
          <w:rtl/>
        </w:rPr>
        <w:t>ש</w:t>
      </w:r>
      <w:r>
        <w:rPr>
          <w:rFonts w:hint="cs"/>
          <w:rtl/>
        </w:rPr>
        <w:t xml:space="preserve">בטבלה </w:t>
      </w:r>
      <w:r w:rsidR="00FB7718">
        <w:rPr>
          <w:rFonts w:hint="cs"/>
          <w:rtl/>
        </w:rPr>
        <w:t>ש</w:t>
      </w:r>
      <w:r>
        <w:rPr>
          <w:rFonts w:hint="cs"/>
          <w:rtl/>
        </w:rPr>
        <w:t>להלן.</w:t>
      </w:r>
    </w:p>
    <w:p w14:paraId="31ACFB00" w14:textId="01F5B154" w:rsidR="0047163A" w:rsidRDefault="0047163A">
      <w:pPr>
        <w:bidi w:val="0"/>
        <w:spacing w:before="200" w:after="200" w:line="276" w:lineRule="auto"/>
        <w:rPr>
          <w:rFonts w:ascii="David" w:eastAsiaTheme="minorHAnsi" w:hAnsi="David" w:cs="David"/>
          <w:rtl/>
        </w:rPr>
      </w:pPr>
      <w:r>
        <w:rPr>
          <w:rtl/>
        </w:rPr>
        <w:br w:type="page"/>
      </w:r>
    </w:p>
    <w:p w14:paraId="49A089E1" w14:textId="77777777" w:rsidR="0093105A" w:rsidRDefault="0093105A" w:rsidP="0047163A">
      <w:pPr>
        <w:pStyle w:val="1112"/>
        <w:numPr>
          <w:ilvl w:val="0"/>
          <w:numId w:val="0"/>
        </w:numPr>
        <w:ind w:left="1638" w:hanging="504"/>
      </w:pPr>
    </w:p>
    <w:tbl>
      <w:tblPr>
        <w:tblStyle w:val="affff5"/>
        <w:tblpPr w:leftFromText="180" w:rightFromText="180" w:vertAnchor="text" w:horzAnchor="margin" w:tblpY="11"/>
        <w:bidiVisual/>
        <w:tblW w:w="8933" w:type="dxa"/>
        <w:tblLook w:val="04A0" w:firstRow="1" w:lastRow="0" w:firstColumn="1" w:lastColumn="0" w:noHBand="0" w:noVBand="1"/>
      </w:tblPr>
      <w:tblGrid>
        <w:gridCol w:w="1791"/>
        <w:gridCol w:w="1474"/>
        <w:gridCol w:w="2693"/>
        <w:gridCol w:w="2975"/>
      </w:tblGrid>
      <w:tr w:rsidR="00245DAA" w14:paraId="08A5B415" w14:textId="77777777" w:rsidTr="00031B77">
        <w:trPr>
          <w:trHeight w:val="574"/>
        </w:trPr>
        <w:tc>
          <w:tcPr>
            <w:tcW w:w="1791" w:type="dxa"/>
            <w:shd w:val="clear" w:color="auto" w:fill="D9D9D9" w:themeFill="background1" w:themeFillShade="D9"/>
            <w:vAlign w:val="center"/>
          </w:tcPr>
          <w:p w14:paraId="5425F296" w14:textId="77777777" w:rsidR="00245DAA" w:rsidRPr="00423624" w:rsidRDefault="00245DAA" w:rsidP="00423624">
            <w:pPr>
              <w:tabs>
                <w:tab w:val="left" w:pos="509"/>
              </w:tabs>
              <w:jc w:val="center"/>
              <w:rPr>
                <w:rFonts w:ascii="David" w:hAnsi="David" w:cs="David"/>
                <w:b/>
                <w:bCs/>
                <w:color w:val="000000"/>
                <w:rtl/>
              </w:rPr>
            </w:pPr>
            <w:bookmarkStart w:id="38" w:name="_Hlk152143065"/>
            <w:r w:rsidRPr="00423624">
              <w:rPr>
                <w:rFonts w:ascii="David" w:hAnsi="David" w:cs="David" w:hint="eastAsia"/>
                <w:b/>
                <w:bCs/>
                <w:color w:val="000000"/>
                <w:rtl/>
              </w:rPr>
              <w:t>פירוט</w:t>
            </w:r>
          </w:p>
        </w:tc>
        <w:tc>
          <w:tcPr>
            <w:tcW w:w="1474" w:type="dxa"/>
            <w:shd w:val="clear" w:color="auto" w:fill="D9D9D9" w:themeFill="background1" w:themeFillShade="D9"/>
            <w:vAlign w:val="center"/>
          </w:tcPr>
          <w:p w14:paraId="4ED843B0"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משקל יחסי</w:t>
            </w:r>
          </w:p>
        </w:tc>
        <w:tc>
          <w:tcPr>
            <w:tcW w:w="2693" w:type="dxa"/>
            <w:shd w:val="clear" w:color="auto" w:fill="D9D9D9" w:themeFill="background1" w:themeFillShade="D9"/>
            <w:vAlign w:val="center"/>
          </w:tcPr>
          <w:p w14:paraId="59A99B57"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מחיר מקסימום</w:t>
            </w:r>
            <w:r w:rsidR="001D4DDC">
              <w:rPr>
                <w:rFonts w:ascii="David" w:hAnsi="David" w:cs="David" w:hint="cs"/>
                <w:b/>
                <w:bCs/>
                <w:color w:val="000000"/>
                <w:rtl/>
              </w:rPr>
              <w:t xml:space="preserve"> כולל מע"מ</w:t>
            </w:r>
            <w:r w:rsidRPr="00423624">
              <w:rPr>
                <w:rFonts w:ascii="David" w:hAnsi="David" w:cs="David" w:hint="cs"/>
                <w:b/>
                <w:bCs/>
                <w:color w:val="000000"/>
                <w:rtl/>
              </w:rPr>
              <w:t xml:space="preserve"> </w:t>
            </w:r>
          </w:p>
        </w:tc>
        <w:tc>
          <w:tcPr>
            <w:tcW w:w="2975" w:type="dxa"/>
            <w:shd w:val="clear" w:color="auto" w:fill="D9D9D9" w:themeFill="background1" w:themeFillShade="D9"/>
            <w:vAlign w:val="center"/>
          </w:tcPr>
          <w:p w14:paraId="5AB941BB" w14:textId="77777777" w:rsidR="001D4DDC" w:rsidRDefault="00423624" w:rsidP="00423624">
            <w:pPr>
              <w:tabs>
                <w:tab w:val="left" w:pos="509"/>
              </w:tabs>
              <w:jc w:val="center"/>
              <w:rPr>
                <w:rFonts w:ascii="David" w:hAnsi="David" w:cs="David"/>
                <w:b/>
                <w:bCs/>
                <w:color w:val="000000"/>
                <w:rtl/>
              </w:rPr>
            </w:pPr>
            <w:r>
              <w:rPr>
                <w:rFonts w:ascii="David" w:hAnsi="David" w:cs="David" w:hint="cs"/>
                <w:b/>
                <w:bCs/>
                <w:color w:val="000000"/>
                <w:rtl/>
              </w:rPr>
              <w:t xml:space="preserve">הצעת </w:t>
            </w:r>
            <w:r w:rsidR="00245DAA" w:rsidRPr="00423624">
              <w:rPr>
                <w:rFonts w:ascii="David" w:hAnsi="David" w:cs="David" w:hint="eastAsia"/>
                <w:b/>
                <w:bCs/>
                <w:color w:val="000000"/>
                <w:rtl/>
              </w:rPr>
              <w:t>מחיר</w:t>
            </w:r>
            <w:r w:rsidR="0002621F" w:rsidRPr="00423624">
              <w:rPr>
                <w:rFonts w:ascii="David" w:hAnsi="David" w:cs="David" w:hint="cs"/>
                <w:b/>
                <w:bCs/>
                <w:color w:val="000000"/>
                <w:rtl/>
              </w:rPr>
              <w:t xml:space="preserve"> סופי</w:t>
            </w:r>
            <w:r>
              <w:rPr>
                <w:rFonts w:ascii="David" w:hAnsi="David" w:cs="David" w:hint="cs"/>
                <w:b/>
                <w:bCs/>
                <w:color w:val="000000"/>
                <w:rtl/>
              </w:rPr>
              <w:t>ת</w:t>
            </w:r>
            <w:r w:rsidR="00245DAA" w:rsidRPr="00423624">
              <w:rPr>
                <w:rFonts w:ascii="David" w:hAnsi="David" w:cs="David" w:hint="cs"/>
                <w:b/>
                <w:bCs/>
                <w:color w:val="000000"/>
                <w:rtl/>
              </w:rPr>
              <w:t xml:space="preserve"> </w:t>
            </w:r>
          </w:p>
          <w:p w14:paraId="101B76B5" w14:textId="77777777" w:rsidR="00245DAA" w:rsidRPr="00423624" w:rsidRDefault="00245DAA" w:rsidP="00423624">
            <w:pPr>
              <w:tabs>
                <w:tab w:val="left" w:pos="509"/>
              </w:tabs>
              <w:jc w:val="center"/>
              <w:rPr>
                <w:rFonts w:ascii="David" w:hAnsi="David" w:cs="David"/>
                <w:b/>
                <w:bCs/>
                <w:color w:val="000000"/>
                <w:rtl/>
              </w:rPr>
            </w:pPr>
            <w:r w:rsidRPr="00423624">
              <w:rPr>
                <w:rFonts w:ascii="David" w:hAnsi="David" w:cs="David" w:hint="cs"/>
                <w:b/>
                <w:bCs/>
                <w:color w:val="000000"/>
                <w:rtl/>
              </w:rPr>
              <w:t>(</w:t>
            </w:r>
            <w:r w:rsidR="0002621F" w:rsidRPr="00423624">
              <w:rPr>
                <w:rFonts w:ascii="David" w:hAnsi="David" w:cs="David" w:hint="cs"/>
                <w:b/>
                <w:bCs/>
                <w:color w:val="000000"/>
                <w:rtl/>
              </w:rPr>
              <w:t xml:space="preserve">עבור עוסק חייב - </w:t>
            </w:r>
            <w:r w:rsidRPr="00423624">
              <w:rPr>
                <w:rFonts w:ascii="David" w:hAnsi="David" w:cs="David" w:hint="cs"/>
                <w:b/>
                <w:bCs/>
                <w:color w:val="000000"/>
                <w:rtl/>
              </w:rPr>
              <w:t>כולל מע"מ)</w:t>
            </w:r>
          </w:p>
        </w:tc>
      </w:tr>
      <w:tr w:rsidR="00245DAA" w14:paraId="3D304B12" w14:textId="77777777" w:rsidTr="00031B77">
        <w:tc>
          <w:tcPr>
            <w:tcW w:w="1791" w:type="dxa"/>
          </w:tcPr>
          <w:p w14:paraId="57FA3131" w14:textId="77777777" w:rsidR="00245DAA" w:rsidRDefault="0031085C" w:rsidP="00636E86">
            <w:pPr>
              <w:pStyle w:val="1112"/>
              <w:numPr>
                <w:ilvl w:val="0"/>
                <w:numId w:val="0"/>
              </w:numPr>
              <w:jc w:val="left"/>
              <w:rPr>
                <w:highlight w:val="yellow"/>
                <w:rtl/>
              </w:rPr>
            </w:pPr>
            <w:r w:rsidRPr="0031085C">
              <w:rPr>
                <w:rtl/>
              </w:rPr>
              <w:t xml:space="preserve">מחיר בש"ח עבור אחסון וריענון של טון </w:t>
            </w:r>
            <w:r w:rsidR="00636E86">
              <w:rPr>
                <w:rFonts w:hint="cs"/>
                <w:rtl/>
              </w:rPr>
              <w:t xml:space="preserve">מלאי </w:t>
            </w:r>
            <w:r w:rsidRPr="0031085C">
              <w:rPr>
                <w:rtl/>
              </w:rPr>
              <w:t>אחד לחודש כולל מע"מ</w:t>
            </w:r>
          </w:p>
        </w:tc>
        <w:tc>
          <w:tcPr>
            <w:tcW w:w="1474" w:type="dxa"/>
            <w:shd w:val="clear" w:color="auto" w:fill="FFFF00"/>
          </w:tcPr>
          <w:p w14:paraId="343DFB0B" w14:textId="77777777" w:rsidR="00245DAA" w:rsidRDefault="00373827" w:rsidP="00031B77">
            <w:pPr>
              <w:pStyle w:val="1112"/>
              <w:numPr>
                <w:ilvl w:val="0"/>
                <w:numId w:val="0"/>
              </w:numPr>
              <w:jc w:val="center"/>
              <w:rPr>
                <w:highlight w:val="yellow"/>
                <w:rtl/>
              </w:rPr>
            </w:pPr>
            <w:r>
              <w:rPr>
                <w:rFonts w:hint="cs"/>
                <w:highlight w:val="yellow"/>
                <w:rtl/>
              </w:rPr>
              <w:t>100%</w:t>
            </w:r>
          </w:p>
        </w:tc>
        <w:tc>
          <w:tcPr>
            <w:tcW w:w="2693" w:type="dxa"/>
            <w:shd w:val="clear" w:color="auto" w:fill="FFFF00"/>
          </w:tcPr>
          <w:p w14:paraId="48D4B175" w14:textId="14FCF3A8" w:rsidR="00245DAA" w:rsidRDefault="00E65D30" w:rsidP="00031B77">
            <w:pPr>
              <w:pStyle w:val="1112"/>
              <w:numPr>
                <w:ilvl w:val="0"/>
                <w:numId w:val="0"/>
              </w:numPr>
              <w:jc w:val="center"/>
              <w:rPr>
                <w:highlight w:val="yellow"/>
                <w:rtl/>
              </w:rPr>
            </w:pPr>
            <w:r>
              <w:rPr>
                <w:rFonts w:hint="cs"/>
                <w:highlight w:val="yellow"/>
                <w:rtl/>
              </w:rPr>
              <w:t>120</w:t>
            </w:r>
            <w:r w:rsidR="00790463">
              <w:rPr>
                <w:rFonts w:hint="cs"/>
                <w:highlight w:val="yellow"/>
                <w:rtl/>
              </w:rPr>
              <w:t xml:space="preserve"> </w:t>
            </w:r>
            <w:r w:rsidR="00373827">
              <w:rPr>
                <w:rFonts w:hint="cs"/>
                <w:highlight w:val="yellow"/>
                <w:rtl/>
              </w:rPr>
              <w:t xml:space="preserve">₪ </w:t>
            </w:r>
          </w:p>
        </w:tc>
        <w:tc>
          <w:tcPr>
            <w:tcW w:w="2975" w:type="dxa"/>
          </w:tcPr>
          <w:p w14:paraId="22A8B4E4" w14:textId="77777777" w:rsidR="00245DAA" w:rsidRDefault="00245DAA" w:rsidP="00E72233">
            <w:pPr>
              <w:pStyle w:val="1112"/>
              <w:numPr>
                <w:ilvl w:val="0"/>
                <w:numId w:val="0"/>
              </w:numPr>
              <w:rPr>
                <w:highlight w:val="yellow"/>
                <w:rtl/>
              </w:rPr>
            </w:pPr>
          </w:p>
        </w:tc>
      </w:tr>
    </w:tbl>
    <w:bookmarkEnd w:id="38"/>
    <w:p w14:paraId="00BCCCE1" w14:textId="77777777" w:rsidR="0002621F" w:rsidRPr="00BA1A27" w:rsidRDefault="0002621F" w:rsidP="00E72233">
      <w:pPr>
        <w:pStyle w:val="1112"/>
        <w:rPr>
          <w:rtl/>
        </w:rPr>
      </w:pPr>
      <w:r>
        <w:rPr>
          <w:rFonts w:hint="cs"/>
          <w:rtl/>
        </w:rPr>
        <w:t>אין להתנות את הה</w:t>
      </w:r>
      <w:r w:rsidRPr="00324B05">
        <w:rPr>
          <w:rtl/>
        </w:rPr>
        <w:t>צע</w:t>
      </w:r>
      <w:r>
        <w:rPr>
          <w:rFonts w:hint="cs"/>
          <w:rtl/>
        </w:rPr>
        <w:t xml:space="preserve">ה </w:t>
      </w:r>
      <w:r w:rsidRPr="00324B05">
        <w:rPr>
          <w:rtl/>
        </w:rPr>
        <w:t>בשום תנאי</w:t>
      </w:r>
      <w:r>
        <w:rPr>
          <w:rFonts w:hint="cs"/>
          <w:rtl/>
        </w:rPr>
        <w:t xml:space="preserve">, אין להוסיף עלויות נוספות על המפורט בטבלה. </w:t>
      </w:r>
      <w:r w:rsidRPr="006051A8">
        <w:rPr>
          <w:rFonts w:ascii="Arial" w:hAnsi="Arial"/>
          <w:rtl/>
        </w:rPr>
        <w:t xml:space="preserve">במידה ויש עלויות נוספות, יש </w:t>
      </w:r>
      <w:r w:rsidR="00795B2B">
        <w:rPr>
          <w:rFonts w:ascii="Arial" w:hAnsi="Arial" w:hint="cs"/>
          <w:rtl/>
        </w:rPr>
        <w:t>לשקלל</w:t>
      </w:r>
      <w:r w:rsidR="00795B2B" w:rsidRPr="006051A8">
        <w:rPr>
          <w:rFonts w:ascii="Arial" w:hAnsi="Arial"/>
          <w:rtl/>
        </w:rPr>
        <w:t xml:space="preserve"> </w:t>
      </w:r>
      <w:r w:rsidRPr="006051A8">
        <w:rPr>
          <w:rFonts w:ascii="Arial" w:hAnsi="Arial"/>
          <w:rtl/>
        </w:rPr>
        <w:t>אותן ב</w:t>
      </w:r>
      <w:r w:rsidR="00795B2B">
        <w:rPr>
          <w:rFonts w:ascii="Arial" w:hAnsi="Arial" w:hint="cs"/>
          <w:rtl/>
        </w:rPr>
        <w:t>מסגרת</w:t>
      </w:r>
      <w:r w:rsidRPr="006051A8">
        <w:rPr>
          <w:rFonts w:ascii="Arial" w:hAnsi="Arial"/>
          <w:rtl/>
        </w:rPr>
        <w:t xml:space="preserve"> מרכיבי התמחור המבוקש.</w:t>
      </w:r>
    </w:p>
    <w:p w14:paraId="660C9752" w14:textId="77777777" w:rsidR="00913E1D" w:rsidRDefault="00913E1D" w:rsidP="00E72233">
      <w:pPr>
        <w:pStyle w:val="1112"/>
      </w:pPr>
      <w:r w:rsidRPr="00BA1A27">
        <w:rPr>
          <w:rFonts w:hint="eastAsia"/>
          <w:rtl/>
        </w:rPr>
        <w:t>ה</w:t>
      </w:r>
      <w:r w:rsidRPr="00BA1A27">
        <w:rPr>
          <w:rtl/>
        </w:rPr>
        <w:t xml:space="preserve">סכומים האמורים </w:t>
      </w:r>
      <w:r w:rsidRPr="00BA1A27">
        <w:rPr>
          <w:rFonts w:hint="eastAsia"/>
          <w:rtl/>
        </w:rPr>
        <w:t>יכללו</w:t>
      </w:r>
      <w:r w:rsidRPr="00BA1A27">
        <w:rPr>
          <w:rtl/>
        </w:rPr>
        <w:t xml:space="preserve"> מע"מ </w:t>
      </w:r>
      <w:r w:rsidRPr="00BA1A27">
        <w:rPr>
          <w:rFonts w:hint="eastAsia"/>
          <w:rtl/>
        </w:rPr>
        <w:t>וכל</w:t>
      </w:r>
      <w:r w:rsidRPr="00BA1A27">
        <w:rPr>
          <w:rtl/>
        </w:rPr>
        <w:t xml:space="preserve"> </w:t>
      </w:r>
      <w:r w:rsidRPr="00BA1A27">
        <w:rPr>
          <w:rFonts w:hint="eastAsia"/>
          <w:rtl/>
        </w:rPr>
        <w:t>מס</w:t>
      </w:r>
      <w:r w:rsidRPr="00BA1A27">
        <w:rPr>
          <w:rtl/>
        </w:rPr>
        <w:t xml:space="preserve"> </w:t>
      </w:r>
      <w:r w:rsidRPr="00BA1A27">
        <w:rPr>
          <w:rFonts w:hint="eastAsia"/>
          <w:rtl/>
        </w:rPr>
        <w:t>אחר</w:t>
      </w:r>
      <w:r w:rsidRPr="00BA1A27">
        <w:rPr>
          <w:rtl/>
        </w:rPr>
        <w:t xml:space="preserve"> </w:t>
      </w:r>
      <w:r w:rsidRPr="00BA1A27">
        <w:rPr>
          <w:rFonts w:hint="eastAsia"/>
          <w:rtl/>
        </w:rPr>
        <w:t>החל</w:t>
      </w:r>
      <w:r w:rsidRPr="00BA1A27">
        <w:rPr>
          <w:rtl/>
        </w:rPr>
        <w:t xml:space="preserve"> על פי דין. </w:t>
      </w:r>
      <w:r w:rsidR="004531B4">
        <w:rPr>
          <w:rFonts w:hint="cs"/>
          <w:rtl/>
        </w:rPr>
        <w:t>יובהר כי הצעת המחיר היא סופית וכוללת את כל ההוצאות הכרוכות במתן השירותים</w:t>
      </w:r>
      <w:r w:rsidR="0034446C">
        <w:rPr>
          <w:rFonts w:hint="cs"/>
          <w:rtl/>
        </w:rPr>
        <w:t xml:space="preserve"> ו</w:t>
      </w:r>
      <w:r w:rsidR="004531B4">
        <w:rPr>
          <w:rFonts w:hint="cs"/>
          <w:rtl/>
        </w:rPr>
        <w:t xml:space="preserve">המציע מצהיר ומתחייב כי </w:t>
      </w:r>
      <w:r w:rsidRPr="00BA1A27">
        <w:rPr>
          <w:rtl/>
        </w:rPr>
        <w:t>מעבר לאמור</w:t>
      </w:r>
      <w:r w:rsidR="004531B4">
        <w:rPr>
          <w:rFonts w:hint="cs"/>
          <w:rtl/>
        </w:rPr>
        <w:t xml:space="preserve"> </w:t>
      </w:r>
      <w:r w:rsidRPr="00BA1A27">
        <w:rPr>
          <w:rtl/>
        </w:rPr>
        <w:t>לא יידרש על יד</w:t>
      </w:r>
      <w:r w:rsidR="0034446C">
        <w:rPr>
          <w:rFonts w:hint="cs"/>
          <w:rtl/>
        </w:rPr>
        <w:t>ו</w:t>
      </w:r>
      <w:r w:rsidRPr="00BA1A27">
        <w:rPr>
          <w:rtl/>
        </w:rPr>
        <w:t xml:space="preserve"> כל סכום נוסף.</w:t>
      </w:r>
    </w:p>
    <w:p w14:paraId="7FCC4CF7" w14:textId="77777777" w:rsidR="00472D42" w:rsidRDefault="00472D42" w:rsidP="00E72233">
      <w:pPr>
        <w:pStyle w:val="110"/>
        <w:numPr>
          <w:ilvl w:val="0"/>
          <w:numId w:val="0"/>
        </w:numPr>
        <w:ind w:left="792"/>
        <w:outlineLvl w:val="9"/>
      </w:pPr>
    </w:p>
    <w:p w14:paraId="2F21A6E8" w14:textId="77777777" w:rsidR="004C7B7C" w:rsidRDefault="004C7B7C" w:rsidP="00E72233">
      <w:pPr>
        <w:pStyle w:val="1-"/>
      </w:pPr>
      <w:r>
        <w:rPr>
          <w:rFonts w:hint="cs"/>
          <w:rtl/>
        </w:rPr>
        <w:t>מנהלות</w:t>
      </w:r>
    </w:p>
    <w:p w14:paraId="390CE527" w14:textId="77777777" w:rsidR="004C7B7C" w:rsidRDefault="004C7B7C" w:rsidP="004C7B7C">
      <w:pPr>
        <w:pStyle w:val="110"/>
      </w:pPr>
      <w:r>
        <w:rPr>
          <w:rFonts w:hint="cs"/>
          <w:rtl/>
        </w:rPr>
        <w:t>מועדי המכרז</w:t>
      </w:r>
    </w:p>
    <w:tbl>
      <w:tblPr>
        <w:tblpPr w:leftFromText="180" w:rightFromText="180" w:vertAnchor="text" w:horzAnchor="margin" w:tblpY="649"/>
        <w:bidiVisual/>
        <w:tblW w:w="7789" w:type="dxa"/>
        <w:tblBorders>
          <w:top w:val="dotted" w:sz="4" w:space="0" w:color="auto"/>
          <w:left w:val="dotted" w:sz="4" w:space="0" w:color="auto"/>
          <w:bottom w:val="dotted" w:sz="4" w:space="0" w:color="auto"/>
          <w:right w:val="dotted" w:sz="4" w:space="0" w:color="auto"/>
          <w:insideH w:val="dotted" w:sz="4" w:space="0" w:color="auto"/>
          <w:insideV w:val="dotted" w:sz="4" w:space="0" w:color="auto"/>
        </w:tblBorders>
        <w:tblLook w:val="0000" w:firstRow="0" w:lastRow="0" w:firstColumn="0" w:lastColumn="0" w:noHBand="0" w:noVBand="0"/>
      </w:tblPr>
      <w:tblGrid>
        <w:gridCol w:w="4251"/>
        <w:gridCol w:w="3538"/>
      </w:tblGrid>
      <w:tr w:rsidR="002645D8" w:rsidRPr="00AF3113" w14:paraId="6AB9ED59" w14:textId="77777777" w:rsidTr="009C6289">
        <w:trPr>
          <w:tblHeader/>
        </w:trPr>
        <w:tc>
          <w:tcPr>
            <w:tcW w:w="4251" w:type="dxa"/>
            <w:shd w:val="clear" w:color="auto" w:fill="E6E6E6"/>
          </w:tcPr>
          <w:p w14:paraId="3EBFDEF6" w14:textId="058E9B58" w:rsidR="002645D8" w:rsidRPr="00AF3113" w:rsidRDefault="002645D8" w:rsidP="002645D8">
            <w:pPr>
              <w:pStyle w:val="af8"/>
              <w:spacing w:line="360" w:lineRule="auto"/>
              <w:ind w:right="-1440"/>
              <w:rPr>
                <w:rFonts w:ascii="David" w:hAnsi="David" w:cs="David"/>
                <w:rtl/>
              </w:rPr>
            </w:pPr>
            <w:r w:rsidRPr="00AF3113">
              <w:rPr>
                <w:rFonts w:ascii="David" w:hAnsi="David" w:cs="David"/>
                <w:rtl/>
              </w:rPr>
              <w:t>נושא</w:t>
            </w:r>
          </w:p>
        </w:tc>
        <w:tc>
          <w:tcPr>
            <w:tcW w:w="3538" w:type="dxa"/>
            <w:shd w:val="clear" w:color="auto" w:fill="E6E6E6"/>
          </w:tcPr>
          <w:p w14:paraId="61D95C61" w14:textId="13A9E797" w:rsidR="002645D8" w:rsidRPr="00AF3113" w:rsidRDefault="002645D8" w:rsidP="002645D8">
            <w:pPr>
              <w:pStyle w:val="af8"/>
              <w:spacing w:line="360" w:lineRule="auto"/>
              <w:ind w:right="52"/>
              <w:rPr>
                <w:rFonts w:ascii="David" w:hAnsi="David" w:cs="David"/>
                <w:rtl/>
              </w:rPr>
            </w:pPr>
            <w:r w:rsidRPr="00AF3113">
              <w:rPr>
                <w:rFonts w:ascii="David" w:hAnsi="David" w:cs="David"/>
                <w:rtl/>
              </w:rPr>
              <w:t>תאריך</w:t>
            </w:r>
          </w:p>
        </w:tc>
      </w:tr>
      <w:tr w:rsidR="002645D8" w:rsidRPr="00AF3113" w14:paraId="678078FB" w14:textId="77777777" w:rsidTr="009C6289">
        <w:tc>
          <w:tcPr>
            <w:tcW w:w="4251" w:type="dxa"/>
          </w:tcPr>
          <w:p w14:paraId="79D34FB0" w14:textId="7240C48B" w:rsidR="002645D8" w:rsidRPr="00AF3113" w:rsidRDefault="002645D8" w:rsidP="002645D8">
            <w:pPr>
              <w:pStyle w:val="af8"/>
              <w:spacing w:line="360" w:lineRule="auto"/>
              <w:ind w:right="160"/>
              <w:jc w:val="center"/>
              <w:rPr>
                <w:rFonts w:ascii="David" w:hAnsi="David" w:cs="David"/>
                <w:rtl/>
              </w:rPr>
            </w:pPr>
            <w:r w:rsidRPr="00AF3113">
              <w:rPr>
                <w:rFonts w:ascii="David" w:hAnsi="David" w:cs="David"/>
                <w:rtl/>
              </w:rPr>
              <w:t>מועד אחרון להגשת שאלות הבהרה והערות</w:t>
            </w:r>
          </w:p>
        </w:tc>
        <w:tc>
          <w:tcPr>
            <w:tcW w:w="3538" w:type="dxa"/>
          </w:tcPr>
          <w:p w14:paraId="3AA50368" w14:textId="3B38A6A4" w:rsidR="002645D8" w:rsidRPr="00AF3113" w:rsidRDefault="002645D8" w:rsidP="002645D8">
            <w:pPr>
              <w:pStyle w:val="af8"/>
              <w:spacing w:line="360" w:lineRule="auto"/>
              <w:ind w:right="52"/>
              <w:jc w:val="center"/>
              <w:rPr>
                <w:rFonts w:ascii="David" w:hAnsi="David" w:cs="David"/>
                <w:rtl/>
              </w:rPr>
            </w:pPr>
            <w:r w:rsidRPr="00AF3113">
              <w:rPr>
                <w:rFonts w:ascii="David" w:hAnsi="David" w:cs="David"/>
                <w:rtl/>
              </w:rPr>
              <w:t>ביום  12/12/2023  בשעה 12:00</w:t>
            </w:r>
          </w:p>
        </w:tc>
      </w:tr>
      <w:tr w:rsidR="002645D8" w:rsidRPr="00AF3113" w14:paraId="55A80FCD" w14:textId="77777777" w:rsidTr="009C6289">
        <w:tc>
          <w:tcPr>
            <w:tcW w:w="4251" w:type="dxa"/>
          </w:tcPr>
          <w:p w14:paraId="46AE2AF9" w14:textId="2FEF006F" w:rsidR="002645D8" w:rsidRPr="00AF3113" w:rsidRDefault="002645D8" w:rsidP="002645D8">
            <w:pPr>
              <w:pStyle w:val="af8"/>
              <w:spacing w:line="360" w:lineRule="auto"/>
              <w:ind w:right="108"/>
              <w:jc w:val="center"/>
              <w:rPr>
                <w:rFonts w:ascii="David" w:hAnsi="David" w:cs="David"/>
                <w:rtl/>
              </w:rPr>
            </w:pPr>
            <w:r w:rsidRPr="00AF3113">
              <w:rPr>
                <w:rFonts w:ascii="David" w:hAnsi="David" w:cs="David"/>
                <w:rtl/>
              </w:rPr>
              <w:t xml:space="preserve">מועד אחרון לפרסום מענה לשאלות </w:t>
            </w:r>
          </w:p>
        </w:tc>
        <w:tc>
          <w:tcPr>
            <w:tcW w:w="3538" w:type="dxa"/>
          </w:tcPr>
          <w:p w14:paraId="22B35A9D" w14:textId="6ADB08CC" w:rsidR="002645D8" w:rsidRPr="00AF3113" w:rsidRDefault="002645D8" w:rsidP="002645D8">
            <w:pPr>
              <w:pStyle w:val="af8"/>
              <w:spacing w:line="360" w:lineRule="auto"/>
              <w:ind w:right="52"/>
              <w:jc w:val="center"/>
              <w:rPr>
                <w:rFonts w:ascii="David" w:hAnsi="David" w:cs="David"/>
                <w:rtl/>
              </w:rPr>
            </w:pPr>
            <w:r w:rsidRPr="00AF3113">
              <w:rPr>
                <w:rFonts w:ascii="David" w:hAnsi="David" w:cs="David"/>
                <w:rtl/>
              </w:rPr>
              <w:t>ביום 13/12/2023 בשעה 14:00</w:t>
            </w:r>
            <w:r w:rsidRPr="00AF3113">
              <w:rPr>
                <w:rFonts w:ascii="David" w:hAnsi="David" w:cs="David"/>
              </w:rPr>
              <w:t xml:space="preserve"> </w:t>
            </w:r>
          </w:p>
        </w:tc>
      </w:tr>
      <w:tr w:rsidR="002645D8" w:rsidRPr="00AF3113" w14:paraId="589BC1A9" w14:textId="77777777" w:rsidTr="009C6289">
        <w:tc>
          <w:tcPr>
            <w:tcW w:w="4251" w:type="dxa"/>
          </w:tcPr>
          <w:p w14:paraId="2B73125A" w14:textId="03CDA893" w:rsidR="002645D8" w:rsidRPr="00AF3113" w:rsidRDefault="002645D8" w:rsidP="002645D8">
            <w:pPr>
              <w:pStyle w:val="af8"/>
              <w:spacing w:line="360" w:lineRule="auto"/>
              <w:ind w:right="108"/>
              <w:jc w:val="center"/>
              <w:rPr>
                <w:rFonts w:ascii="David" w:hAnsi="David" w:cs="David"/>
                <w:rtl/>
              </w:rPr>
            </w:pPr>
            <w:r w:rsidRPr="00AF3113">
              <w:rPr>
                <w:rFonts w:ascii="David" w:hAnsi="David" w:cs="David"/>
                <w:rtl/>
              </w:rPr>
              <w:t xml:space="preserve">מועד אחרון להגשת הצעות </w:t>
            </w:r>
          </w:p>
        </w:tc>
        <w:tc>
          <w:tcPr>
            <w:tcW w:w="3538" w:type="dxa"/>
          </w:tcPr>
          <w:p w14:paraId="7893C93A" w14:textId="45B59CC2" w:rsidR="002645D8" w:rsidRPr="00AF3113" w:rsidRDefault="002645D8" w:rsidP="002645D8">
            <w:pPr>
              <w:pStyle w:val="af8"/>
              <w:spacing w:line="360" w:lineRule="auto"/>
              <w:ind w:right="52"/>
              <w:jc w:val="center"/>
              <w:rPr>
                <w:rFonts w:ascii="David" w:hAnsi="David" w:cs="David"/>
                <w:rtl/>
              </w:rPr>
            </w:pPr>
            <w:r w:rsidRPr="00AF3113">
              <w:rPr>
                <w:rFonts w:ascii="David" w:hAnsi="David" w:cs="David"/>
                <w:rtl/>
              </w:rPr>
              <w:t>ביום  ‏17/12/2023  בשעה 12:00</w:t>
            </w:r>
          </w:p>
        </w:tc>
      </w:tr>
    </w:tbl>
    <w:p w14:paraId="6A615984" w14:textId="77777777" w:rsidR="004C7B7C" w:rsidRDefault="004C7B7C" w:rsidP="004C7B7C">
      <w:pPr>
        <w:pStyle w:val="1112"/>
      </w:pPr>
      <w:r>
        <w:rPr>
          <w:rFonts w:hint="cs"/>
          <w:rtl/>
        </w:rPr>
        <w:t>הליך המכרז יתבצע</w:t>
      </w:r>
      <w:r w:rsidRPr="002D1D37">
        <w:rPr>
          <w:rtl/>
        </w:rPr>
        <w:t>, בהתאם ללוח הזמנים</w:t>
      </w:r>
      <w:r w:rsidRPr="002D1D37">
        <w:rPr>
          <w:rFonts w:hint="cs"/>
          <w:rtl/>
        </w:rPr>
        <w:t xml:space="preserve"> המפורט להלן</w:t>
      </w:r>
      <w:r>
        <w:rPr>
          <w:rFonts w:hint="cs"/>
          <w:rtl/>
        </w:rPr>
        <w:t>:</w:t>
      </w:r>
      <w:r w:rsidRPr="002D1D37">
        <w:rPr>
          <w:rtl/>
        </w:rPr>
        <w:t xml:space="preserve"> </w:t>
      </w:r>
    </w:p>
    <w:p w14:paraId="33B41716" w14:textId="77777777" w:rsidR="00FE3437" w:rsidRDefault="00FE3437" w:rsidP="00FE3437">
      <w:pPr>
        <w:pStyle w:val="110"/>
        <w:numPr>
          <w:ilvl w:val="0"/>
          <w:numId w:val="0"/>
        </w:numPr>
        <w:ind w:left="792"/>
      </w:pPr>
    </w:p>
    <w:p w14:paraId="1EE683AE" w14:textId="77777777" w:rsidR="00913E1D" w:rsidRDefault="00913E1D" w:rsidP="0093105A">
      <w:pPr>
        <w:pStyle w:val="110"/>
        <w:rPr>
          <w:rtl/>
        </w:rPr>
      </w:pPr>
      <w:r>
        <w:rPr>
          <w:rFonts w:hint="cs"/>
          <w:rtl/>
        </w:rPr>
        <w:t>הגשת הצעות</w:t>
      </w:r>
      <w:r w:rsidR="009F2840">
        <w:rPr>
          <w:rFonts w:hint="cs"/>
          <w:rtl/>
        </w:rPr>
        <w:t xml:space="preserve"> ושאלות הבהרה</w:t>
      </w:r>
    </w:p>
    <w:p w14:paraId="0C567824" w14:textId="77777777" w:rsidR="003C5E7F" w:rsidRPr="003C5E7F" w:rsidRDefault="003C5E7F" w:rsidP="00921526">
      <w:pPr>
        <w:pStyle w:val="111"/>
        <w:ind w:left="1334"/>
        <w:rPr>
          <w:b w:val="0"/>
          <w:bCs w:val="0"/>
        </w:rPr>
      </w:pPr>
      <w:r w:rsidRPr="003C5E7F">
        <w:rPr>
          <w:b w:val="0"/>
          <w:bCs w:val="0"/>
          <w:rtl/>
        </w:rPr>
        <w:t xml:space="preserve">הגשת ההצעות למכרז תבוצע באופן מקוון, באמצעות מערכת יהלום, אלא אם כן קבע המזמין בהודעה שתפורסם בעמוד פרסום המכרז באתר </w:t>
      </w:r>
      <w:proofErr w:type="spellStart"/>
      <w:r w:rsidRPr="003C5E7F">
        <w:rPr>
          <w:b w:val="0"/>
          <w:bCs w:val="0"/>
          <w:rtl/>
        </w:rPr>
        <w:t>מינהל</w:t>
      </w:r>
      <w:proofErr w:type="spellEnd"/>
      <w:r w:rsidRPr="003C5E7F">
        <w:rPr>
          <w:b w:val="0"/>
          <w:bCs w:val="0"/>
          <w:rtl/>
        </w:rPr>
        <w:t xml:space="preserve"> הרכש הממשלתי (להלן: "דף המכרז") דרך הגשה אחרת במכרז. במקרה כאמור על המציעים לפעול בהתאם להוראות שפרסם המזמין בדף המכרז.  </w:t>
      </w:r>
    </w:p>
    <w:p w14:paraId="6C4BACF4" w14:textId="77777777" w:rsidR="003C5E7F" w:rsidRPr="003C5E7F" w:rsidRDefault="003C5E7F" w:rsidP="00921526">
      <w:pPr>
        <w:pStyle w:val="111"/>
        <w:ind w:left="1334"/>
        <w:rPr>
          <w:b w:val="0"/>
          <w:bCs w:val="0"/>
        </w:rPr>
      </w:pPr>
      <w:r w:rsidRPr="003C5E7F">
        <w:rPr>
          <w:b w:val="0"/>
          <w:bCs w:val="0"/>
          <w:rtl/>
        </w:rPr>
        <w:lastRenderedPageBreak/>
        <w:t>קישור למערכת לצורך הגשת הצעות במכרז יפורסם בדף המכרז. מציע אשר מעוניין לשאול שאלות הבהרה ולהגיש את הצעתו במכרז, נדרש ללחוץ על הקישור "להגשת שאלות והצעות" בדף המכרז, אשר יעביר אותו למערכת.</w:t>
      </w:r>
    </w:p>
    <w:p w14:paraId="2E370F78" w14:textId="77777777" w:rsidR="003C5E7F" w:rsidRPr="003C5E7F" w:rsidRDefault="003C5E7F" w:rsidP="00921526">
      <w:pPr>
        <w:pStyle w:val="111"/>
        <w:ind w:left="1334"/>
        <w:rPr>
          <w:b w:val="0"/>
          <w:bCs w:val="0"/>
        </w:rPr>
      </w:pPr>
      <w:r w:rsidRPr="003C5E7F">
        <w:rPr>
          <w:b w:val="0"/>
          <w:bCs w:val="0"/>
          <w:rtl/>
        </w:rPr>
        <w:t>הליך הגשת ההצעות במערכת כולל 2 שלבים:</w:t>
      </w:r>
    </w:p>
    <w:p w14:paraId="115927C4" w14:textId="77777777" w:rsidR="003C5E7F" w:rsidRPr="00DF12E8" w:rsidRDefault="003C5E7F" w:rsidP="00921526">
      <w:pPr>
        <w:pStyle w:val="1111"/>
        <w:ind w:left="2468"/>
      </w:pPr>
      <w:r w:rsidRPr="00DF12E8">
        <w:rPr>
          <w:rtl/>
        </w:rPr>
        <w:t>הזדהות של מגיש ההצעה באמצעות מערכת ההזדהות הממשלתית.</w:t>
      </w:r>
      <w:r w:rsidRPr="00DF12E8">
        <w:t xml:space="preserve"> </w:t>
      </w:r>
    </w:p>
    <w:p w14:paraId="24575462" w14:textId="77777777" w:rsidR="003C5E7F" w:rsidRPr="00DF12E8" w:rsidRDefault="003C5E7F" w:rsidP="00921526">
      <w:pPr>
        <w:pStyle w:val="1111"/>
        <w:ind w:left="2468"/>
      </w:pPr>
      <w:r w:rsidRPr="00DF12E8">
        <w:rPr>
          <w:rtl/>
        </w:rPr>
        <w:t xml:space="preserve">הגשת ההצעה בתיבת המכרזים במערכת יהלום. </w:t>
      </w:r>
    </w:p>
    <w:p w14:paraId="454D06B2" w14:textId="77777777" w:rsidR="003C5E7F" w:rsidRPr="00DF12E8" w:rsidRDefault="003C5E7F" w:rsidP="00921526">
      <w:pPr>
        <w:pStyle w:val="111"/>
        <w:ind w:left="1334"/>
      </w:pPr>
      <w:r w:rsidRPr="00DF12E8">
        <w:rPr>
          <w:rtl/>
        </w:rPr>
        <w:t>פעולות במערכת ההזדהות:</w:t>
      </w:r>
    </w:p>
    <w:p w14:paraId="3706C55D" w14:textId="77777777" w:rsidR="003C5E7F" w:rsidRPr="009E1627" w:rsidRDefault="003C5E7F" w:rsidP="00921526">
      <w:pPr>
        <w:pStyle w:val="1111"/>
        <w:tabs>
          <w:tab w:val="clear" w:pos="1617"/>
        </w:tabs>
        <w:ind w:left="2468"/>
      </w:pPr>
      <w:r w:rsidRPr="009E1627">
        <w:rPr>
          <w:rtl/>
        </w:rPr>
        <w:t xml:space="preserve">מגיש הצעה אשר טרם נרשם למערכת ההזדהות הממשלתית, יידרש להירשם למערכת, ולאחר השלמת תהליך ההרשמה לערוך אימות של ההזדהות לצורך מעבר לשלב הגשת ההצעות. </w:t>
      </w:r>
    </w:p>
    <w:p w14:paraId="19CE4D71" w14:textId="77777777" w:rsidR="003C5E7F" w:rsidRPr="009E1627" w:rsidRDefault="003C5E7F" w:rsidP="00921526">
      <w:pPr>
        <w:pStyle w:val="1111"/>
        <w:tabs>
          <w:tab w:val="clear" w:pos="1617"/>
        </w:tabs>
        <w:ind w:left="2468"/>
      </w:pPr>
      <w:r w:rsidRPr="009E1627">
        <w:rPr>
          <w:rtl/>
        </w:rPr>
        <w:t>מגיש הצעה אשר רשום למערכת ההזדהות הממשלתית, יידרש לאמת את זהותו לצורך מעבר לשלב הגשת ההצעה.</w:t>
      </w:r>
    </w:p>
    <w:p w14:paraId="1A7D9490" w14:textId="77777777" w:rsidR="003C5E7F" w:rsidRPr="009E1627" w:rsidRDefault="003C5E7F" w:rsidP="00921526">
      <w:pPr>
        <w:pStyle w:val="1111"/>
        <w:tabs>
          <w:tab w:val="clear" w:pos="1617"/>
        </w:tabs>
        <w:ind w:left="2468"/>
      </w:pPr>
      <w:r w:rsidRPr="009E1627">
        <w:rPr>
          <w:rtl/>
        </w:rPr>
        <w:t>בכל תקלה בהליך ההרשמה להזדהות הממשלתית, או בתהליך ההזדהות יש לפנות למוקד התמיכה של המערכת (טלפון - 1299, כתובת דואר אלקטרוני </w:t>
      </w:r>
      <w:bookmarkStart w:id="39" w:name="Mail"/>
      <w:r w:rsidRPr="009E1627">
        <w:fldChar w:fldCharType="begin"/>
      </w:r>
      <w:r w:rsidRPr="009E1627">
        <w:instrText xml:space="preserve"> HYPERLINK "mailto:moked@mail.gov.il?subject=%D7%A4%D7%A0%D7%99%D7%94%20%D7%9E%D7%90%D7%AA%D7%A8%20gov.il%20%20%D7%94%D7%A8%D7%A9%D7%9E%D7%94%20%D7%9C%D7%9E%D7%A2%D7%A8%D7%9B%D7%AA%20%D7%94%D7%94%D7%96%D7%93%D7%94%D7%95%D7%AA%20%D7%94%D7%9C%D7%90%D7%95%D7%9E%D7%99%D7%AA%20-%20%D7%A9%D7%90%D7%9C%D7%95%D7%AA%20%D7%A0%D7%A4%D7%95%D7%A6%D7%95%D7%AA" \o "</w:instrText>
      </w:r>
      <w:r w:rsidRPr="009E1627">
        <w:rPr>
          <w:rtl/>
        </w:rPr>
        <w:instrText>כתובת דואר אלקטרוני</w:instrText>
      </w:r>
      <w:r w:rsidRPr="009E1627">
        <w:instrText xml:space="preserve">" \t "_top" </w:instrText>
      </w:r>
      <w:r w:rsidRPr="009E1627">
        <w:fldChar w:fldCharType="separate"/>
      </w:r>
      <w:r w:rsidRPr="009E1627">
        <w:rPr>
          <w:rStyle w:val="Hyperlink"/>
        </w:rPr>
        <w:t>moked@mail.gov.il</w:t>
      </w:r>
      <w:r w:rsidRPr="009E1627">
        <w:fldChar w:fldCharType="end"/>
      </w:r>
      <w:bookmarkEnd w:id="39"/>
      <w:r w:rsidRPr="009E1627">
        <w:rPr>
          <w:rtl/>
        </w:rPr>
        <w:t>, טלפון נוסף </w:t>
      </w:r>
      <w:r w:rsidRPr="009E1627">
        <w:t>08-6863100</w:t>
      </w:r>
      <w:r w:rsidRPr="009E1627">
        <w:rPr>
          <w:rtl/>
        </w:rPr>
        <w:t xml:space="preserve">) </w:t>
      </w:r>
    </w:p>
    <w:p w14:paraId="5EB907BE" w14:textId="77777777" w:rsidR="003C5E7F" w:rsidRPr="009E1627" w:rsidRDefault="003C5E7F" w:rsidP="00921526">
      <w:pPr>
        <w:pStyle w:val="1111"/>
        <w:tabs>
          <w:tab w:val="clear" w:pos="1617"/>
        </w:tabs>
        <w:ind w:left="2468"/>
      </w:pPr>
      <w:r w:rsidRPr="009E1627">
        <w:rPr>
          <w:rtl/>
        </w:rPr>
        <w:t>פרטים נוספים על אודות הליך ההרשמה מפורטים ב</w:t>
      </w:r>
      <w:hyperlink r:id="rId16" w:history="1">
        <w:r w:rsidRPr="009E1627">
          <w:rPr>
            <w:rStyle w:val="Hyperlink"/>
            <w:rtl/>
          </w:rPr>
          <w:t>קישור זה</w:t>
        </w:r>
      </w:hyperlink>
      <w:r w:rsidRPr="009E1627">
        <w:rPr>
          <w:rtl/>
        </w:rPr>
        <w:t>.</w:t>
      </w:r>
    </w:p>
    <w:p w14:paraId="7B6ADD09" w14:textId="77777777" w:rsidR="003C5E7F" w:rsidRPr="009E1627" w:rsidRDefault="003C5E7F" w:rsidP="00921526">
      <w:pPr>
        <w:pStyle w:val="1111"/>
        <w:tabs>
          <w:tab w:val="clear" w:pos="1617"/>
        </w:tabs>
        <w:ind w:left="2468"/>
        <w:rPr>
          <w:rtl/>
        </w:rPr>
      </w:pPr>
      <w:r w:rsidRPr="009E1627">
        <w:rPr>
          <w:rtl/>
        </w:rPr>
        <w:t>לאחר השלמת ההזדהות, המערכת תעביר את מגיש ההצעה באופן אוטומטי לתיבת המכרז הרלוונטית. על המציע לוודא כי במערכת להגשת ההצעות מופיע שם ומספר המכרז המבוקש על ידו.</w:t>
      </w:r>
    </w:p>
    <w:p w14:paraId="4DAE9A61" w14:textId="77777777" w:rsidR="003C5E7F" w:rsidRPr="009E1627" w:rsidRDefault="003C5E7F" w:rsidP="00921526">
      <w:pPr>
        <w:pStyle w:val="111"/>
        <w:ind w:left="1334"/>
      </w:pPr>
      <w:r w:rsidRPr="009E1627">
        <w:rPr>
          <w:rtl/>
        </w:rPr>
        <w:t>פעולות במערכת יהלום</w:t>
      </w:r>
    </w:p>
    <w:p w14:paraId="3E655BAC" w14:textId="77777777" w:rsidR="003C5E7F" w:rsidRPr="009E1627" w:rsidRDefault="003C5E7F" w:rsidP="00921526">
      <w:pPr>
        <w:pStyle w:val="1111"/>
        <w:ind w:left="2468"/>
      </w:pPr>
      <w:r w:rsidRPr="009E1627">
        <w:rPr>
          <w:rtl/>
        </w:rPr>
        <w:t>מציע המעוניין לשאול שאלות הבהרה או שי לו הערות, יוכל לבצע זאת כל עוד לא חלף מועד אחרון לשאילת שאלות הבהרה והערות, באמצעות לחיצה על כפתור "שאלות הבהרה". המציע ימלא עבור כל שאלה את מס' הפרק/נספח ומס' הסעיף.</w:t>
      </w:r>
    </w:p>
    <w:p w14:paraId="517AA68E" w14:textId="77777777" w:rsidR="003C5E7F" w:rsidRPr="009E1627" w:rsidRDefault="003C5E7F" w:rsidP="00921526">
      <w:pPr>
        <w:pStyle w:val="1111"/>
        <w:ind w:left="2468"/>
      </w:pPr>
      <w:r w:rsidRPr="009E1627">
        <w:rPr>
          <w:rtl/>
        </w:rPr>
        <w:t xml:space="preserve">במסגרת הגשת ההצעה, על המציע לפעול בהתאם להנחיות שיופיעו במערכת יהלום, למלא את כלל השדות שנדרש באופן ברור ובהתאם להנחיות המערכת, ולעלות למערכת את הקבצים הנדרשים, בהתאם להוראות המכרז. </w:t>
      </w:r>
    </w:p>
    <w:p w14:paraId="695483F4" w14:textId="77777777" w:rsidR="003C5E7F" w:rsidRPr="009E1627" w:rsidRDefault="003C5E7F" w:rsidP="00921526">
      <w:pPr>
        <w:pStyle w:val="1111"/>
        <w:ind w:left="2468"/>
      </w:pPr>
      <w:r w:rsidRPr="009E1627">
        <w:rPr>
          <w:rtl/>
        </w:rPr>
        <w:lastRenderedPageBreak/>
        <w:t>לאחר השלמת הגשת ההצעה במערכת תתקבל הודעה "הצעתך נשלחה בהצלחה" ומציע יוכל להוריד את מסמך ההצעה. מסמך ההצעה הינו מסמך חתום דיגיטלית של ההצעה ומהווה אסמכתא להצעה שהוגשה. המסמך ישלח לך למציע גם במייל. מסמך ההצעה האחרון שנשלח יוצג גם במערכת.</w:t>
      </w:r>
    </w:p>
    <w:p w14:paraId="6A5716D5" w14:textId="77777777" w:rsidR="003C5E7F" w:rsidRPr="009E1627" w:rsidRDefault="003C5E7F" w:rsidP="00921526">
      <w:pPr>
        <w:pStyle w:val="1111"/>
        <w:ind w:left="2468"/>
      </w:pPr>
      <w:r w:rsidRPr="009E1627">
        <w:rPr>
          <w:color w:val="1D1B11" w:themeColor="background2" w:themeShade="1A"/>
          <w:rtl/>
        </w:rPr>
        <w:t>מצי</w:t>
      </w:r>
      <w:r w:rsidRPr="009E1627">
        <w:rPr>
          <w:rtl/>
        </w:rPr>
        <w:t>ע  יוכל לעדכן את הצעתו כל עוד לא חלף המועד האחרון להגשת הצעה.</w:t>
      </w:r>
    </w:p>
    <w:p w14:paraId="2A13D880" w14:textId="77777777" w:rsidR="003C5E7F" w:rsidRPr="009E1627" w:rsidRDefault="003C5E7F" w:rsidP="00921526">
      <w:pPr>
        <w:pStyle w:val="1111"/>
        <w:ind w:left="2468"/>
      </w:pPr>
      <w:r w:rsidRPr="009E1627">
        <w:rPr>
          <w:rtl/>
        </w:rPr>
        <w:t xml:space="preserve">במידה ולאחר שהוגשו הצעות בתיבה, ערך המזמין שינוי במסמכי המכרז (למעט שינוי במועדי המכרז), </w:t>
      </w:r>
      <w:r w:rsidRPr="009E1627">
        <w:rPr>
          <w:b/>
          <w:bCs/>
          <w:rtl/>
        </w:rPr>
        <w:t xml:space="preserve">הצעות שהיו בתיבה יבוטלו </w:t>
      </w:r>
      <w:r w:rsidRPr="009E1627">
        <w:rPr>
          <w:rtl/>
        </w:rPr>
        <w:t>ויעברו למצב טיוטה</w:t>
      </w:r>
      <w:r w:rsidRPr="009E1627">
        <w:rPr>
          <w:b/>
          <w:bCs/>
          <w:rtl/>
        </w:rPr>
        <w:t xml:space="preserve">. </w:t>
      </w:r>
      <w:r w:rsidRPr="009E1627">
        <w:rPr>
          <w:rtl/>
        </w:rPr>
        <w:t>ומציע המעוניין להגיש את הצעתו בהתאם לתנאי המכרז המעודכנים</w:t>
      </w:r>
      <w:r w:rsidRPr="009E1627">
        <w:rPr>
          <w:b/>
          <w:bCs/>
          <w:rtl/>
        </w:rPr>
        <w:t xml:space="preserve"> ידרש לבצע הגשה מחדש</w:t>
      </w:r>
      <w:r w:rsidRPr="009E1627">
        <w:rPr>
          <w:rtl/>
        </w:rPr>
        <w:t xml:space="preserve">. </w:t>
      </w:r>
    </w:p>
    <w:p w14:paraId="56656849" w14:textId="77777777" w:rsidR="003C5E7F" w:rsidRPr="009E1627" w:rsidRDefault="003C5E7F" w:rsidP="00921526">
      <w:pPr>
        <w:pStyle w:val="1111"/>
        <w:ind w:left="2468"/>
      </w:pPr>
      <w:r w:rsidRPr="009E1627">
        <w:rPr>
          <w:rtl/>
        </w:rPr>
        <w:t>לא ניתן יהיה להגיש הצעות במערכת לאחר המועד האחרון להגשת הצעות.</w:t>
      </w:r>
    </w:p>
    <w:p w14:paraId="0B5EA4CB" w14:textId="77777777" w:rsidR="003C5E7F" w:rsidRPr="009E1627" w:rsidRDefault="003C5E7F" w:rsidP="00921526">
      <w:pPr>
        <w:pStyle w:val="1111"/>
        <w:ind w:left="2468"/>
      </w:pPr>
      <w:r w:rsidRPr="009E1627">
        <w:rPr>
          <w:rtl/>
        </w:rPr>
        <w:t>במסגרת הגשת ההצעות במערכת, ישנן מגבלות טכניות שונות כגון:</w:t>
      </w:r>
    </w:p>
    <w:p w14:paraId="48E4C548" w14:textId="77777777" w:rsidR="003C5E7F" w:rsidRPr="009E1627" w:rsidRDefault="003C5E7F" w:rsidP="00921526">
      <w:pPr>
        <w:pStyle w:val="11111"/>
        <w:ind w:left="3318"/>
      </w:pPr>
      <w:r w:rsidRPr="009E1627">
        <w:rPr>
          <w:rtl/>
        </w:rPr>
        <w:t xml:space="preserve">ניתן לעלות עד 10 קבצים כאשר גודל מקסימלי של כל קובץ (עד </w:t>
      </w:r>
      <w:r w:rsidRPr="009E1627">
        <w:t>15MB</w:t>
      </w:r>
      <w:r w:rsidRPr="009E1627">
        <w:rPr>
          <w:rtl/>
        </w:rPr>
        <w:t>).</w:t>
      </w:r>
    </w:p>
    <w:p w14:paraId="0B712437" w14:textId="77777777" w:rsidR="003C5E7F" w:rsidRPr="009E1627" w:rsidRDefault="003C5E7F" w:rsidP="00921526">
      <w:pPr>
        <w:pStyle w:val="11111"/>
        <w:ind w:left="3318"/>
      </w:pPr>
      <w:r w:rsidRPr="009E1627">
        <w:rPr>
          <w:rtl/>
        </w:rPr>
        <w:t>פרק הזמן שבו המערכת מתנתקת בהיעדר פעולה של משתמש (20 דקות ל-</w:t>
      </w:r>
      <w:r w:rsidRPr="009E1627">
        <w:t>time out</w:t>
      </w:r>
      <w:r w:rsidRPr="009E1627">
        <w:rPr>
          <w:rtl/>
        </w:rPr>
        <w:t xml:space="preserve">) </w:t>
      </w:r>
    </w:p>
    <w:p w14:paraId="0E870948" w14:textId="77777777" w:rsidR="003C5E7F" w:rsidRPr="009E1627" w:rsidRDefault="003C5E7F" w:rsidP="00921526">
      <w:pPr>
        <w:pStyle w:val="11111"/>
        <w:ind w:left="3318"/>
      </w:pPr>
      <w:r w:rsidRPr="009E1627">
        <w:rPr>
          <w:rtl/>
        </w:rPr>
        <w:t xml:space="preserve">מגבלות טכניות נוספות. על מנת להכיר את שאר מגבלות המערכת באחריות מגיש ההצעה לקרוא, מבעוד מועד, את </w:t>
      </w:r>
      <w:hyperlink r:id="rId17" w:history="1">
        <w:r w:rsidRPr="009E1627">
          <w:rPr>
            <w:rtl/>
          </w:rPr>
          <w:t>המדריך להגשת הצעות באמצעות תיבת מכרזים דיגיטלית</w:t>
        </w:r>
      </w:hyperlink>
      <w:r w:rsidRPr="009E1627">
        <w:rPr>
          <w:rtl/>
        </w:rPr>
        <w:t xml:space="preserve">. בנוסף לרשותו של מגיש הצעה </w:t>
      </w:r>
      <w:hyperlink r:id="rId18" w:history="1">
        <w:r w:rsidRPr="003728A0">
          <w:rPr>
            <w:rStyle w:val="Hyperlink"/>
            <w:rFonts w:ascii="David" w:hAnsi="David"/>
            <w:rtl/>
          </w:rPr>
          <w:t>חומרי הדרכה</w:t>
        </w:r>
      </w:hyperlink>
      <w:r w:rsidRPr="009E1627">
        <w:rPr>
          <w:rtl/>
        </w:rPr>
        <w:t xml:space="preserve"> אשר נועדו לסייע לו להגיש הצעות בהצלחה. </w:t>
      </w:r>
    </w:p>
    <w:p w14:paraId="6D7BC494" w14:textId="77777777" w:rsidR="003C5E7F" w:rsidRPr="009E1627" w:rsidRDefault="003C5E7F" w:rsidP="00106158">
      <w:pPr>
        <w:pStyle w:val="1111"/>
        <w:ind w:left="2468"/>
        <w:jc w:val="left"/>
      </w:pPr>
      <w:r w:rsidRPr="009E1627">
        <w:rPr>
          <w:rtl/>
        </w:rPr>
        <w:t xml:space="preserve">לסיוע טכני במקרה של תקלה או שאלה ניתן לפנות למוקד התמיכה בימים א'-ה' בין השעות 8:00-17:00 במייל: </w:t>
      </w:r>
      <w:hyperlink r:id="rId19" w:history="1">
        <w:r w:rsidRPr="009E1627">
          <w:rPr>
            <w:rStyle w:val="Hyperlink"/>
          </w:rPr>
          <w:t>moked@mail.gov.il</w:t>
        </w:r>
      </w:hyperlink>
      <w:r w:rsidRPr="009E1627">
        <w:rPr>
          <w:rtl/>
        </w:rPr>
        <w:t xml:space="preserve"> או באמצעות הצ'אט האנושי: </w:t>
      </w:r>
      <w:hyperlink r:id="rId20" w:history="1">
        <w:r w:rsidRPr="009E1627">
          <w:rPr>
            <w:rStyle w:val="Hyperlink"/>
          </w:rPr>
          <w:t>https://mygovchat.gov.il/icr/bot.aspx?l=3</w:t>
        </w:r>
      </w:hyperlink>
      <w:r w:rsidRPr="009E1627">
        <w:rPr>
          <w:rtl/>
        </w:rPr>
        <w:t xml:space="preserve"> </w:t>
      </w:r>
    </w:p>
    <w:p w14:paraId="40314F29" w14:textId="77777777" w:rsidR="003C5E7F" w:rsidRPr="009E1627" w:rsidRDefault="003C5E7F" w:rsidP="00106158">
      <w:pPr>
        <w:pStyle w:val="1111"/>
        <w:ind w:left="2468"/>
        <w:jc w:val="left"/>
      </w:pPr>
      <w:r w:rsidRPr="009E1627">
        <w:rPr>
          <w:rtl/>
        </w:rPr>
        <w:t>בפניה יש לציין את שם המכרז, המועד האחרון להגשת ההצעות ובמידת הצורך לצרף צילומי מסך.</w:t>
      </w:r>
    </w:p>
    <w:p w14:paraId="3EB6B93A" w14:textId="77777777" w:rsidR="003C5E7F" w:rsidRPr="009E1627" w:rsidRDefault="003C5E7F" w:rsidP="00106158">
      <w:pPr>
        <w:pStyle w:val="1111"/>
        <w:ind w:left="2468"/>
        <w:jc w:val="left"/>
      </w:pPr>
      <w:r w:rsidRPr="009E1627">
        <w:rPr>
          <w:rtl/>
        </w:rPr>
        <w:t>זמן ההמתנה מרגע משלוח הפניה ועד לחזרת נציג שירות לא יעלה על 4 שעות בטווח שעות פעילות המוקד.</w:t>
      </w:r>
    </w:p>
    <w:p w14:paraId="02ECBE0A" w14:textId="77777777" w:rsidR="003C5E7F" w:rsidRPr="009E1627" w:rsidRDefault="003C5E7F" w:rsidP="00106158">
      <w:pPr>
        <w:pStyle w:val="11111"/>
        <w:ind w:left="3035" w:hanging="567"/>
      </w:pPr>
      <w:r w:rsidRPr="009E1627">
        <w:rPr>
          <w:rtl/>
        </w:rPr>
        <w:lastRenderedPageBreak/>
        <w:t>מוקד התמיכה אינו מתחייב לספק מענה לפניות אשר יתקבלו בזמן קצר מ-4 שעות מהמועד האחרון להגשת הצעות.</w:t>
      </w:r>
    </w:p>
    <w:p w14:paraId="4F43428D" w14:textId="77777777" w:rsidR="003C5E7F" w:rsidRPr="00D047EA" w:rsidRDefault="003C5E7F" w:rsidP="00106158">
      <w:pPr>
        <w:pStyle w:val="11111"/>
        <w:ind w:left="3035" w:hanging="567"/>
        <w:rPr>
          <w:b/>
          <w:bCs/>
          <w:u w:val="single"/>
        </w:rPr>
      </w:pPr>
      <w:r w:rsidRPr="00D047EA">
        <w:rPr>
          <w:b/>
          <w:bCs/>
          <w:u w:val="single"/>
          <w:rtl/>
        </w:rPr>
        <w:t xml:space="preserve">מציע אשר מגיש את הצעתו כאשר נשארו פחות מ-4 שעות להגשת הצעות במכרז לוקח על עצמו את הסיכון שבמקרה של תקלה נציג השירות לא יספיק לפתור את הבעיה הטכנית שלו או לענות על שאלה שיש לו. </w:t>
      </w:r>
    </w:p>
    <w:p w14:paraId="625CE88D" w14:textId="77777777" w:rsidR="003C5E7F" w:rsidRPr="00D047EA" w:rsidRDefault="003C5E7F" w:rsidP="00106158">
      <w:pPr>
        <w:pStyle w:val="111"/>
        <w:ind w:left="1334"/>
        <w:rPr>
          <w:b w:val="0"/>
          <w:bCs w:val="0"/>
        </w:rPr>
      </w:pPr>
      <w:r w:rsidRPr="00D047EA">
        <w:rPr>
          <w:b w:val="0"/>
          <w:bCs w:val="0"/>
          <w:rtl/>
        </w:rPr>
        <w:t xml:space="preserve">על מציע במכרז האחריות הבלעדית להגיש את ההצעה לפני המועד האחרון להגשת הצעות. </w:t>
      </w:r>
    </w:p>
    <w:p w14:paraId="21524516" w14:textId="77777777" w:rsidR="003C5E7F" w:rsidRPr="00D047EA" w:rsidRDefault="003C5E7F" w:rsidP="00106158">
      <w:pPr>
        <w:pStyle w:val="1111"/>
        <w:ind w:left="2468"/>
      </w:pPr>
      <w:r w:rsidRPr="00D047EA">
        <w:rPr>
          <w:rtl/>
        </w:rPr>
        <w:t xml:space="preserve">על המציע להביא בחשבון כי בסמוך למועד האחרון להגשת הצעות ייתכן עומס על מערכת ההגשה או תקלות טכניות אחרות אשר ימנעו מהמציע להגיש את הצעתו. על המציע להיערך לכך, ולהגיש את הצעתו מבעוד מועד. </w:t>
      </w:r>
    </w:p>
    <w:p w14:paraId="6C312AFD" w14:textId="77777777" w:rsidR="003C5E7F" w:rsidRPr="00D047EA" w:rsidRDefault="003C5E7F" w:rsidP="00106158">
      <w:pPr>
        <w:pStyle w:val="1111"/>
        <w:ind w:left="2468"/>
      </w:pPr>
      <w:r w:rsidRPr="00D047EA">
        <w:rPr>
          <w:rtl/>
        </w:rPr>
        <w:t xml:space="preserve">למציע לא תהיה כל טענה למזמין באשר לתקלה שהתגלתה במערכת ההזדהות או במערכת הגשת ההצעות סמוך למועד האחרון להגשת הצעות, גם אם כתוצאה מכך הוא לא הצליח להגיש את הצעתו במכרז.  </w:t>
      </w:r>
    </w:p>
    <w:p w14:paraId="20698064" w14:textId="77777777" w:rsidR="00A862C6" w:rsidRPr="007C5B4C" w:rsidRDefault="00A862C6" w:rsidP="0025585A">
      <w:pPr>
        <w:pStyle w:val="110"/>
        <w:rPr>
          <w:rtl/>
        </w:rPr>
      </w:pPr>
      <w:r w:rsidRPr="007C5B4C">
        <w:rPr>
          <w:rtl/>
        </w:rPr>
        <w:t>כתובות הצדדים והודעות</w:t>
      </w:r>
    </w:p>
    <w:p w14:paraId="0A6F35BA" w14:textId="77777777" w:rsidR="00A862C6" w:rsidRPr="007C5B4C" w:rsidRDefault="00201711" w:rsidP="00F80F97">
      <w:pPr>
        <w:pStyle w:val="1112"/>
        <w:ind w:left="1192"/>
        <w:rPr>
          <w:rtl/>
        </w:rPr>
      </w:pPr>
      <w:proofErr w:type="spellStart"/>
      <w:r>
        <w:rPr>
          <w:rFonts w:hint="cs"/>
          <w:rtl/>
        </w:rPr>
        <w:t>במהלת</w:t>
      </w:r>
      <w:proofErr w:type="spellEnd"/>
      <w:r>
        <w:rPr>
          <w:rFonts w:hint="cs"/>
          <w:rtl/>
        </w:rPr>
        <w:t xml:space="preserve"> תקופת ההתקשרות, </w:t>
      </w:r>
      <w:r w:rsidR="00A862C6" w:rsidRPr="007C5B4C">
        <w:rPr>
          <w:rtl/>
        </w:rPr>
        <w:t xml:space="preserve">כל הודעה </w:t>
      </w:r>
      <w:r w:rsidR="00A862C6">
        <w:rPr>
          <w:rFonts w:hint="cs"/>
          <w:rtl/>
        </w:rPr>
        <w:t xml:space="preserve">לצורך ההתקשרות </w:t>
      </w:r>
      <w:r w:rsidR="00A862C6" w:rsidRPr="007C5B4C">
        <w:rPr>
          <w:rtl/>
        </w:rPr>
        <w:t xml:space="preserve">תימסר </w:t>
      </w:r>
      <w:r w:rsidR="00A862C6">
        <w:rPr>
          <w:rFonts w:hint="cs"/>
          <w:rtl/>
        </w:rPr>
        <w:t>באמצעות דואר אלקטרוני. משלוח הודעות יהיה לכתובת דואר אלקטרוני הבא:</w:t>
      </w:r>
    </w:p>
    <w:p w14:paraId="676CD94A" w14:textId="77777777" w:rsidR="00A862C6" w:rsidRDefault="00A862C6" w:rsidP="00F80F97">
      <w:pPr>
        <w:pStyle w:val="1112"/>
        <w:ind w:left="1192"/>
      </w:pPr>
      <w:r>
        <w:rPr>
          <w:rFonts w:hint="cs"/>
          <w:rtl/>
        </w:rPr>
        <w:t>דוא"ל</w:t>
      </w:r>
      <w:r w:rsidRPr="007C5B4C">
        <w:rPr>
          <w:rtl/>
        </w:rPr>
        <w:t xml:space="preserve"> </w:t>
      </w:r>
      <w:r>
        <w:rPr>
          <w:rtl/>
        </w:rPr>
        <w:t>המזמין</w:t>
      </w:r>
      <w:r w:rsidRPr="007C5B4C">
        <w:rPr>
          <w:rtl/>
        </w:rPr>
        <w:t>:</w:t>
      </w:r>
      <w:r w:rsidR="007C35B4">
        <w:rPr>
          <w:rFonts w:hint="cs"/>
          <w:rtl/>
        </w:rPr>
        <w:t xml:space="preserve"> </w:t>
      </w:r>
      <w:r w:rsidR="007C35B4" w:rsidRPr="007C35B4">
        <w:t xml:space="preserve"> Dana.Paz@economy.gov.il</w:t>
      </w:r>
    </w:p>
    <w:p w14:paraId="55D8D8FA" w14:textId="77777777" w:rsidR="00A862C6" w:rsidRDefault="00A862C6" w:rsidP="00F80F97">
      <w:pPr>
        <w:pStyle w:val="1112"/>
        <w:ind w:left="1192"/>
      </w:pPr>
      <w:r>
        <w:rPr>
          <w:rFonts w:hint="cs"/>
          <w:rtl/>
        </w:rPr>
        <w:t>דוא"ל</w:t>
      </w:r>
      <w:r w:rsidRPr="007C5B4C">
        <w:rPr>
          <w:rtl/>
        </w:rPr>
        <w:t xml:space="preserve"> הספק: </w:t>
      </w:r>
      <w:r>
        <w:rPr>
          <w:rFonts w:hint="cs"/>
          <w:rtl/>
        </w:rPr>
        <w:t>____________</w:t>
      </w:r>
      <w:r w:rsidRPr="007C5B4C">
        <w:rPr>
          <w:rtl/>
        </w:rPr>
        <w:t>__________________________.</w:t>
      </w:r>
    </w:p>
    <w:p w14:paraId="7B08DAA4" w14:textId="77777777" w:rsidR="00913E1D" w:rsidRPr="009241A0" w:rsidRDefault="0073430D" w:rsidP="00245DAA">
      <w:pPr>
        <w:pStyle w:val="110"/>
      </w:pPr>
      <w:r>
        <w:rPr>
          <w:rFonts w:hint="cs"/>
          <w:rtl/>
        </w:rPr>
        <w:t>חלקים מההצעה אותם מבקש המציע להותיר חסויים</w:t>
      </w:r>
    </w:p>
    <w:p w14:paraId="1DB8AE08" w14:textId="0F90B72B" w:rsidR="000C0415" w:rsidRDefault="004A6BDA" w:rsidP="000C0415">
      <w:pPr>
        <w:pStyle w:val="1ff0"/>
        <w:ind w:left="767"/>
        <w:rPr>
          <w:rtl/>
        </w:rPr>
      </w:pPr>
      <w:r>
        <w:rPr>
          <w:rFonts w:hint="cs"/>
          <w:rtl/>
        </w:rPr>
        <w:t>ציון</w:t>
      </w:r>
      <w:r w:rsidR="00913E1D" w:rsidRPr="00D217B2">
        <w:t xml:space="preserve"> </w:t>
      </w:r>
      <w:r w:rsidR="00913E1D" w:rsidRPr="00D217B2">
        <w:rPr>
          <w:rtl/>
        </w:rPr>
        <w:t>העמודים</w:t>
      </w:r>
      <w:r w:rsidR="00913E1D">
        <w:rPr>
          <w:rFonts w:hint="cs"/>
          <w:rtl/>
        </w:rPr>
        <w:t xml:space="preserve">, </w:t>
      </w:r>
      <w:r w:rsidR="00913E1D" w:rsidRPr="00D217B2">
        <w:rPr>
          <w:rtl/>
        </w:rPr>
        <w:t>הסעיפים</w:t>
      </w:r>
      <w:r w:rsidR="00913E1D">
        <w:rPr>
          <w:rFonts w:hint="cs"/>
          <w:rtl/>
        </w:rPr>
        <w:t xml:space="preserve"> או </w:t>
      </w:r>
      <w:r w:rsidR="00913E1D" w:rsidRPr="00D217B2">
        <w:rPr>
          <w:rtl/>
        </w:rPr>
        <w:t>המסמכים</w:t>
      </w:r>
      <w:r w:rsidR="00913E1D" w:rsidRPr="00D217B2">
        <w:t xml:space="preserve"> </w:t>
      </w:r>
      <w:r w:rsidR="00913E1D" w:rsidRPr="00D217B2">
        <w:rPr>
          <w:rtl/>
        </w:rPr>
        <w:t>הכלולים</w:t>
      </w:r>
      <w:r w:rsidR="00913E1D" w:rsidRPr="00D217B2">
        <w:t xml:space="preserve"> </w:t>
      </w:r>
      <w:r w:rsidR="00913E1D" w:rsidRPr="00D217B2">
        <w:rPr>
          <w:rtl/>
        </w:rPr>
        <w:t>בהצעה</w:t>
      </w:r>
      <w:r w:rsidR="00913E1D" w:rsidRPr="00D217B2">
        <w:t xml:space="preserve"> </w:t>
      </w:r>
      <w:r w:rsidR="00913E1D" w:rsidRPr="00D217B2">
        <w:rPr>
          <w:rtl/>
        </w:rPr>
        <w:t>אשר</w:t>
      </w:r>
      <w:r w:rsidR="00913E1D" w:rsidRPr="00D217B2">
        <w:t xml:space="preserve"> </w:t>
      </w:r>
      <w:r w:rsidR="00913E1D">
        <w:rPr>
          <w:rFonts w:hint="cs"/>
          <w:rtl/>
        </w:rPr>
        <w:t xml:space="preserve">המציע מבקש למנוע </w:t>
      </w:r>
      <w:proofErr w:type="spellStart"/>
      <w:r w:rsidR="00913E1D">
        <w:rPr>
          <w:rFonts w:hint="cs"/>
          <w:rtl/>
        </w:rPr>
        <w:t>ממציעים</w:t>
      </w:r>
      <w:proofErr w:type="spellEnd"/>
      <w:r w:rsidR="00913E1D">
        <w:rPr>
          <w:rFonts w:hint="cs"/>
          <w:rtl/>
        </w:rPr>
        <w:t xml:space="preserve"> אחרים במכרז לעיין בהם (בטענה לחשיפת </w:t>
      </w:r>
      <w:r w:rsidR="00913E1D" w:rsidRPr="00D217B2">
        <w:rPr>
          <w:rtl/>
        </w:rPr>
        <w:t>סוד</w:t>
      </w:r>
      <w:r w:rsidR="00913E1D" w:rsidRPr="00D217B2">
        <w:t xml:space="preserve"> </w:t>
      </w:r>
      <w:r w:rsidR="00913E1D" w:rsidRPr="00D217B2">
        <w:rPr>
          <w:rtl/>
        </w:rPr>
        <w:t>מסחרי</w:t>
      </w:r>
      <w:r w:rsidR="00913E1D" w:rsidRPr="00D217B2">
        <w:t xml:space="preserve"> </w:t>
      </w:r>
      <w:r w:rsidR="00913E1D" w:rsidRPr="00D217B2">
        <w:rPr>
          <w:rtl/>
        </w:rPr>
        <w:t>או</w:t>
      </w:r>
      <w:r w:rsidR="00913E1D" w:rsidRPr="00D217B2">
        <w:t xml:space="preserve"> </w:t>
      </w:r>
      <w:r w:rsidR="00913E1D" w:rsidRPr="00D217B2">
        <w:rPr>
          <w:rtl/>
        </w:rPr>
        <w:t>סוד</w:t>
      </w:r>
      <w:r w:rsidR="00913E1D" w:rsidRPr="00D217B2">
        <w:t xml:space="preserve"> </w:t>
      </w:r>
      <w:r w:rsidR="00913E1D" w:rsidRPr="00D217B2">
        <w:rPr>
          <w:rtl/>
        </w:rPr>
        <w:t>מקצועי</w:t>
      </w:r>
      <w:r w:rsidR="00913E1D">
        <w:rPr>
          <w:rFonts w:hint="cs"/>
          <w:rtl/>
        </w:rPr>
        <w:t xml:space="preserve"> או כל נימוק אחר המופיע בתקנה 21(ה) לתקנות חובת המכרזים) </w:t>
      </w:r>
      <w:r w:rsidR="00913E1D" w:rsidRPr="00D217B2">
        <w:rPr>
          <w:rtl/>
        </w:rPr>
        <w:t>.</w:t>
      </w:r>
      <w:r w:rsidR="00913E1D" w:rsidRPr="00D217B2">
        <w:t xml:space="preserve"> </w:t>
      </w:r>
    </w:p>
    <w:p w14:paraId="3DCFB1C8" w14:textId="77777777" w:rsidR="000C0415" w:rsidRDefault="000C0415">
      <w:pPr>
        <w:bidi w:val="0"/>
        <w:spacing w:before="200" w:after="200" w:line="276" w:lineRule="auto"/>
        <w:rPr>
          <w:rFonts w:ascii="David" w:hAnsi="David" w:cs="David"/>
          <w:b/>
          <w:kern w:val="28"/>
          <w:rtl/>
        </w:rPr>
      </w:pPr>
      <w:r>
        <w:rPr>
          <w:rtl/>
        </w:rPr>
        <w:br w:type="page"/>
      </w:r>
    </w:p>
    <w:p w14:paraId="2ABC297F" w14:textId="77777777" w:rsidR="00913E1D" w:rsidRPr="00D217B2" w:rsidRDefault="00913E1D" w:rsidP="000C0415">
      <w:pPr>
        <w:pStyle w:val="1ff0"/>
        <w:ind w:left="767"/>
        <w:rPr>
          <w:rtl/>
        </w:rPr>
      </w:pPr>
    </w:p>
    <w:tbl>
      <w:tblPr>
        <w:tblStyle w:val="affff5"/>
        <w:bidiVisual/>
        <w:tblW w:w="0" w:type="auto"/>
        <w:jc w:val="center"/>
        <w:tblLook w:val="04A0" w:firstRow="1" w:lastRow="0" w:firstColumn="1" w:lastColumn="0" w:noHBand="0" w:noVBand="1"/>
      </w:tblPr>
      <w:tblGrid>
        <w:gridCol w:w="2552"/>
        <w:gridCol w:w="2832"/>
        <w:gridCol w:w="2841"/>
      </w:tblGrid>
      <w:tr w:rsidR="00913E1D" w:rsidRPr="00D217B2" w14:paraId="6A2F2F69" w14:textId="77777777" w:rsidTr="00AB7B6E">
        <w:trPr>
          <w:trHeight w:val="748"/>
          <w:jc w:val="center"/>
        </w:trPr>
        <w:tc>
          <w:tcPr>
            <w:tcW w:w="2552" w:type="dxa"/>
            <w:tcBorders>
              <w:top w:val="single" w:sz="4" w:space="0" w:color="auto"/>
              <w:left w:val="single" w:sz="4" w:space="0" w:color="auto"/>
              <w:bottom w:val="single" w:sz="4" w:space="0" w:color="auto"/>
              <w:right w:val="single" w:sz="4" w:space="0" w:color="auto"/>
            </w:tcBorders>
            <w:vAlign w:val="center"/>
            <w:hideMark/>
          </w:tcPr>
          <w:p w14:paraId="50F92479" w14:textId="77777777" w:rsidR="00913E1D" w:rsidRPr="00D217B2" w:rsidRDefault="00913E1D" w:rsidP="00AB7B6E">
            <w:pPr>
              <w:rPr>
                <w:rFonts w:ascii="David" w:hAnsi="David" w:cs="David"/>
                <w:rtl/>
              </w:rPr>
            </w:pPr>
            <w:r w:rsidRPr="00D217B2">
              <w:rPr>
                <w:rFonts w:ascii="David" w:hAnsi="David" w:cs="David"/>
                <w:rtl/>
              </w:rPr>
              <w:t>מספר עמוד/סעיף</w:t>
            </w:r>
          </w:p>
        </w:tc>
        <w:tc>
          <w:tcPr>
            <w:tcW w:w="2832" w:type="dxa"/>
            <w:tcBorders>
              <w:top w:val="single" w:sz="4" w:space="0" w:color="auto"/>
              <w:left w:val="single" w:sz="4" w:space="0" w:color="auto"/>
              <w:bottom w:val="single" w:sz="4" w:space="0" w:color="auto"/>
              <w:right w:val="single" w:sz="4" w:space="0" w:color="auto"/>
            </w:tcBorders>
            <w:vAlign w:val="center"/>
            <w:hideMark/>
          </w:tcPr>
          <w:p w14:paraId="00F91F4F" w14:textId="77777777" w:rsidR="00913E1D" w:rsidRPr="00D217B2" w:rsidRDefault="00913E1D" w:rsidP="00AB7B6E">
            <w:pPr>
              <w:rPr>
                <w:rFonts w:ascii="David" w:hAnsi="David" w:cs="David"/>
                <w:rtl/>
              </w:rPr>
            </w:pPr>
            <w:r w:rsidRPr="00D217B2">
              <w:rPr>
                <w:rFonts w:ascii="David" w:hAnsi="David" w:cs="David"/>
                <w:rtl/>
              </w:rPr>
              <w:t>נושא הסעיף</w:t>
            </w:r>
          </w:p>
        </w:tc>
        <w:tc>
          <w:tcPr>
            <w:tcW w:w="2841" w:type="dxa"/>
            <w:tcBorders>
              <w:top w:val="single" w:sz="4" w:space="0" w:color="auto"/>
              <w:left w:val="single" w:sz="4" w:space="0" w:color="auto"/>
              <w:bottom w:val="single" w:sz="4" w:space="0" w:color="auto"/>
              <w:right w:val="single" w:sz="4" w:space="0" w:color="auto"/>
            </w:tcBorders>
            <w:vAlign w:val="center"/>
            <w:hideMark/>
          </w:tcPr>
          <w:p w14:paraId="7032DC02" w14:textId="77777777" w:rsidR="00913E1D" w:rsidRPr="00D217B2" w:rsidRDefault="00913E1D" w:rsidP="00AB7B6E">
            <w:pPr>
              <w:rPr>
                <w:rFonts w:ascii="David" w:hAnsi="David" w:cs="David"/>
                <w:rtl/>
              </w:rPr>
            </w:pPr>
            <w:r w:rsidRPr="00D217B2">
              <w:rPr>
                <w:rFonts w:ascii="David" w:hAnsi="David" w:cs="David"/>
                <w:rtl/>
              </w:rPr>
              <w:t>נימוק</w:t>
            </w:r>
            <w:r w:rsidRPr="00D217B2">
              <w:rPr>
                <w:rFonts w:ascii="David" w:hAnsi="David" w:cs="David"/>
              </w:rPr>
              <w:t xml:space="preserve"> </w:t>
            </w:r>
            <w:r w:rsidRPr="00D217B2">
              <w:rPr>
                <w:rFonts w:ascii="David" w:hAnsi="David" w:cs="David"/>
                <w:rtl/>
              </w:rPr>
              <w:t>למניעת</w:t>
            </w:r>
            <w:r w:rsidRPr="00D217B2">
              <w:rPr>
                <w:rFonts w:ascii="David" w:hAnsi="David" w:cs="David"/>
              </w:rPr>
              <w:t xml:space="preserve"> </w:t>
            </w:r>
            <w:r w:rsidRPr="00D217B2">
              <w:rPr>
                <w:rFonts w:ascii="David" w:hAnsi="David" w:cs="David"/>
                <w:rtl/>
              </w:rPr>
              <w:t>החשיפה</w:t>
            </w:r>
          </w:p>
        </w:tc>
      </w:tr>
      <w:tr w:rsidR="00913E1D" w:rsidRPr="00D217B2" w14:paraId="67A6F270"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2F3AD019"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E4E19B5"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53D31AA"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427D3F4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0AAFAEE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0D64D5C"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086269B0"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r w:rsidR="00913E1D" w:rsidRPr="00D217B2" w14:paraId="5E4F692F" w14:textId="77777777" w:rsidTr="00AB7B6E">
        <w:trPr>
          <w:jc w:val="center"/>
        </w:trPr>
        <w:tc>
          <w:tcPr>
            <w:tcW w:w="2552" w:type="dxa"/>
            <w:tcBorders>
              <w:top w:val="single" w:sz="4" w:space="0" w:color="auto"/>
              <w:left w:val="single" w:sz="4" w:space="0" w:color="auto"/>
              <w:bottom w:val="single" w:sz="4" w:space="0" w:color="auto"/>
              <w:right w:val="single" w:sz="4" w:space="0" w:color="auto"/>
            </w:tcBorders>
          </w:tcPr>
          <w:p w14:paraId="59F28048"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4730280B"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c>
          <w:tcPr>
            <w:tcW w:w="2841" w:type="dxa"/>
            <w:tcBorders>
              <w:top w:val="single" w:sz="4" w:space="0" w:color="auto"/>
              <w:left w:val="single" w:sz="4" w:space="0" w:color="auto"/>
              <w:bottom w:val="single" w:sz="4" w:space="0" w:color="auto"/>
              <w:right w:val="single" w:sz="4" w:space="0" w:color="auto"/>
            </w:tcBorders>
          </w:tcPr>
          <w:p w14:paraId="1D7CF854" w14:textId="77777777" w:rsidR="00913E1D" w:rsidRPr="00D217B2" w:rsidRDefault="00913E1D" w:rsidP="00AB7B6E">
            <w:pPr>
              <w:autoSpaceDE w:val="0"/>
              <w:autoSpaceDN w:val="0"/>
              <w:adjustRightInd w:val="0"/>
              <w:spacing w:before="60" w:afterLines="60" w:after="144" w:line="360" w:lineRule="auto"/>
              <w:outlineLvl w:val="1"/>
              <w:rPr>
                <w:rFonts w:ascii="David" w:hAnsi="David" w:cs="David"/>
                <w:rtl/>
              </w:rPr>
            </w:pPr>
          </w:p>
        </w:tc>
      </w:tr>
    </w:tbl>
    <w:p w14:paraId="27831288" w14:textId="77777777" w:rsidR="00913E1D" w:rsidRPr="008130FD" w:rsidRDefault="00913E1D" w:rsidP="008130FD">
      <w:pPr>
        <w:rPr>
          <w:rFonts w:ascii="FrankRuehl" w:cs="FrankRuehl"/>
          <w:rtl/>
        </w:rPr>
      </w:pPr>
      <w:r>
        <w:rPr>
          <w:rFonts w:ascii="David" w:hAnsiTheme="minorHAnsi" w:cs="FrankRuehl" w:hint="cs"/>
        </w:rPr>
        <w:t xml:space="preserve"> </w:t>
      </w:r>
    </w:p>
    <w:p w14:paraId="6A6AB8CE" w14:textId="77777777" w:rsidR="00FB7A30" w:rsidRDefault="00FB7A30" w:rsidP="00FB7A30">
      <w:pPr>
        <w:pStyle w:val="110"/>
      </w:pPr>
      <w:r>
        <w:rPr>
          <w:rFonts w:hint="cs"/>
          <w:rtl/>
        </w:rPr>
        <w:t>מסמכים אותם יש לצרף להצעה</w:t>
      </w:r>
    </w:p>
    <w:p w14:paraId="1B40A907" w14:textId="72EDBEE2" w:rsidR="00FB7A30" w:rsidRDefault="00FB7A30" w:rsidP="000A3F34">
      <w:pPr>
        <w:pStyle w:val="1111"/>
        <w:numPr>
          <w:ilvl w:val="2"/>
          <w:numId w:val="85"/>
        </w:numPr>
        <w:tabs>
          <w:tab w:val="clear" w:pos="1617"/>
        </w:tabs>
        <w:ind w:left="1476" w:hanging="709"/>
      </w:pPr>
      <w:r>
        <w:rPr>
          <w:rFonts w:hint="cs"/>
          <w:rtl/>
        </w:rPr>
        <w:t xml:space="preserve">על המציע במכרז לצרף להצעתו את המסמכים הבאים: </w:t>
      </w:r>
    </w:p>
    <w:p w14:paraId="1AA1447E" w14:textId="77777777" w:rsidR="00FB7A30" w:rsidRDefault="00FB7A30" w:rsidP="000C0415">
      <w:pPr>
        <w:pStyle w:val="11111"/>
        <w:tabs>
          <w:tab w:val="clear" w:pos="1617"/>
        </w:tabs>
        <w:ind w:left="1901" w:hanging="425"/>
        <w:rPr>
          <w:rtl/>
        </w:rPr>
      </w:pPr>
      <w:r>
        <w:rPr>
          <w:rtl/>
        </w:rPr>
        <w:t xml:space="preserve">אישור תקף מפקיד מורשה, רואה חשבון או יועץ מס. לצורך הנפקת האישור, ניתן להשתמש בקישור הבא: </w:t>
      </w:r>
    </w:p>
    <w:p w14:paraId="37CD4C2C" w14:textId="77777777" w:rsidR="00FB7A30" w:rsidRDefault="00CF4150" w:rsidP="00FB7A30">
      <w:pPr>
        <w:pStyle w:val="11111"/>
        <w:numPr>
          <w:ilvl w:val="0"/>
          <w:numId w:val="0"/>
        </w:numPr>
        <w:ind w:left="2468"/>
        <w:rPr>
          <w:rtl/>
        </w:rPr>
      </w:pPr>
      <w:hyperlink r:id="rId21" w:history="1">
        <w:r w:rsidR="00FB7A30" w:rsidRPr="006F331B">
          <w:rPr>
            <w:rStyle w:val="Hyperlink"/>
            <w:rFonts w:cs="David"/>
          </w:rPr>
          <w:t>https://www.misim.gov.il/gmishurim/frmInputMekabel.aspx?cur=0</w:t>
        </w:r>
      </w:hyperlink>
      <w:r w:rsidR="00FB7A30">
        <w:rPr>
          <w:rFonts w:hint="cs"/>
          <w:rtl/>
        </w:rPr>
        <w:t xml:space="preserve"> </w:t>
      </w:r>
    </w:p>
    <w:p w14:paraId="59F008E0" w14:textId="77777777" w:rsidR="00FB7A30" w:rsidRDefault="00FB7A30" w:rsidP="000C0415">
      <w:pPr>
        <w:pStyle w:val="11111"/>
        <w:tabs>
          <w:tab w:val="clear" w:pos="1617"/>
        </w:tabs>
        <w:ind w:left="1901" w:hanging="425"/>
      </w:pPr>
      <w:r w:rsidRPr="002B62A3">
        <w:rPr>
          <w:rtl/>
        </w:rPr>
        <w:t>הסכם ההתקשרות שב</w:t>
      </w:r>
      <w:r w:rsidRPr="002B62A3">
        <w:rPr>
          <w:b/>
          <w:bCs/>
          <w:rtl/>
        </w:rPr>
        <w:t xml:space="preserve">פרק </w:t>
      </w:r>
      <w:r>
        <w:rPr>
          <w:rFonts w:hint="cs"/>
          <w:b/>
          <w:bCs/>
          <w:rtl/>
        </w:rPr>
        <w:t>ג</w:t>
      </w:r>
      <w:r w:rsidRPr="002B62A3">
        <w:rPr>
          <w:rtl/>
        </w:rPr>
        <w:t>, כשהוא חתום על ידי מורשה החתימה של המציע וחותמת התאגיד.</w:t>
      </w:r>
    </w:p>
    <w:p w14:paraId="689171DC" w14:textId="77777777" w:rsidR="00E04FEF" w:rsidRDefault="00E04FEF" w:rsidP="000C0415">
      <w:pPr>
        <w:pStyle w:val="11111"/>
        <w:tabs>
          <w:tab w:val="clear" w:pos="1617"/>
        </w:tabs>
        <w:ind w:left="1901" w:hanging="425"/>
      </w:pPr>
      <w:r>
        <w:rPr>
          <w:rFonts w:hint="cs"/>
          <w:rtl/>
        </w:rPr>
        <w:t>נספח 1- הצעת המחיר של המציע</w:t>
      </w:r>
    </w:p>
    <w:p w14:paraId="2EC9E1C2" w14:textId="77777777" w:rsidR="00FB7A30" w:rsidRDefault="00BB70B7" w:rsidP="000C0415">
      <w:pPr>
        <w:pStyle w:val="11111"/>
        <w:tabs>
          <w:tab w:val="clear" w:pos="1617"/>
        </w:tabs>
        <w:ind w:left="1901" w:hanging="425"/>
      </w:pPr>
      <w:r w:rsidRPr="00BB70B7">
        <w:rPr>
          <w:rFonts w:hint="cs"/>
          <w:rtl/>
        </w:rPr>
        <w:t xml:space="preserve">נספח </w:t>
      </w:r>
      <w:r w:rsidR="003453B5">
        <w:rPr>
          <w:rFonts w:hint="cs"/>
          <w:rtl/>
        </w:rPr>
        <w:t>2</w:t>
      </w:r>
      <w:r w:rsidRPr="00BB70B7">
        <w:rPr>
          <w:rFonts w:hint="cs"/>
          <w:rtl/>
        </w:rPr>
        <w:t xml:space="preserve"> להוכחת ניסיון המציע ועמידתו בתנאי הסף</w:t>
      </w:r>
    </w:p>
    <w:p w14:paraId="11E6AB57" w14:textId="77777777" w:rsidR="003453B5" w:rsidRPr="00BB70B7" w:rsidRDefault="003453B5" w:rsidP="00E04FEF">
      <w:pPr>
        <w:pStyle w:val="11111"/>
        <w:numPr>
          <w:ilvl w:val="0"/>
          <w:numId w:val="0"/>
        </w:numPr>
        <w:ind w:left="2232"/>
      </w:pPr>
    </w:p>
    <w:p w14:paraId="5947F69B" w14:textId="77777777" w:rsidR="00913E1D" w:rsidRPr="004765F5" w:rsidRDefault="00913E1D" w:rsidP="00913E1D">
      <w:pPr>
        <w:pStyle w:val="1ff0"/>
        <w:rPr>
          <w:b w:val="0"/>
          <w:bCs/>
          <w:rtl/>
        </w:rPr>
      </w:pPr>
      <w:r w:rsidRPr="004765F5">
        <w:rPr>
          <w:rFonts w:hint="cs"/>
          <w:b w:val="0"/>
          <w:bCs/>
          <w:rtl/>
        </w:rPr>
        <w:t xml:space="preserve">בחתימתנו אנו מאשרים כי </w:t>
      </w:r>
    </w:p>
    <w:p w14:paraId="38CC7585" w14:textId="77777777" w:rsidR="00913E1D" w:rsidRDefault="00913E1D" w:rsidP="000A3F34">
      <w:pPr>
        <w:pStyle w:val="1ff0"/>
        <w:numPr>
          <w:ilvl w:val="0"/>
          <w:numId w:val="67"/>
        </w:numPr>
        <w:tabs>
          <w:tab w:val="clear" w:pos="720"/>
          <w:tab w:val="num" w:pos="625"/>
        </w:tabs>
        <w:rPr>
          <w:b w:val="0"/>
          <w:bCs/>
        </w:rPr>
      </w:pPr>
      <w:r w:rsidRPr="004765F5">
        <w:rPr>
          <w:rFonts w:hint="cs"/>
          <w:b w:val="0"/>
          <w:bCs/>
          <w:rtl/>
        </w:rPr>
        <w:t xml:space="preserve">קראנו את כל הוראות המכרז, כי כל סעיף במכרז מובן ומקובל עלינו, וכי המציע יהיה מנוע ומושתק מלעלות טענות כנגד תנאי המכרז מרגע הגשת הצעה זו. </w:t>
      </w:r>
    </w:p>
    <w:p w14:paraId="16C547A9" w14:textId="77777777" w:rsidR="009F2840" w:rsidRPr="004765F5" w:rsidRDefault="009F2840" w:rsidP="000A3F34">
      <w:pPr>
        <w:pStyle w:val="1ff0"/>
        <w:numPr>
          <w:ilvl w:val="0"/>
          <w:numId w:val="67"/>
        </w:numPr>
        <w:tabs>
          <w:tab w:val="clear" w:pos="720"/>
          <w:tab w:val="num" w:pos="625"/>
        </w:tabs>
        <w:rPr>
          <w:b w:val="0"/>
          <w:bCs/>
        </w:rPr>
      </w:pPr>
      <w:r>
        <w:rPr>
          <w:rFonts w:hint="cs"/>
          <w:b w:val="0"/>
          <w:bCs/>
          <w:rtl/>
        </w:rPr>
        <w:t>ההצעה עומדת בתנאי המכרז ובדרישות המפורטות במסמכי המכרז.</w:t>
      </w:r>
    </w:p>
    <w:p w14:paraId="295AD7CB" w14:textId="77777777" w:rsidR="00913E1D" w:rsidRDefault="00913E1D" w:rsidP="000A3F34">
      <w:pPr>
        <w:pStyle w:val="1ff0"/>
        <w:numPr>
          <w:ilvl w:val="0"/>
          <w:numId w:val="67"/>
        </w:numPr>
        <w:tabs>
          <w:tab w:val="clear" w:pos="720"/>
          <w:tab w:val="num" w:pos="625"/>
        </w:tabs>
        <w:rPr>
          <w:b w:val="0"/>
          <w:bCs/>
        </w:rPr>
      </w:pPr>
      <w:r w:rsidRPr="004765F5">
        <w:rPr>
          <w:rFonts w:hint="cs"/>
          <w:b w:val="0"/>
          <w:bCs/>
          <w:rtl/>
        </w:rPr>
        <w:t>הפרטים המופיעים בהצעה זו על נספחיה, הם אמת, וכי המציע מסוגל ומתכוון לעמוד בכל פרט מהצעתו ובהוראת המכרז.</w:t>
      </w:r>
    </w:p>
    <w:p w14:paraId="5330A553" w14:textId="77777777" w:rsidR="00913E1D" w:rsidRDefault="00913E1D" w:rsidP="000C0415">
      <w:pPr>
        <w:spacing w:line="360" w:lineRule="auto"/>
        <w:rPr>
          <w:rFonts w:ascii="David" w:hAnsi="David" w:cs="David"/>
          <w:rtl/>
        </w:rPr>
      </w:pPr>
    </w:p>
    <w:p w14:paraId="0C434CFA" w14:textId="77777777" w:rsidR="00913E1D" w:rsidRPr="00780937" w:rsidRDefault="00913E1D" w:rsidP="00913E1D">
      <w:pPr>
        <w:pStyle w:val="1ff0"/>
        <w:rPr>
          <w:rtl/>
        </w:rPr>
      </w:pPr>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0CECD4E9" w14:textId="77777777" w:rsidR="00913E1D" w:rsidRPr="00780937" w:rsidRDefault="00913E1D" w:rsidP="009F2840">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sidR="003656A3">
        <w:rPr>
          <w:rtl/>
        </w:rPr>
        <w:t xml:space="preserve"> </w:t>
      </w:r>
      <w:r w:rsidR="009F2840">
        <w:rPr>
          <w:rtl/>
        </w:rPr>
        <w:tab/>
      </w:r>
      <w:r>
        <w:rPr>
          <w:rFonts w:hint="cs"/>
          <w:rtl/>
        </w:rPr>
        <w:t>ח</w:t>
      </w:r>
      <w:r w:rsidRPr="00780937">
        <w:rPr>
          <w:rtl/>
        </w:rPr>
        <w:t>תימ</w:t>
      </w:r>
      <w:r w:rsidR="009F2840">
        <w:rPr>
          <w:rFonts w:hint="cs"/>
          <w:rtl/>
        </w:rPr>
        <w:t>ת</w:t>
      </w:r>
      <w:r w:rsidRPr="00780937">
        <w:rPr>
          <w:rtl/>
        </w:rPr>
        <w:t xml:space="preserve"> </w:t>
      </w:r>
      <w:r>
        <w:rPr>
          <w:rFonts w:hint="cs"/>
          <w:rtl/>
        </w:rPr>
        <w:t>מורשה</w:t>
      </w:r>
      <w:r w:rsidR="009F2840">
        <w:rPr>
          <w:rFonts w:hint="cs"/>
          <w:rtl/>
        </w:rPr>
        <w:t>/י</w:t>
      </w:r>
      <w:r>
        <w:rPr>
          <w:rFonts w:hint="cs"/>
          <w:rtl/>
        </w:rPr>
        <w:t xml:space="preserve"> חתימה</w:t>
      </w:r>
      <w:r w:rsidR="003656A3">
        <w:rPr>
          <w:rFonts w:hint="cs"/>
          <w:rtl/>
        </w:rPr>
        <w:t xml:space="preserve"> של המציע</w:t>
      </w:r>
    </w:p>
    <w:p w14:paraId="74B0AA0F" w14:textId="77777777" w:rsidR="00913E1D" w:rsidRPr="00780937" w:rsidRDefault="00913E1D" w:rsidP="00913E1D">
      <w:pPr>
        <w:pStyle w:val="1ff0"/>
        <w:rPr>
          <w:rtl/>
        </w:rPr>
      </w:pPr>
    </w:p>
    <w:p w14:paraId="3879033A" w14:textId="77777777" w:rsidR="00C87EB5" w:rsidRPr="00780937" w:rsidRDefault="00C87EB5" w:rsidP="00C87EB5">
      <w:pPr>
        <w:pStyle w:val="1ff0"/>
        <w:rPr>
          <w:rtl/>
        </w:rPr>
      </w:pPr>
      <w:bookmarkStart w:id="40" w:name="_Toc32477896"/>
      <w:bookmarkStart w:id="41" w:name="_Toc53498845"/>
      <w:bookmarkStart w:id="42" w:name="_Toc516503343"/>
      <w:bookmarkEnd w:id="37"/>
      <w:r>
        <w:rPr>
          <w:rFonts w:hint="cs"/>
          <w:rtl/>
        </w:rPr>
        <w:t>__________</w:t>
      </w:r>
      <w:r>
        <w:rPr>
          <w:rtl/>
        </w:rPr>
        <w:tab/>
      </w:r>
      <w:r>
        <w:rPr>
          <w:rtl/>
        </w:rPr>
        <w:tab/>
      </w:r>
      <w:r w:rsidRPr="00780937">
        <w:rPr>
          <w:rtl/>
        </w:rPr>
        <w:t>________________</w:t>
      </w:r>
      <w:r>
        <w:rPr>
          <w:rtl/>
        </w:rPr>
        <w:tab/>
      </w:r>
      <w:r>
        <w:rPr>
          <w:rtl/>
        </w:rPr>
        <w:tab/>
      </w:r>
      <w:r w:rsidRPr="00780937">
        <w:rPr>
          <w:rtl/>
        </w:rPr>
        <w:t>____</w:t>
      </w:r>
      <w:r>
        <w:rPr>
          <w:rFonts w:hint="cs"/>
          <w:rtl/>
        </w:rPr>
        <w:t>__</w:t>
      </w:r>
      <w:r w:rsidRPr="00780937">
        <w:rPr>
          <w:rtl/>
        </w:rPr>
        <w:t>________________</w:t>
      </w:r>
    </w:p>
    <w:p w14:paraId="157D92A0" w14:textId="77777777" w:rsidR="00C87EB5" w:rsidRPr="00780937" w:rsidRDefault="00C87EB5" w:rsidP="00C87EB5">
      <w:pPr>
        <w:pStyle w:val="1ff0"/>
        <w:rPr>
          <w:rtl/>
        </w:rPr>
      </w:pPr>
      <w:r>
        <w:rPr>
          <w:rFonts w:hint="cs"/>
          <w:rtl/>
        </w:rPr>
        <w:t xml:space="preserve">   </w:t>
      </w:r>
      <w:r w:rsidRPr="00780937">
        <w:rPr>
          <w:rtl/>
        </w:rPr>
        <w:t>תאריך</w:t>
      </w:r>
      <w:r w:rsidRPr="00780937">
        <w:rPr>
          <w:rtl/>
        </w:rPr>
        <w:tab/>
      </w:r>
      <w:r w:rsidRPr="00780937">
        <w:rPr>
          <w:rtl/>
        </w:rPr>
        <w:tab/>
      </w:r>
      <w:r w:rsidRPr="00780937">
        <w:rPr>
          <w:rtl/>
        </w:rPr>
        <w:tab/>
        <w:t xml:space="preserve"> שם</w:t>
      </w:r>
      <w:r w:rsidRPr="00780937">
        <w:rPr>
          <w:rtl/>
        </w:rPr>
        <w:tab/>
      </w:r>
      <w:r w:rsidRPr="00780937">
        <w:rPr>
          <w:rtl/>
        </w:rPr>
        <w:tab/>
      </w:r>
      <w:r>
        <w:rPr>
          <w:rtl/>
        </w:rPr>
        <w:t xml:space="preserve"> </w:t>
      </w:r>
      <w:r>
        <w:rPr>
          <w:rtl/>
        </w:rPr>
        <w:tab/>
      </w:r>
      <w:r>
        <w:rPr>
          <w:rFonts w:hint="cs"/>
          <w:rtl/>
        </w:rPr>
        <w:t>ח</w:t>
      </w:r>
      <w:r w:rsidRPr="00780937">
        <w:rPr>
          <w:rtl/>
        </w:rPr>
        <w:t>תימ</w:t>
      </w:r>
      <w:r>
        <w:rPr>
          <w:rFonts w:hint="cs"/>
          <w:rtl/>
        </w:rPr>
        <w:t>ת</w:t>
      </w:r>
      <w:r w:rsidRPr="00780937">
        <w:rPr>
          <w:rtl/>
        </w:rPr>
        <w:t xml:space="preserve"> </w:t>
      </w:r>
      <w:r>
        <w:rPr>
          <w:rFonts w:hint="cs"/>
          <w:rtl/>
        </w:rPr>
        <w:t>מורשה/י חתימה של המציע</w:t>
      </w:r>
    </w:p>
    <w:p w14:paraId="0D6ED3B4" w14:textId="77777777" w:rsidR="00782D6F" w:rsidRDefault="00782D6F" w:rsidP="00782D6F">
      <w:pPr>
        <w:rPr>
          <w:rFonts w:ascii="David" w:hAnsi="David" w:cs="David"/>
          <w:sz w:val="72"/>
          <w:szCs w:val="72"/>
          <w:u w:val="single"/>
          <w:rtl/>
        </w:rPr>
      </w:pPr>
    </w:p>
    <w:p w14:paraId="6FBC501E" w14:textId="77777777" w:rsidR="00782D6F" w:rsidRDefault="00782D6F" w:rsidP="00782D6F">
      <w:pPr>
        <w:rPr>
          <w:rFonts w:ascii="David" w:hAnsi="David" w:cs="David"/>
          <w:sz w:val="72"/>
          <w:szCs w:val="72"/>
          <w:u w:val="single"/>
          <w:rtl/>
        </w:rPr>
      </w:pPr>
    </w:p>
    <w:p w14:paraId="407268D7" w14:textId="77777777" w:rsidR="00724D9C" w:rsidRDefault="00724D9C" w:rsidP="00CF367A">
      <w:pPr>
        <w:pStyle w:val="afffffffc"/>
        <w:rPr>
          <w:rtl/>
        </w:rPr>
      </w:pPr>
    </w:p>
    <w:p w14:paraId="002CCE2F" w14:textId="77777777" w:rsidR="00724D9C" w:rsidRDefault="00724D9C" w:rsidP="00CF367A">
      <w:pPr>
        <w:pStyle w:val="afffffffc"/>
        <w:rPr>
          <w:rtl/>
        </w:rPr>
      </w:pPr>
    </w:p>
    <w:p w14:paraId="51EE9EE4" w14:textId="77777777" w:rsidR="00724D9C" w:rsidRDefault="00724D9C" w:rsidP="00CF367A">
      <w:pPr>
        <w:pStyle w:val="afffffffc"/>
        <w:rPr>
          <w:rtl/>
        </w:rPr>
      </w:pPr>
    </w:p>
    <w:p w14:paraId="4A52650C" w14:textId="77777777" w:rsidR="002A3E64" w:rsidRPr="004765F5" w:rsidRDefault="00913E1D" w:rsidP="00CF367A">
      <w:pPr>
        <w:pStyle w:val="afffffffc"/>
        <w:rPr>
          <w:rtl/>
        </w:rPr>
      </w:pPr>
      <w:r>
        <w:rPr>
          <w:rFonts w:hint="cs"/>
          <w:rtl/>
        </w:rPr>
        <w:t xml:space="preserve">פרק ב' </w:t>
      </w:r>
      <w:r w:rsidR="002A3E64" w:rsidRPr="004765F5">
        <w:rPr>
          <w:rtl/>
        </w:rPr>
        <w:t xml:space="preserve">- </w:t>
      </w:r>
      <w:r>
        <w:rPr>
          <w:rFonts w:hint="cs"/>
          <w:rtl/>
        </w:rPr>
        <w:t>כללי</w:t>
      </w:r>
      <w:r w:rsidRPr="004765F5">
        <w:rPr>
          <w:rtl/>
        </w:rPr>
        <w:t xml:space="preserve"> </w:t>
      </w:r>
      <w:r w:rsidR="002A3E64" w:rsidRPr="004765F5">
        <w:rPr>
          <w:rtl/>
        </w:rPr>
        <w:t>המכרז</w:t>
      </w:r>
      <w:bookmarkEnd w:id="40"/>
      <w:bookmarkEnd w:id="41"/>
    </w:p>
    <w:p w14:paraId="55FB6BE1" w14:textId="77777777" w:rsidR="005D0A83" w:rsidRDefault="005D0A83" w:rsidP="005D0A83">
      <w:pPr>
        <w:rPr>
          <w:rFonts w:ascii="David" w:hAnsi="David" w:cs="David"/>
          <w:rtl/>
        </w:rPr>
      </w:pPr>
    </w:p>
    <w:p w14:paraId="29666D82" w14:textId="77777777" w:rsidR="005D0A83" w:rsidRDefault="005D0A83" w:rsidP="005D0A83">
      <w:pPr>
        <w:rPr>
          <w:rFonts w:ascii="David" w:hAnsi="David" w:cs="David"/>
          <w:rtl/>
        </w:rPr>
      </w:pPr>
    </w:p>
    <w:p w14:paraId="5983D4BD" w14:textId="77777777" w:rsidR="005D0A83" w:rsidRDefault="005D0A83" w:rsidP="005D0A83">
      <w:pPr>
        <w:rPr>
          <w:rFonts w:ascii="David" w:hAnsi="David" w:cs="David"/>
          <w:rtl/>
        </w:rPr>
      </w:pPr>
    </w:p>
    <w:p w14:paraId="31853F90" w14:textId="77777777" w:rsidR="005D0A83" w:rsidRDefault="005D0A83" w:rsidP="005D0A83">
      <w:pPr>
        <w:rPr>
          <w:rFonts w:ascii="David" w:hAnsi="David" w:cs="David"/>
          <w:rtl/>
        </w:rPr>
      </w:pPr>
    </w:p>
    <w:p w14:paraId="5FE4362D" w14:textId="77777777" w:rsidR="005D0A83" w:rsidRDefault="005D0A83" w:rsidP="005D0A83">
      <w:pPr>
        <w:rPr>
          <w:rFonts w:ascii="David" w:hAnsi="David" w:cs="David"/>
          <w:rtl/>
        </w:rPr>
      </w:pPr>
    </w:p>
    <w:p w14:paraId="50FF4565" w14:textId="77777777" w:rsidR="005D0A83" w:rsidRDefault="005D0A83" w:rsidP="005D0A83">
      <w:pPr>
        <w:rPr>
          <w:rFonts w:ascii="David" w:hAnsi="David" w:cs="David"/>
          <w:rtl/>
        </w:rPr>
      </w:pPr>
    </w:p>
    <w:p w14:paraId="6C1626DB" w14:textId="77777777" w:rsidR="00A85321" w:rsidRDefault="00A85321" w:rsidP="00EC7467">
      <w:pPr>
        <w:pStyle w:val="2b"/>
        <w:keepNext/>
        <w:keepLines/>
        <w:widowControl/>
        <w:numPr>
          <w:ilvl w:val="0"/>
          <w:numId w:val="51"/>
        </w:numPr>
        <w:tabs>
          <w:tab w:val="left" w:pos="1050"/>
        </w:tabs>
        <w:spacing w:after="120"/>
        <w:jc w:val="center"/>
        <w:rPr>
          <w:rFonts w:ascii="David" w:hAnsi="David" w:cs="David"/>
          <w:rtl/>
        </w:rPr>
        <w:sectPr w:rsidR="00A85321" w:rsidSect="00E72233">
          <w:footerReference w:type="first" r:id="rId22"/>
          <w:pgSz w:w="11906" w:h="16838" w:code="9"/>
          <w:pgMar w:top="1616" w:right="1826" w:bottom="1440" w:left="1800" w:header="709" w:footer="709" w:gutter="0"/>
          <w:cols w:space="708"/>
          <w:titlePg/>
          <w:bidi/>
          <w:rtlGutter/>
          <w:docGrid w:linePitch="360"/>
        </w:sectPr>
      </w:pPr>
      <w:bookmarkStart w:id="43" w:name="_Toc32477190"/>
      <w:bookmarkStart w:id="44" w:name="_Toc32477897"/>
      <w:bookmarkStart w:id="45" w:name="_Toc32477898"/>
      <w:bookmarkStart w:id="46" w:name="_Toc43400586"/>
      <w:bookmarkStart w:id="47" w:name="_Toc44931895"/>
      <w:bookmarkStart w:id="48" w:name="_Toc44931982"/>
      <w:bookmarkStart w:id="49" w:name="_Toc516503345"/>
      <w:bookmarkEnd w:id="42"/>
      <w:bookmarkEnd w:id="43"/>
      <w:bookmarkEnd w:id="44"/>
    </w:p>
    <w:p w14:paraId="28DD805E" w14:textId="77777777" w:rsidR="00EC7467" w:rsidRPr="00652684" w:rsidRDefault="00C85898" w:rsidP="00ED1416">
      <w:pPr>
        <w:pStyle w:val="1ff2"/>
      </w:pPr>
      <w:bookmarkStart w:id="50" w:name="_Toc53331328"/>
      <w:bookmarkStart w:id="51" w:name="_Toc53498846"/>
      <w:r w:rsidRPr="00652684">
        <w:rPr>
          <w:rFonts w:hint="cs"/>
          <w:rtl/>
        </w:rPr>
        <w:lastRenderedPageBreak/>
        <w:t>עקרונות</w:t>
      </w:r>
      <w:r w:rsidR="00EC7467" w:rsidRPr="00652684">
        <w:rPr>
          <w:rtl/>
        </w:rPr>
        <w:t xml:space="preserve"> ה</w:t>
      </w:r>
      <w:r w:rsidR="00EC7467" w:rsidRPr="00652684">
        <w:rPr>
          <w:rFonts w:hint="cs"/>
          <w:rtl/>
        </w:rPr>
        <w:t>מכרז</w:t>
      </w:r>
      <w:bookmarkEnd w:id="45"/>
      <w:bookmarkEnd w:id="46"/>
      <w:bookmarkEnd w:id="47"/>
      <w:bookmarkEnd w:id="48"/>
      <w:bookmarkEnd w:id="50"/>
      <w:bookmarkEnd w:id="51"/>
    </w:p>
    <w:p w14:paraId="549263B3" w14:textId="77777777" w:rsidR="009F2840" w:rsidRDefault="009F2840" w:rsidP="009F2840">
      <w:pPr>
        <w:pStyle w:val="110"/>
      </w:pPr>
      <w:bookmarkStart w:id="52" w:name="_Toc32477900"/>
      <w:bookmarkStart w:id="53" w:name="_Toc43400592"/>
      <w:bookmarkStart w:id="54" w:name="_Toc44931901"/>
      <w:bookmarkStart w:id="55" w:name="_Toc44931988"/>
      <w:bookmarkStart w:id="56" w:name="_Toc53331330"/>
      <w:bookmarkStart w:id="57" w:name="_Toc516503347"/>
      <w:bookmarkEnd w:id="49"/>
      <w:r w:rsidRPr="009241A0">
        <w:rPr>
          <w:rFonts w:hint="cs"/>
          <w:rtl/>
        </w:rPr>
        <w:t>התחייבויות</w:t>
      </w:r>
      <w:r>
        <w:rPr>
          <w:rFonts w:hint="cs"/>
          <w:rtl/>
        </w:rPr>
        <w:t xml:space="preserve"> כלליות של </w:t>
      </w:r>
      <w:r w:rsidRPr="009241A0">
        <w:rPr>
          <w:rFonts w:hint="cs"/>
          <w:rtl/>
        </w:rPr>
        <w:t>מציע</w:t>
      </w:r>
      <w:r>
        <w:rPr>
          <w:rFonts w:hint="cs"/>
          <w:rtl/>
        </w:rPr>
        <w:t xml:space="preserve"> במכרז</w:t>
      </w:r>
    </w:p>
    <w:p w14:paraId="563E12A9" w14:textId="77777777" w:rsidR="009F2840" w:rsidRPr="00BA3488" w:rsidRDefault="009F2840" w:rsidP="00FD6465">
      <w:pPr>
        <w:pStyle w:val="1112"/>
        <w:ind w:left="1334"/>
        <w:rPr>
          <w:rtl/>
        </w:rPr>
      </w:pPr>
      <w:r w:rsidRPr="002A3E64">
        <w:rPr>
          <w:rFonts w:hint="eastAsia"/>
          <w:rtl/>
        </w:rPr>
        <w:t>המציע</w:t>
      </w:r>
      <w:r w:rsidRPr="002A3E64">
        <w:rPr>
          <w:rtl/>
        </w:rPr>
        <w:t xml:space="preserve"> קרא בעיון רב את מסמכי המכרז על כל פרקיו, נספחיו, תנאיו וחלקיו, לרבות כל ההבהרות שפורסמו על ידי המזמין, </w:t>
      </w:r>
      <w:r w:rsidRPr="002A3E64">
        <w:rPr>
          <w:rFonts w:hint="eastAsia"/>
          <w:rtl/>
        </w:rPr>
        <w:t>הוא</w:t>
      </w:r>
      <w:r w:rsidRPr="002A3E64">
        <w:rPr>
          <w:rtl/>
        </w:rPr>
        <w:t xml:space="preserve"> </w:t>
      </w:r>
      <w:r w:rsidRPr="002A3E64">
        <w:rPr>
          <w:rFonts w:hint="eastAsia"/>
          <w:rtl/>
        </w:rPr>
        <w:t>הבין</w:t>
      </w:r>
      <w:r w:rsidRPr="002A3E64">
        <w:rPr>
          <w:rtl/>
        </w:rPr>
        <w:t xml:space="preserve"> את כל האמור בהם, </w:t>
      </w:r>
      <w:r w:rsidRPr="002A3E64">
        <w:rPr>
          <w:rFonts w:hint="eastAsia"/>
          <w:rtl/>
        </w:rPr>
        <w:t>ומסכים</w:t>
      </w:r>
      <w:r w:rsidRPr="002A3E64">
        <w:rPr>
          <w:rtl/>
        </w:rPr>
        <w:t xml:space="preserve"> </w:t>
      </w:r>
      <w:r w:rsidRPr="002A3E64">
        <w:rPr>
          <w:rFonts w:hint="eastAsia"/>
          <w:rtl/>
        </w:rPr>
        <w:t>להם</w:t>
      </w:r>
      <w:r w:rsidRPr="002A3E64">
        <w:rPr>
          <w:rtl/>
        </w:rPr>
        <w:t>.</w:t>
      </w:r>
    </w:p>
    <w:p w14:paraId="265EC3E6" w14:textId="77777777" w:rsidR="009F2840" w:rsidRPr="00BA3488" w:rsidRDefault="009F2840" w:rsidP="00FD6465">
      <w:pPr>
        <w:pStyle w:val="1112"/>
        <w:ind w:left="1334"/>
      </w:pPr>
      <w:r w:rsidRPr="002A3E64">
        <w:rPr>
          <w:rFonts w:hint="eastAsia"/>
          <w:rtl/>
        </w:rPr>
        <w:t>המציע</w:t>
      </w:r>
      <w:r w:rsidRPr="002A3E64">
        <w:rPr>
          <w:rtl/>
        </w:rPr>
        <w:t xml:space="preserve"> קרא בעיון רב את תנאי ההתקשרות עם הספק הזוכה, ובכלל זה את </w:t>
      </w:r>
      <w:r w:rsidRPr="002A3E64">
        <w:rPr>
          <w:rFonts w:hint="eastAsia"/>
          <w:rtl/>
        </w:rPr>
        <w:t>חוזה</w:t>
      </w:r>
      <w:r w:rsidRPr="002A3E64">
        <w:rPr>
          <w:rtl/>
        </w:rPr>
        <w:t xml:space="preserve"> ההתקשרות על נספחיו, הוא הבין את האמור בהם, ומסכים להם. </w:t>
      </w:r>
    </w:p>
    <w:p w14:paraId="1C8E149D" w14:textId="77777777" w:rsidR="009F2840" w:rsidRPr="00BA3488" w:rsidRDefault="009F2840" w:rsidP="00FD6465">
      <w:pPr>
        <w:pStyle w:val="1112"/>
        <w:ind w:left="1334"/>
      </w:pPr>
      <w:r w:rsidRPr="002A3E64">
        <w:rPr>
          <w:rtl/>
        </w:rPr>
        <w:t>המציע אינו מצוי בהליכי פשיטת רגל או פירוק ולא מתנהלות נגד המציע תביעות מהותיות, שעלולים לפגוע בתפקודו ככל שיזכה במכרז.</w:t>
      </w:r>
    </w:p>
    <w:p w14:paraId="11B99E82" w14:textId="77777777" w:rsidR="009F2840" w:rsidRPr="00BA3488" w:rsidRDefault="009F2840" w:rsidP="00FD6465">
      <w:pPr>
        <w:pStyle w:val="1112"/>
        <w:ind w:left="1334"/>
      </w:pPr>
      <w:r w:rsidRPr="002A3E64">
        <w:rPr>
          <w:rtl/>
        </w:rPr>
        <w:t>אין מניעה לפי כל דין להשתתפות המציע במכרז.</w:t>
      </w:r>
    </w:p>
    <w:p w14:paraId="150F380C" w14:textId="45AF2411" w:rsidR="009F2840" w:rsidRPr="00671F7D" w:rsidRDefault="009F2840" w:rsidP="00671F7D">
      <w:pPr>
        <w:pStyle w:val="1112"/>
        <w:ind w:left="1334"/>
        <w:rPr>
          <w:rtl/>
        </w:rPr>
      </w:pPr>
      <w:r w:rsidRPr="002A3E64">
        <w:rPr>
          <w:rtl/>
        </w:rPr>
        <w:t>אין ב</w:t>
      </w:r>
      <w:r w:rsidRPr="002A3E64">
        <w:rPr>
          <w:rFonts w:hint="eastAsia"/>
          <w:rtl/>
        </w:rPr>
        <w:t>הגשת</w:t>
      </w:r>
      <w:r w:rsidRPr="002A3E64">
        <w:rPr>
          <w:rtl/>
        </w:rPr>
        <w:t xml:space="preserve"> </w:t>
      </w:r>
      <w:r w:rsidRPr="002A3E64">
        <w:rPr>
          <w:rFonts w:hint="eastAsia"/>
          <w:rtl/>
        </w:rPr>
        <w:t>הצעה</w:t>
      </w:r>
      <w:r w:rsidRPr="002A3E64">
        <w:rPr>
          <w:rtl/>
        </w:rPr>
        <w:t xml:space="preserve"> </w:t>
      </w:r>
      <w:r w:rsidRPr="002A3E64">
        <w:rPr>
          <w:rFonts w:hint="eastAsia"/>
          <w:rtl/>
        </w:rPr>
        <w:t>במכרז</w:t>
      </w:r>
      <w:r w:rsidRPr="002A3E64">
        <w:rPr>
          <w:rtl/>
        </w:rPr>
        <w:t xml:space="preserve"> </w:t>
      </w:r>
      <w:r w:rsidRPr="002A3E64">
        <w:rPr>
          <w:rFonts w:hint="eastAsia"/>
          <w:rtl/>
        </w:rPr>
        <w:t>או</w:t>
      </w:r>
      <w:r w:rsidRPr="002A3E64">
        <w:rPr>
          <w:rtl/>
        </w:rPr>
        <w:t xml:space="preserve"> </w:t>
      </w:r>
      <w:r w:rsidRPr="002A3E64">
        <w:rPr>
          <w:rFonts w:hint="eastAsia"/>
          <w:rtl/>
        </w:rPr>
        <w:t>ב</w:t>
      </w:r>
      <w:r w:rsidRPr="002A3E64">
        <w:rPr>
          <w:rtl/>
        </w:rPr>
        <w:t xml:space="preserve">ביצוע </w:t>
      </w:r>
      <w:r w:rsidRPr="002A3E64">
        <w:rPr>
          <w:rFonts w:hint="eastAsia"/>
          <w:rtl/>
        </w:rPr>
        <w:t>ההתקשרות</w:t>
      </w:r>
      <w:r w:rsidRPr="002A3E64">
        <w:rPr>
          <w:rtl/>
        </w:rPr>
        <w:t xml:space="preserve"> נושא המכרז, על ידי המציע, </w:t>
      </w:r>
      <w:r w:rsidRPr="002A3E64">
        <w:rPr>
          <w:rFonts w:hint="eastAsia"/>
          <w:rtl/>
        </w:rPr>
        <w:t>כ</w:t>
      </w:r>
      <w:r w:rsidRPr="002A3E64">
        <w:rPr>
          <w:rtl/>
        </w:rPr>
        <w:t xml:space="preserve">די ליצור ניגוד עניינים, בין במישרין ובין בעקיפין, בין המציע </w:t>
      </w:r>
      <w:r w:rsidRPr="002A3E64">
        <w:rPr>
          <w:rFonts w:hint="eastAsia"/>
          <w:rtl/>
        </w:rPr>
        <w:t>ל</w:t>
      </w:r>
      <w:r w:rsidRPr="002A3E64">
        <w:rPr>
          <w:rtl/>
        </w:rPr>
        <w:t>מזמין.</w:t>
      </w:r>
    </w:p>
    <w:p w14:paraId="03E5D2BE" w14:textId="77777777" w:rsidR="009F2840" w:rsidRPr="00BA3488" w:rsidRDefault="009F2840" w:rsidP="00671F7D">
      <w:pPr>
        <w:pStyle w:val="1112"/>
        <w:ind w:left="1334"/>
        <w:rPr>
          <w:rtl/>
        </w:rPr>
      </w:pPr>
      <w:r w:rsidRPr="002A3E64">
        <w:rPr>
          <w:rtl/>
        </w:rPr>
        <w:t>ה</w:t>
      </w:r>
      <w:r w:rsidRPr="002A3E64">
        <w:rPr>
          <w:rFonts w:hint="eastAsia"/>
          <w:rtl/>
        </w:rPr>
        <w:t>פרטים</w:t>
      </w:r>
      <w:r w:rsidRPr="002A3E64">
        <w:rPr>
          <w:rtl/>
        </w:rPr>
        <w:t xml:space="preserve"> </w:t>
      </w:r>
      <w:r w:rsidRPr="002A3E64">
        <w:rPr>
          <w:rFonts w:hint="eastAsia"/>
          <w:rtl/>
        </w:rPr>
        <w:t>ה</w:t>
      </w:r>
      <w:r w:rsidRPr="002A3E64">
        <w:rPr>
          <w:rtl/>
        </w:rPr>
        <w:t xml:space="preserve">מופיעים בהצעה זו הוחלטו על ידי המציע באופן עצמאי, ללא התייעצות, הסדר או קשר עם מציע אחר. </w:t>
      </w:r>
    </w:p>
    <w:p w14:paraId="22D28736" w14:textId="77777777" w:rsidR="009F2840" w:rsidRPr="00BA3488" w:rsidRDefault="009F2840" w:rsidP="00671F7D">
      <w:pPr>
        <w:pStyle w:val="1112"/>
        <w:ind w:left="1334"/>
        <w:rPr>
          <w:rtl/>
        </w:rPr>
      </w:pPr>
      <w:r w:rsidRPr="002A3E64">
        <w:rPr>
          <w:rFonts w:hint="eastAsia"/>
          <w:rtl/>
        </w:rPr>
        <w:t>פרטי</w:t>
      </w:r>
      <w:r w:rsidRPr="002A3E64">
        <w:rPr>
          <w:rtl/>
        </w:rPr>
        <w:t xml:space="preserve"> </w:t>
      </w:r>
      <w:r w:rsidRPr="002A3E64">
        <w:rPr>
          <w:rFonts w:hint="eastAsia"/>
          <w:rtl/>
        </w:rPr>
        <w:t>ההצעה</w:t>
      </w:r>
      <w:r w:rsidRPr="002A3E64">
        <w:rPr>
          <w:rtl/>
        </w:rPr>
        <w:t xml:space="preserve"> לא </w:t>
      </w:r>
      <w:r w:rsidRPr="002A3E64">
        <w:rPr>
          <w:rFonts w:hint="eastAsia"/>
          <w:rtl/>
        </w:rPr>
        <w:t>הוצגו</w:t>
      </w:r>
      <w:r w:rsidRPr="002A3E64">
        <w:rPr>
          <w:rtl/>
        </w:rPr>
        <w:t xml:space="preserve"> או יוצגו בפני כל אדם או תאגיד אשר מציע הצעות במכרז זה. </w:t>
      </w:r>
    </w:p>
    <w:p w14:paraId="0199E156" w14:textId="77777777" w:rsidR="009F2840" w:rsidRPr="00BA3488" w:rsidRDefault="009F2840" w:rsidP="00671F7D">
      <w:pPr>
        <w:pStyle w:val="1112"/>
        <w:ind w:left="1334"/>
        <w:rPr>
          <w:rtl/>
        </w:rPr>
      </w:pPr>
      <w:r w:rsidRPr="002A3E64">
        <w:rPr>
          <w:rtl/>
        </w:rPr>
        <w:t>המציע לא היה מעורב בניסיון להניא מתחרה אחר מלהגיש הצעות במכרז זה</w:t>
      </w:r>
      <w:r>
        <w:rPr>
          <w:rFonts w:hint="cs"/>
          <w:rtl/>
        </w:rPr>
        <w:t xml:space="preserve">, ולא היה מעורב בדרך כלשהי בהצעה שהוגשה על ידי מציע אחר. </w:t>
      </w:r>
    </w:p>
    <w:p w14:paraId="076654FF" w14:textId="77777777" w:rsidR="009F2840" w:rsidRPr="00BA3488" w:rsidRDefault="009F2840" w:rsidP="00671F7D">
      <w:pPr>
        <w:pStyle w:val="1112"/>
        <w:ind w:left="1334"/>
        <w:rPr>
          <w:rtl/>
        </w:rPr>
      </w:pPr>
      <w:r w:rsidRPr="002A3E64">
        <w:rPr>
          <w:rtl/>
        </w:rPr>
        <w:t xml:space="preserve">המציע לא היה, </w:t>
      </w:r>
      <w:r w:rsidRPr="002A3E64">
        <w:rPr>
          <w:rFonts w:hint="eastAsia"/>
          <w:rtl/>
        </w:rPr>
        <w:t>ולא</w:t>
      </w:r>
      <w:r w:rsidRPr="002A3E64">
        <w:rPr>
          <w:rtl/>
        </w:rPr>
        <w:t xml:space="preserve"> </w:t>
      </w:r>
      <w:r w:rsidRPr="002A3E64">
        <w:rPr>
          <w:rFonts w:hint="eastAsia"/>
          <w:rtl/>
        </w:rPr>
        <w:t>מתכוון</w:t>
      </w:r>
      <w:r w:rsidRPr="002A3E64">
        <w:rPr>
          <w:rtl/>
        </w:rPr>
        <w:t xml:space="preserve"> </w:t>
      </w:r>
      <w:r w:rsidRPr="002A3E64">
        <w:rPr>
          <w:rFonts w:hint="eastAsia"/>
          <w:rtl/>
        </w:rPr>
        <w:t>להיות</w:t>
      </w:r>
      <w:r w:rsidRPr="002A3E64">
        <w:rPr>
          <w:rtl/>
        </w:rPr>
        <w:t xml:space="preserve"> מעורב בניסיון לגרום למתחרה אחר להגיש הצעה גבוהה או נמוכה יותר מהצעתו זו.</w:t>
      </w:r>
    </w:p>
    <w:p w14:paraId="7BD76951" w14:textId="77777777" w:rsidR="009F2840" w:rsidRPr="00BA3488" w:rsidRDefault="009F2840" w:rsidP="00671F7D">
      <w:pPr>
        <w:pStyle w:val="1112"/>
        <w:ind w:left="1334"/>
      </w:pPr>
      <w:r w:rsidRPr="002A3E64">
        <w:rPr>
          <w:rtl/>
        </w:rPr>
        <w:t>המציע לא היה מעורב בניסיון לגרום למתחרה להגיש הצעה בלתי תחרותית מכל סוג שהוא.</w:t>
      </w:r>
    </w:p>
    <w:p w14:paraId="47072DD4" w14:textId="3BF934C7" w:rsidR="009F2840" w:rsidRPr="00554AC4" w:rsidRDefault="009B28A7" w:rsidP="00554AC4">
      <w:pPr>
        <w:pStyle w:val="1112"/>
        <w:ind w:left="1334"/>
        <w:rPr>
          <w:rtl/>
        </w:rPr>
      </w:pPr>
      <w:r>
        <w:rPr>
          <w:rFonts w:hint="cs"/>
          <w:rtl/>
        </w:rPr>
        <w:t>המציע מגיש את הצעתו</w:t>
      </w:r>
      <w:r w:rsidR="009F2840" w:rsidRPr="002A3E64">
        <w:rPr>
          <w:rtl/>
        </w:rPr>
        <w:t xml:space="preserve"> בתום לב.</w:t>
      </w:r>
    </w:p>
    <w:p w14:paraId="7975EB57" w14:textId="77777777" w:rsidR="009F2840" w:rsidRPr="00BA3488" w:rsidRDefault="009F2840" w:rsidP="00554AC4">
      <w:pPr>
        <w:pStyle w:val="1112"/>
        <w:ind w:left="1334"/>
      </w:pPr>
      <w:r w:rsidRPr="002A3E64">
        <w:rPr>
          <w:rtl/>
        </w:rPr>
        <w:t>המציע אינו מחזיק או מוחזק על ידי מציע אחר במכרז (החזקה לעניין זה – החזקה במישרין או בעקיפין ב-25% או יותר מאמצעי שליטה, כהגדרתו בחוק ניירות ערך, התשכ"ח-1968</w:t>
      </w:r>
      <w:r>
        <w:t>(</w:t>
      </w:r>
      <w:r w:rsidRPr="002A3E64">
        <w:rPr>
          <w:rtl/>
        </w:rPr>
        <w:t>.</w:t>
      </w:r>
    </w:p>
    <w:p w14:paraId="3BD253D4" w14:textId="77777777" w:rsidR="009F2840" w:rsidRPr="00BA3488" w:rsidRDefault="009F2840" w:rsidP="00554AC4">
      <w:pPr>
        <w:pStyle w:val="1112"/>
        <w:ind w:left="1334"/>
      </w:pPr>
      <w:r w:rsidRPr="002A3E64">
        <w:rPr>
          <w:rtl/>
        </w:rPr>
        <w:t xml:space="preserve">גורם אחד אינו מחזיק ב-25% יותר מאמצעי שליטה בו ובמציע נוסף במכרז. </w:t>
      </w:r>
    </w:p>
    <w:p w14:paraId="0EE6C329" w14:textId="77777777" w:rsidR="009F2840" w:rsidRDefault="009F2840" w:rsidP="00E50426">
      <w:pPr>
        <w:pStyle w:val="1112"/>
        <w:ind w:left="1334"/>
      </w:pPr>
      <w:r w:rsidRPr="002A3E64">
        <w:rPr>
          <w:rtl/>
        </w:rPr>
        <w:lastRenderedPageBreak/>
        <w:t>המציע אינו קבלן משנה של מציע אחר במכרז, בקשר עם ביצוע השירותים במכרז זה.</w:t>
      </w:r>
    </w:p>
    <w:p w14:paraId="45D9B8E3" w14:textId="77777777" w:rsidR="00245DAA" w:rsidRPr="00925A01" w:rsidRDefault="00245DAA" w:rsidP="00E72233">
      <w:pPr>
        <w:pStyle w:val="1112"/>
        <w:numPr>
          <w:ilvl w:val="0"/>
          <w:numId w:val="0"/>
        </w:numPr>
        <w:ind w:left="1050"/>
        <w:rPr>
          <w:rtl/>
        </w:rPr>
      </w:pPr>
      <w:bookmarkStart w:id="58" w:name="_Toc32477901"/>
      <w:bookmarkStart w:id="59" w:name="_Toc43400596"/>
      <w:bookmarkStart w:id="60" w:name="_Toc44931905"/>
      <w:bookmarkStart w:id="61" w:name="_Toc44931992"/>
      <w:bookmarkStart w:id="62" w:name="_Toc53331331"/>
      <w:bookmarkStart w:id="63" w:name="_Toc53498849"/>
      <w:bookmarkEnd w:id="52"/>
      <w:bookmarkEnd w:id="53"/>
      <w:bookmarkEnd w:id="54"/>
      <w:bookmarkEnd w:id="55"/>
      <w:bookmarkEnd w:id="56"/>
      <w:bookmarkEnd w:id="57"/>
    </w:p>
    <w:p w14:paraId="4C96B0C2" w14:textId="77777777" w:rsidR="00464ACD" w:rsidRPr="00C52704" w:rsidRDefault="00464ACD" w:rsidP="00551CC2">
      <w:pPr>
        <w:pStyle w:val="1ff2"/>
      </w:pPr>
      <w:r w:rsidRPr="00C52704">
        <w:rPr>
          <w:rFonts w:hint="eastAsia"/>
          <w:rtl/>
        </w:rPr>
        <w:t>בחירת</w:t>
      </w:r>
      <w:r w:rsidRPr="00C52704">
        <w:rPr>
          <w:rtl/>
        </w:rPr>
        <w:t xml:space="preserve"> </w:t>
      </w:r>
      <w:r w:rsidRPr="00C52704">
        <w:rPr>
          <w:rFonts w:hint="eastAsia"/>
          <w:rtl/>
        </w:rPr>
        <w:t>זוכה</w:t>
      </w:r>
      <w:bookmarkEnd w:id="58"/>
      <w:bookmarkEnd w:id="59"/>
      <w:bookmarkEnd w:id="60"/>
      <w:bookmarkEnd w:id="61"/>
      <w:bookmarkEnd w:id="62"/>
      <w:bookmarkEnd w:id="63"/>
    </w:p>
    <w:p w14:paraId="4C07E994" w14:textId="77777777" w:rsidR="00B41858" w:rsidRPr="002A3E64" w:rsidRDefault="00B41858" w:rsidP="00551CC2">
      <w:pPr>
        <w:pStyle w:val="110"/>
      </w:pPr>
      <w:bookmarkStart w:id="64" w:name="_Toc43400597"/>
      <w:bookmarkStart w:id="65" w:name="_Toc44931906"/>
      <w:bookmarkStart w:id="66" w:name="_Toc44931993"/>
      <w:r w:rsidRPr="002A3E64">
        <w:rPr>
          <w:rFonts w:hint="eastAsia"/>
          <w:rtl/>
        </w:rPr>
        <w:t>דירוג</w:t>
      </w:r>
      <w:r w:rsidRPr="002A3E64">
        <w:rPr>
          <w:rtl/>
        </w:rPr>
        <w:t xml:space="preserve"> ההצעות</w:t>
      </w:r>
      <w:bookmarkEnd w:id="64"/>
      <w:bookmarkEnd w:id="65"/>
      <w:bookmarkEnd w:id="66"/>
      <w:r w:rsidRPr="002A3E64">
        <w:rPr>
          <w:rtl/>
        </w:rPr>
        <w:t xml:space="preserve"> </w:t>
      </w:r>
    </w:p>
    <w:p w14:paraId="6698AA34" w14:textId="77777777" w:rsidR="00C11F10" w:rsidRPr="00C11F10" w:rsidRDefault="00724D9C" w:rsidP="002B1DDF">
      <w:pPr>
        <w:pStyle w:val="1112"/>
        <w:ind w:left="1334"/>
        <w:rPr>
          <w:rtl/>
        </w:rPr>
      </w:pPr>
      <w:r w:rsidRPr="00724D9C">
        <w:rPr>
          <w:rtl/>
        </w:rPr>
        <w:t xml:space="preserve">במסגרת המכרז המזמין רשאי לבחור עד </w:t>
      </w:r>
      <w:r w:rsidR="00D55F97">
        <w:rPr>
          <w:rFonts w:hint="cs"/>
          <w:rtl/>
        </w:rPr>
        <w:t>5</w:t>
      </w:r>
      <w:r w:rsidRPr="00724D9C">
        <w:rPr>
          <w:rtl/>
        </w:rPr>
        <w:t xml:space="preserve"> זוכים.</w:t>
      </w:r>
      <w:r w:rsidR="00FB7718">
        <w:rPr>
          <w:rFonts w:hint="cs"/>
          <w:rtl/>
        </w:rPr>
        <w:t xml:space="preserve"> המשרד יעדיף לבחור </w:t>
      </w:r>
      <w:r w:rsidR="00FB7718" w:rsidRPr="00FB7718">
        <w:rPr>
          <w:rtl/>
        </w:rPr>
        <w:t>לפחות 2 זוכים</w:t>
      </w:r>
      <w:r w:rsidR="00FB7718">
        <w:rPr>
          <w:rFonts w:hint="cs"/>
          <w:rtl/>
        </w:rPr>
        <w:t>,</w:t>
      </w:r>
      <w:r w:rsidR="00FB7718" w:rsidRPr="00FB7718">
        <w:rPr>
          <w:rtl/>
        </w:rPr>
        <w:t xml:space="preserve"> ככל שניתן</w:t>
      </w:r>
      <w:r w:rsidR="00FB7718">
        <w:rPr>
          <w:rFonts w:hint="cs"/>
          <w:rtl/>
        </w:rPr>
        <w:t>.</w:t>
      </w:r>
      <w:r w:rsidR="00FB7718" w:rsidRPr="00FB7718">
        <w:rPr>
          <w:rtl/>
        </w:rPr>
        <w:t xml:space="preserve">  </w:t>
      </w:r>
      <w:r w:rsidRPr="00724D9C">
        <w:rPr>
          <w:rtl/>
        </w:rPr>
        <w:t xml:space="preserve"> </w:t>
      </w:r>
      <w:r w:rsidR="00C11F10" w:rsidRPr="00C11F10">
        <w:rPr>
          <w:rtl/>
        </w:rPr>
        <w:t xml:space="preserve">יובהר כי אופן בחירת הזוכים יהא בהתאם לאמור לעיל ובהתאם לכמות המלאי הנדרשת למשרד כפי שתיקבע ותאושר מראש ע"י ועדת המכרזים, טרם המועד האחרון להגשת הצעות למכרז זה, </w:t>
      </w:r>
      <w:proofErr w:type="spellStart"/>
      <w:r w:rsidR="00C11F10" w:rsidRPr="00C11F10">
        <w:rPr>
          <w:rtl/>
        </w:rPr>
        <w:t>במפ"ל</w:t>
      </w:r>
      <w:proofErr w:type="spellEnd"/>
      <w:r w:rsidR="00C11F10" w:rsidRPr="00C11F10">
        <w:rPr>
          <w:rtl/>
        </w:rPr>
        <w:t xml:space="preserve">  שיוכנס לתיבת המכרזים ואשר לא ניתן לפרסמו מפאת רגישותו. </w:t>
      </w:r>
    </w:p>
    <w:p w14:paraId="09C68C1F" w14:textId="77777777" w:rsidR="00327C31" w:rsidRDefault="00B41858" w:rsidP="002B1DDF">
      <w:pPr>
        <w:pStyle w:val="1112"/>
        <w:ind w:left="1334"/>
      </w:pPr>
      <w:r w:rsidRPr="00B41858">
        <w:rPr>
          <w:rtl/>
        </w:rPr>
        <w:t xml:space="preserve">ההצעות ידורגו בהתאם לציון </w:t>
      </w:r>
      <w:r w:rsidR="005A3C01">
        <w:rPr>
          <w:rFonts w:hint="cs"/>
          <w:rtl/>
        </w:rPr>
        <w:t>שהתקבל לאחר שקלול אמות המידה</w:t>
      </w:r>
      <w:r w:rsidR="007607D7">
        <w:rPr>
          <w:rFonts w:hint="cs"/>
          <w:rtl/>
        </w:rPr>
        <w:t xml:space="preserve"> הקבוע</w:t>
      </w:r>
      <w:r w:rsidR="00BA3488">
        <w:rPr>
          <w:rFonts w:hint="cs"/>
          <w:rtl/>
        </w:rPr>
        <w:t>ות</w:t>
      </w:r>
      <w:r w:rsidR="007607D7">
        <w:rPr>
          <w:rFonts w:hint="cs"/>
          <w:rtl/>
        </w:rPr>
        <w:t xml:space="preserve"> במכרז,</w:t>
      </w:r>
      <w:r w:rsidRPr="00B41858">
        <w:rPr>
          <w:rtl/>
        </w:rPr>
        <w:t xml:space="preserve"> כאשר ההצעה בעלת הציון הגבוה ביותר תדורג ראשונה</w:t>
      </w:r>
      <w:r w:rsidR="00B56758">
        <w:rPr>
          <w:rFonts w:hint="cs"/>
          <w:rtl/>
        </w:rPr>
        <w:t>, לאחר</w:t>
      </w:r>
      <w:r w:rsidR="00CC6A33">
        <w:rPr>
          <w:rFonts w:hint="cs"/>
          <w:rtl/>
        </w:rPr>
        <w:t>י</w:t>
      </w:r>
      <w:r w:rsidR="00B56758">
        <w:rPr>
          <w:rFonts w:hint="cs"/>
          <w:rtl/>
        </w:rPr>
        <w:t>ה ההצעה עם הניקוד השני בטיבו, וכן הלאה</w:t>
      </w:r>
      <w:r w:rsidR="00125AFD">
        <w:rPr>
          <w:rFonts w:hint="cs"/>
          <w:rtl/>
        </w:rPr>
        <w:t>.</w:t>
      </w:r>
    </w:p>
    <w:p w14:paraId="20FA4513" w14:textId="77777777" w:rsidR="00C46AF5" w:rsidRPr="006D4CE0" w:rsidRDefault="00C46AF5" w:rsidP="002B1DDF">
      <w:pPr>
        <w:pStyle w:val="1112"/>
        <w:ind w:left="1334"/>
        <w:rPr>
          <w:rtl/>
        </w:rPr>
      </w:pPr>
      <w:r w:rsidRPr="006D4CE0">
        <w:rPr>
          <w:rtl/>
        </w:rPr>
        <w:t xml:space="preserve">אם למספר הצעות יחושב </w:t>
      </w:r>
      <w:r w:rsidR="004B7A8D" w:rsidRPr="006D4CE0">
        <w:rPr>
          <w:rFonts w:hint="cs"/>
          <w:rtl/>
        </w:rPr>
        <w:t>ציון</w:t>
      </w:r>
      <w:r w:rsidR="004B7A8D" w:rsidRPr="006D4CE0">
        <w:rPr>
          <w:rtl/>
        </w:rPr>
        <w:t xml:space="preserve"> </w:t>
      </w:r>
      <w:r w:rsidRPr="006D4CE0">
        <w:rPr>
          <w:rtl/>
        </w:rPr>
        <w:t xml:space="preserve">הערכה זהה, </w:t>
      </w:r>
      <w:r w:rsidR="00DC3D43">
        <w:rPr>
          <w:rFonts w:hint="cs"/>
          <w:rtl/>
        </w:rPr>
        <w:t xml:space="preserve">כך שהן יחדיו מדרוגות ראשונות, </w:t>
      </w:r>
      <w:r w:rsidRPr="006D4CE0">
        <w:rPr>
          <w:rtl/>
        </w:rPr>
        <w:t xml:space="preserve">יפעל </w:t>
      </w:r>
      <w:r w:rsidR="00C75130">
        <w:rPr>
          <w:rtl/>
        </w:rPr>
        <w:t>המזמין</w:t>
      </w:r>
      <w:r w:rsidRPr="006D4CE0">
        <w:rPr>
          <w:rtl/>
        </w:rPr>
        <w:t xml:space="preserve"> לפי סדר הפעולות הבא עד לבחירת זוכה</w:t>
      </w:r>
      <w:r w:rsidR="00DC3D43">
        <w:rPr>
          <w:rFonts w:hint="cs"/>
          <w:rtl/>
        </w:rPr>
        <w:t xml:space="preserve"> מבין הספקים בעלי הציון הזהה</w:t>
      </w:r>
      <w:r w:rsidRPr="006D4CE0">
        <w:rPr>
          <w:rtl/>
        </w:rPr>
        <w:t>:</w:t>
      </w:r>
    </w:p>
    <w:p w14:paraId="3C38AC24" w14:textId="77777777" w:rsidR="00125AFD" w:rsidRPr="00254EE6" w:rsidRDefault="00C46AF5" w:rsidP="00D947E4">
      <w:pPr>
        <w:pStyle w:val="1111"/>
        <w:ind w:left="2468"/>
      </w:pPr>
      <w:r w:rsidRPr="00254EE6">
        <w:rPr>
          <w:rtl/>
        </w:rPr>
        <w:t>יפעל בהתאם להוראות ס' 2ב לחוק חובת המכרזים, התשנ"ב-1992, בדבר "עסק בשליטת אישה" כהגדרתו שם, וזאת בתנאי שמציע במכרז הגיש בקשה ועומד בדרישות החוק.</w:t>
      </w:r>
    </w:p>
    <w:p w14:paraId="6530AA6E" w14:textId="77777777" w:rsidR="00C46AF5" w:rsidRDefault="00254EE6" w:rsidP="00D947E4">
      <w:pPr>
        <w:pStyle w:val="1111"/>
        <w:ind w:left="2468"/>
      </w:pPr>
      <w:r>
        <w:rPr>
          <w:rFonts w:hint="cs"/>
          <w:rtl/>
        </w:rPr>
        <w:t xml:space="preserve">אם עדיין אין </w:t>
      </w:r>
      <w:r w:rsidR="001462DB">
        <w:rPr>
          <w:rFonts w:hint="cs"/>
          <w:rtl/>
        </w:rPr>
        <w:t xml:space="preserve">הכרעה </w:t>
      </w:r>
      <w:r w:rsidRPr="00C46AF5">
        <w:rPr>
          <w:rtl/>
        </w:rPr>
        <w:t>יבצע</w:t>
      </w:r>
      <w:r w:rsidR="001462DB">
        <w:rPr>
          <w:rFonts w:hint="cs"/>
          <w:rtl/>
        </w:rPr>
        <w:t xml:space="preserve"> המזמין</w:t>
      </w:r>
      <w:r w:rsidR="00774D27">
        <w:rPr>
          <w:rFonts w:hint="cs"/>
          <w:rtl/>
        </w:rPr>
        <w:t xml:space="preserve"> </w:t>
      </w:r>
      <w:r w:rsidR="00774D27" w:rsidRPr="00C46AF5">
        <w:rPr>
          <w:rtl/>
        </w:rPr>
        <w:t>הליך תיחור נוסף</w:t>
      </w:r>
      <w:r w:rsidR="00774D27">
        <w:rPr>
          <w:rFonts w:hint="cs"/>
          <w:rtl/>
        </w:rPr>
        <w:t>,</w:t>
      </w:r>
      <w:r w:rsidRPr="00C46AF5">
        <w:rPr>
          <w:rtl/>
        </w:rPr>
        <w:t xml:space="preserve"> בין אותן הצעות</w:t>
      </w:r>
      <w:r w:rsidR="001462DB">
        <w:rPr>
          <w:rFonts w:hint="cs"/>
          <w:rtl/>
        </w:rPr>
        <w:t>,</w:t>
      </w:r>
      <w:r w:rsidR="001462DB">
        <w:rPr>
          <w:rtl/>
        </w:rPr>
        <w:t xml:space="preserve"> במסגרתו כל אח</w:t>
      </w:r>
      <w:r w:rsidR="001462DB">
        <w:rPr>
          <w:rFonts w:hint="cs"/>
          <w:rtl/>
        </w:rPr>
        <w:t>ד</w:t>
      </w:r>
      <w:r w:rsidRPr="00C46AF5">
        <w:rPr>
          <w:rtl/>
        </w:rPr>
        <w:t xml:space="preserve"> מ</w:t>
      </w:r>
      <w:r w:rsidR="00774D27">
        <w:rPr>
          <w:rFonts w:hint="cs"/>
          <w:rtl/>
        </w:rPr>
        <w:t>ה</w:t>
      </w:r>
      <w:r w:rsidRPr="00C46AF5">
        <w:rPr>
          <w:rtl/>
        </w:rPr>
        <w:t>מציעים יוכלו להגיש הצעת מחיר מטיבה ביחס להצעתם המקורית</w:t>
      </w:r>
      <w:r>
        <w:rPr>
          <w:rFonts w:hint="cs"/>
          <w:rtl/>
        </w:rPr>
        <w:t xml:space="preserve"> או לחילופין </w:t>
      </w:r>
      <w:r w:rsidR="006259CA">
        <w:rPr>
          <w:rFonts w:hint="cs"/>
          <w:rtl/>
        </w:rPr>
        <w:t xml:space="preserve">יבצע </w:t>
      </w:r>
      <w:r w:rsidRPr="00C56042">
        <w:rPr>
          <w:rtl/>
        </w:rPr>
        <w:t>הגרלה</w:t>
      </w:r>
      <w:r w:rsidR="00774D27">
        <w:rPr>
          <w:rFonts w:hint="cs"/>
          <w:rtl/>
        </w:rPr>
        <w:t xml:space="preserve"> בין אותן הצעות על מנת</w:t>
      </w:r>
      <w:r w:rsidRPr="00C56042">
        <w:rPr>
          <w:rtl/>
        </w:rPr>
        <w:t xml:space="preserve"> </w:t>
      </w:r>
      <w:r>
        <w:rPr>
          <w:rFonts w:hint="cs"/>
          <w:rtl/>
        </w:rPr>
        <w:t>לקבוע את דירוגן, בהתאם לשיקול דעת המזמין.</w:t>
      </w:r>
    </w:p>
    <w:p w14:paraId="1707377F" w14:textId="77777777" w:rsidR="00A54576" w:rsidRDefault="00A54576" w:rsidP="0093105A">
      <w:pPr>
        <w:pStyle w:val="110"/>
      </w:pPr>
      <w:r>
        <w:rPr>
          <w:rFonts w:hint="cs"/>
          <w:rtl/>
        </w:rPr>
        <w:t>מתן העדפה למציע במכרז</w:t>
      </w:r>
    </w:p>
    <w:p w14:paraId="53961525" w14:textId="77777777" w:rsidR="00A54576" w:rsidRPr="00BA3488" w:rsidRDefault="00A54576" w:rsidP="003A64BC">
      <w:pPr>
        <w:pStyle w:val="111"/>
      </w:pPr>
      <w:r>
        <w:rPr>
          <w:rFonts w:hint="cs"/>
          <w:rtl/>
        </w:rPr>
        <w:t>עסק בשליטת אישה -</w:t>
      </w:r>
      <w:r w:rsidRPr="00A54576">
        <w:rPr>
          <w:rtl/>
        </w:rPr>
        <w:t xml:space="preserve"> </w:t>
      </w:r>
      <w:r w:rsidRPr="003A64BC">
        <w:rPr>
          <w:rFonts w:hint="eastAsia"/>
          <w:b w:val="0"/>
          <w:bCs w:val="0"/>
          <w:rtl/>
        </w:rPr>
        <w:t>מציע</w:t>
      </w:r>
      <w:r w:rsidRPr="003A64BC">
        <w:rPr>
          <w:b w:val="0"/>
          <w:bCs w:val="0"/>
          <w:rtl/>
        </w:rPr>
        <w:t xml:space="preserve"> </w:t>
      </w:r>
      <w:r w:rsidRPr="003A64BC">
        <w:rPr>
          <w:rFonts w:hint="eastAsia"/>
          <w:b w:val="0"/>
          <w:bCs w:val="0"/>
          <w:rtl/>
        </w:rPr>
        <w:t>שהוא</w:t>
      </w:r>
      <w:r w:rsidRPr="003A64BC">
        <w:rPr>
          <w:b w:val="0"/>
          <w:bCs w:val="0"/>
          <w:rtl/>
        </w:rPr>
        <w:t xml:space="preserve"> "עסק </w:t>
      </w:r>
      <w:r w:rsidRPr="003A64BC">
        <w:rPr>
          <w:rFonts w:hint="eastAsia"/>
          <w:b w:val="0"/>
          <w:bCs w:val="0"/>
          <w:rtl/>
        </w:rPr>
        <w:t>בשליטת</w:t>
      </w:r>
      <w:r w:rsidRPr="003A64BC">
        <w:rPr>
          <w:b w:val="0"/>
          <w:bCs w:val="0"/>
          <w:rtl/>
        </w:rPr>
        <w:t xml:space="preserve"> </w:t>
      </w:r>
      <w:r w:rsidRPr="003A64BC">
        <w:rPr>
          <w:rFonts w:hint="eastAsia"/>
          <w:b w:val="0"/>
          <w:bCs w:val="0"/>
          <w:rtl/>
        </w:rPr>
        <w:t>אישה</w:t>
      </w:r>
      <w:r w:rsidRPr="003A64BC">
        <w:rPr>
          <w:b w:val="0"/>
          <w:bCs w:val="0"/>
          <w:rtl/>
        </w:rPr>
        <w:t xml:space="preserve">" </w:t>
      </w:r>
      <w:r w:rsidRPr="003A64BC">
        <w:rPr>
          <w:rFonts w:hint="eastAsia"/>
          <w:b w:val="0"/>
          <w:bCs w:val="0"/>
          <w:rtl/>
        </w:rPr>
        <w:t>ומעונין</w:t>
      </w:r>
      <w:r w:rsidRPr="003A64BC">
        <w:rPr>
          <w:b w:val="0"/>
          <w:bCs w:val="0"/>
          <w:rtl/>
        </w:rPr>
        <w:t xml:space="preserve"> </w:t>
      </w:r>
      <w:r w:rsidRPr="003A64BC">
        <w:rPr>
          <w:rFonts w:hint="eastAsia"/>
          <w:b w:val="0"/>
          <w:bCs w:val="0"/>
          <w:rtl/>
        </w:rPr>
        <w:t>שתינתן</w:t>
      </w:r>
      <w:r w:rsidRPr="003A64BC">
        <w:rPr>
          <w:b w:val="0"/>
          <w:bCs w:val="0"/>
          <w:rtl/>
        </w:rPr>
        <w:t xml:space="preserve"> </w:t>
      </w:r>
      <w:r w:rsidRPr="003A64BC">
        <w:rPr>
          <w:rFonts w:hint="eastAsia"/>
          <w:b w:val="0"/>
          <w:bCs w:val="0"/>
          <w:rtl/>
        </w:rPr>
        <w:t>לו</w:t>
      </w:r>
      <w:r w:rsidRPr="003A64BC">
        <w:rPr>
          <w:b w:val="0"/>
          <w:bCs w:val="0"/>
          <w:rtl/>
        </w:rPr>
        <w:t xml:space="preserve"> </w:t>
      </w:r>
      <w:r w:rsidRPr="003A64BC">
        <w:rPr>
          <w:rFonts w:hint="eastAsia"/>
          <w:b w:val="0"/>
          <w:bCs w:val="0"/>
          <w:rtl/>
        </w:rPr>
        <w:t>העדפה</w:t>
      </w:r>
      <w:r w:rsidRPr="003A64BC">
        <w:rPr>
          <w:b w:val="0"/>
          <w:bCs w:val="0"/>
          <w:rtl/>
        </w:rPr>
        <w:t xml:space="preserve"> </w:t>
      </w:r>
      <w:r w:rsidRPr="003A64BC">
        <w:rPr>
          <w:rFonts w:hint="eastAsia"/>
          <w:b w:val="0"/>
          <w:bCs w:val="0"/>
          <w:rtl/>
        </w:rPr>
        <w:t>בשל</w:t>
      </w:r>
      <w:r w:rsidRPr="003A64BC">
        <w:rPr>
          <w:b w:val="0"/>
          <w:bCs w:val="0"/>
          <w:rtl/>
        </w:rPr>
        <w:t xml:space="preserve"> </w:t>
      </w:r>
      <w:r w:rsidRPr="003A64BC">
        <w:rPr>
          <w:rFonts w:hint="eastAsia"/>
          <w:b w:val="0"/>
          <w:bCs w:val="0"/>
          <w:rtl/>
        </w:rPr>
        <w:t>כך</w:t>
      </w:r>
      <w:r w:rsidRPr="003A64BC">
        <w:rPr>
          <w:b w:val="0"/>
          <w:bCs w:val="0"/>
          <w:rtl/>
        </w:rPr>
        <w:t xml:space="preserve"> </w:t>
      </w:r>
      <w:r w:rsidRPr="003A64BC">
        <w:rPr>
          <w:rFonts w:hint="eastAsia"/>
          <w:b w:val="0"/>
          <w:bCs w:val="0"/>
          <w:rtl/>
        </w:rPr>
        <w:t>יצרף</w:t>
      </w:r>
      <w:r w:rsidRPr="003A64BC">
        <w:rPr>
          <w:b w:val="0"/>
          <w:bCs w:val="0"/>
          <w:rtl/>
        </w:rPr>
        <w:t xml:space="preserve"> להצעתו אישור ותצהיר, </w:t>
      </w:r>
      <w:proofErr w:type="spellStart"/>
      <w:r w:rsidRPr="003A64BC">
        <w:rPr>
          <w:b w:val="0"/>
          <w:bCs w:val="0"/>
          <w:rtl/>
        </w:rPr>
        <w:t>הכל</w:t>
      </w:r>
      <w:proofErr w:type="spellEnd"/>
      <w:r w:rsidRPr="003A64BC">
        <w:rPr>
          <w:b w:val="0"/>
          <w:bCs w:val="0"/>
          <w:rtl/>
        </w:rPr>
        <w:t xml:space="preserve"> בהתאם להוראות סעיף 2ב לחוק חובת המכרזים.</w:t>
      </w:r>
    </w:p>
    <w:p w14:paraId="3FB61737" w14:textId="77777777" w:rsidR="00A54576" w:rsidRDefault="00A54576" w:rsidP="00082A5C">
      <w:pPr>
        <w:pStyle w:val="1112"/>
        <w:numPr>
          <w:ilvl w:val="0"/>
          <w:numId w:val="0"/>
        </w:numPr>
        <w:ind w:left="1638"/>
        <w:rPr>
          <w:rtl/>
        </w:rPr>
      </w:pPr>
    </w:p>
    <w:p w14:paraId="47A57810" w14:textId="77777777" w:rsidR="00082A5C" w:rsidRDefault="00082A5C" w:rsidP="00082A5C">
      <w:pPr>
        <w:pStyle w:val="1112"/>
        <w:numPr>
          <w:ilvl w:val="0"/>
          <w:numId w:val="0"/>
        </w:numPr>
        <w:ind w:left="1638"/>
        <w:rPr>
          <w:rtl/>
        </w:rPr>
      </w:pPr>
    </w:p>
    <w:p w14:paraId="31FBEAE9" w14:textId="77777777" w:rsidR="00082A5C" w:rsidRPr="00BA3488" w:rsidRDefault="00082A5C" w:rsidP="00082A5C">
      <w:pPr>
        <w:pStyle w:val="1112"/>
        <w:numPr>
          <w:ilvl w:val="0"/>
          <w:numId w:val="0"/>
        </w:numPr>
        <w:ind w:left="1638"/>
        <w:rPr>
          <w:rtl/>
        </w:rPr>
      </w:pPr>
    </w:p>
    <w:p w14:paraId="286FB21B" w14:textId="77777777" w:rsidR="00B41858" w:rsidRPr="00C229DC" w:rsidRDefault="00B41858" w:rsidP="00551CC2">
      <w:pPr>
        <w:pStyle w:val="110"/>
      </w:pPr>
      <w:bookmarkStart w:id="67" w:name="_Toc407797382"/>
      <w:bookmarkStart w:id="68" w:name="_Toc43400598"/>
      <w:bookmarkStart w:id="69" w:name="_Toc44931907"/>
      <w:bookmarkStart w:id="70" w:name="_Toc44931994"/>
      <w:r w:rsidRPr="00C229DC">
        <w:rPr>
          <w:rtl/>
        </w:rPr>
        <w:lastRenderedPageBreak/>
        <w:t xml:space="preserve">בחירת </w:t>
      </w:r>
      <w:bookmarkEnd w:id="67"/>
      <w:r w:rsidR="001B092F" w:rsidRPr="00C229DC">
        <w:rPr>
          <w:rFonts w:hint="eastAsia"/>
          <w:rtl/>
        </w:rPr>
        <w:t>זוכה</w:t>
      </w:r>
      <w:bookmarkEnd w:id="68"/>
      <w:bookmarkEnd w:id="69"/>
      <w:bookmarkEnd w:id="70"/>
      <w:r w:rsidR="008669C4" w:rsidRPr="00C229DC">
        <w:rPr>
          <w:rtl/>
        </w:rPr>
        <w:t xml:space="preserve"> </w:t>
      </w:r>
    </w:p>
    <w:p w14:paraId="601077E5" w14:textId="77777777" w:rsidR="00B41858" w:rsidRPr="00ED07CC" w:rsidRDefault="006750B1" w:rsidP="000A3F34">
      <w:pPr>
        <w:pStyle w:val="1112"/>
        <w:ind w:left="1334"/>
      </w:pPr>
      <w:bookmarkStart w:id="71" w:name="hidden_numZohim_3"/>
      <w:bookmarkStart w:id="72" w:name="hidden_numZohim"/>
      <w:r w:rsidRPr="00ED07CC">
        <w:rPr>
          <w:rFonts w:hint="cs"/>
          <w:rtl/>
        </w:rPr>
        <w:t xml:space="preserve">בתום </w:t>
      </w:r>
      <w:r w:rsidR="006B05F5" w:rsidRPr="00ED07CC">
        <w:rPr>
          <w:rFonts w:hint="cs"/>
          <w:rtl/>
        </w:rPr>
        <w:t>דירוג ההצעות כמפורט לעיל</w:t>
      </w:r>
      <w:r w:rsidRPr="00ED07CC">
        <w:rPr>
          <w:rFonts w:hint="cs"/>
          <w:rtl/>
        </w:rPr>
        <w:t xml:space="preserve">, </w:t>
      </w:r>
      <w:r w:rsidR="00361FDC" w:rsidRPr="00ED07CC">
        <w:rPr>
          <w:rFonts w:hint="cs"/>
          <w:rtl/>
        </w:rPr>
        <w:t>המזמין</w:t>
      </w:r>
      <w:r w:rsidR="00B56758" w:rsidRPr="00ED07CC">
        <w:rPr>
          <w:rFonts w:hint="cs"/>
          <w:rtl/>
        </w:rPr>
        <w:t xml:space="preserve"> י</w:t>
      </w:r>
      <w:r w:rsidR="00B41858" w:rsidRPr="00ED07CC">
        <w:rPr>
          <w:rFonts w:hint="cs"/>
          <w:rtl/>
        </w:rPr>
        <w:t>כריז</w:t>
      </w:r>
      <w:r w:rsidR="00B41858" w:rsidRPr="00ED07CC">
        <w:rPr>
          <w:rtl/>
        </w:rPr>
        <w:t xml:space="preserve"> על המציע</w:t>
      </w:r>
      <w:r w:rsidR="00937D46">
        <w:rPr>
          <w:rFonts w:hint="cs"/>
          <w:rtl/>
        </w:rPr>
        <w:t>/ים</w:t>
      </w:r>
      <w:r w:rsidR="00B41858" w:rsidRPr="00ED07CC">
        <w:rPr>
          <w:rtl/>
        </w:rPr>
        <w:t xml:space="preserve"> שהצע</w:t>
      </w:r>
      <w:r w:rsidR="00516E44" w:rsidRPr="00ED07CC">
        <w:rPr>
          <w:rFonts w:hint="cs"/>
          <w:rtl/>
        </w:rPr>
        <w:t>תו</w:t>
      </w:r>
      <w:r w:rsidR="00F501D5">
        <w:rPr>
          <w:rFonts w:hint="cs"/>
          <w:rtl/>
        </w:rPr>
        <w:t>/ם</w:t>
      </w:r>
      <w:r w:rsidR="00B57D89">
        <w:rPr>
          <w:rFonts w:hint="cs"/>
          <w:rtl/>
        </w:rPr>
        <w:t xml:space="preserve"> </w:t>
      </w:r>
      <w:r w:rsidR="00516E44" w:rsidRPr="00ED07CC">
        <w:rPr>
          <w:rFonts w:hint="cs"/>
          <w:rtl/>
        </w:rPr>
        <w:t>דורגה</w:t>
      </w:r>
      <w:r w:rsidR="00F501D5">
        <w:rPr>
          <w:rFonts w:hint="cs"/>
          <w:rtl/>
        </w:rPr>
        <w:t>/ו</w:t>
      </w:r>
      <w:r w:rsidR="00516E44" w:rsidRPr="00ED07CC">
        <w:rPr>
          <w:rFonts w:hint="cs"/>
          <w:rtl/>
        </w:rPr>
        <w:t xml:space="preserve"> ראשונה</w:t>
      </w:r>
      <w:r w:rsidR="00F501D5">
        <w:rPr>
          <w:rFonts w:hint="cs"/>
          <w:rtl/>
        </w:rPr>
        <w:t>/</w:t>
      </w:r>
      <w:proofErr w:type="spellStart"/>
      <w:r w:rsidR="00F501D5">
        <w:rPr>
          <w:rFonts w:hint="cs"/>
          <w:rtl/>
        </w:rPr>
        <w:t>ות</w:t>
      </w:r>
      <w:proofErr w:type="spellEnd"/>
      <w:r w:rsidR="00B41858" w:rsidRPr="00ED07CC">
        <w:rPr>
          <w:rtl/>
        </w:rPr>
        <w:t xml:space="preserve">, </w:t>
      </w:r>
      <w:r w:rsidR="002171FC" w:rsidRPr="00ED07CC">
        <w:rPr>
          <w:rFonts w:hint="cs"/>
          <w:rtl/>
        </w:rPr>
        <w:t>כזוכה</w:t>
      </w:r>
      <w:r w:rsidR="00F501D5">
        <w:rPr>
          <w:rFonts w:hint="cs"/>
          <w:rtl/>
        </w:rPr>
        <w:t>/ים</w:t>
      </w:r>
      <w:r w:rsidR="002171FC" w:rsidRPr="00ED07CC">
        <w:rPr>
          <w:rFonts w:hint="cs"/>
          <w:rtl/>
        </w:rPr>
        <w:t xml:space="preserve"> במכרז, בכפוף לביצוע הפעולות המפורטת להלן</w:t>
      </w:r>
      <w:r w:rsidR="00B41858" w:rsidRPr="00ED07CC">
        <w:rPr>
          <w:rtl/>
        </w:rPr>
        <w:t xml:space="preserve"> ("</w:t>
      </w:r>
      <w:r w:rsidR="002171FC" w:rsidRPr="00ED07CC">
        <w:rPr>
          <w:rFonts w:hint="cs"/>
          <w:rtl/>
        </w:rPr>
        <w:t>זוכה</w:t>
      </w:r>
      <w:r w:rsidR="00B41858" w:rsidRPr="00ED07CC">
        <w:rPr>
          <w:rtl/>
        </w:rPr>
        <w:t>"</w:t>
      </w:r>
      <w:r w:rsidR="00F501D5">
        <w:rPr>
          <w:rFonts w:hint="cs"/>
          <w:rtl/>
        </w:rPr>
        <w:t>/ "זוכים"</w:t>
      </w:r>
      <w:r w:rsidR="00B41858" w:rsidRPr="00ED07CC">
        <w:rPr>
          <w:rtl/>
        </w:rPr>
        <w:t>)</w:t>
      </w:r>
      <w:r w:rsidR="00D6425E" w:rsidRPr="00ED07CC">
        <w:rPr>
          <w:rFonts w:hint="cs"/>
          <w:rtl/>
        </w:rPr>
        <w:t xml:space="preserve">, וכן </w:t>
      </w:r>
      <w:r w:rsidR="004B7A8D">
        <w:rPr>
          <w:rFonts w:hint="cs"/>
          <w:rtl/>
        </w:rPr>
        <w:t>י</w:t>
      </w:r>
      <w:r w:rsidR="004B7A8D" w:rsidRPr="00ED07CC">
        <w:rPr>
          <w:rFonts w:hint="cs"/>
          <w:rtl/>
        </w:rPr>
        <w:t xml:space="preserve">ודיע </w:t>
      </w:r>
      <w:r w:rsidR="00D6425E" w:rsidRPr="00ED07CC">
        <w:rPr>
          <w:rFonts w:hint="cs"/>
          <w:rtl/>
        </w:rPr>
        <w:t>למציעים האחרים על ההכרזה כאמור</w:t>
      </w:r>
      <w:r w:rsidR="00B41858" w:rsidRPr="00ED07CC">
        <w:rPr>
          <w:rtl/>
        </w:rPr>
        <w:t xml:space="preserve">. </w:t>
      </w:r>
      <w:bookmarkEnd w:id="71"/>
    </w:p>
    <w:p w14:paraId="72D46DF8" w14:textId="77777777" w:rsidR="00522CFF" w:rsidRDefault="00522CFF" w:rsidP="000A3F34">
      <w:pPr>
        <w:pStyle w:val="1112"/>
        <w:ind w:left="1334"/>
      </w:pPr>
      <w:r w:rsidRPr="002D1D37">
        <w:rPr>
          <w:rFonts w:hint="cs"/>
          <w:rtl/>
        </w:rPr>
        <w:t xml:space="preserve">על </w:t>
      </w:r>
      <w:r>
        <w:rPr>
          <w:rFonts w:hint="cs"/>
          <w:rtl/>
        </w:rPr>
        <w:t>הזוכה לבצע</w:t>
      </w:r>
      <w:r w:rsidRPr="002D1D37">
        <w:rPr>
          <w:rFonts w:hint="cs"/>
          <w:rtl/>
        </w:rPr>
        <w:t xml:space="preserve"> </w:t>
      </w:r>
      <w:r w:rsidRPr="003F0947">
        <w:rPr>
          <w:rFonts w:hint="cs"/>
          <w:rtl/>
        </w:rPr>
        <w:t xml:space="preserve">רישום </w:t>
      </w:r>
      <w:r>
        <w:rPr>
          <w:rFonts w:hint="cs"/>
          <w:rtl/>
        </w:rPr>
        <w:t>ל</w:t>
      </w:r>
      <w:r w:rsidRPr="003F0947">
        <w:rPr>
          <w:rFonts w:hint="cs"/>
          <w:rtl/>
        </w:rPr>
        <w:t>פורטל הספקים הממשלתי לצורך</w:t>
      </w:r>
      <w:r w:rsidRPr="003F0947">
        <w:rPr>
          <w:rtl/>
        </w:rPr>
        <w:t xml:space="preserve"> </w:t>
      </w:r>
      <w:r w:rsidRPr="003F0947">
        <w:rPr>
          <w:rFonts w:hint="cs"/>
          <w:rtl/>
        </w:rPr>
        <w:t>הגשת</w:t>
      </w:r>
      <w:r w:rsidRPr="003F0947">
        <w:rPr>
          <w:rtl/>
        </w:rPr>
        <w:t xml:space="preserve"> דיווחים וחשבוניות. </w:t>
      </w:r>
      <w:r w:rsidRPr="003F0947">
        <w:rPr>
          <w:rFonts w:hint="cs"/>
          <w:rtl/>
        </w:rPr>
        <w:t xml:space="preserve">לצורך כך </w:t>
      </w:r>
      <w:r w:rsidRPr="003F0947">
        <w:rPr>
          <w:rtl/>
        </w:rPr>
        <w:t>הספק יידרש לשאת בכל העלויות, ככל שישנן, ולאשר את תנאי השימוש בפורטל</w:t>
      </w:r>
      <w:r w:rsidRPr="003F0947">
        <w:rPr>
          <w:rFonts w:hint="cs"/>
          <w:rtl/>
        </w:rPr>
        <w:t xml:space="preserve"> (ראה </w:t>
      </w:r>
      <w:hyperlink r:id="rId23" w:history="1">
        <w:r w:rsidRPr="003F0947">
          <w:rPr>
            <w:rStyle w:val="Hyperlink"/>
            <w:rFonts w:ascii="David" w:hAnsi="David" w:cs="David" w:hint="cs"/>
            <w:rtl/>
          </w:rPr>
          <w:t xml:space="preserve">הוראת </w:t>
        </w:r>
        <w:proofErr w:type="spellStart"/>
        <w:r w:rsidRPr="003F0947">
          <w:rPr>
            <w:rStyle w:val="Hyperlink"/>
            <w:rFonts w:ascii="David" w:hAnsi="David" w:cs="David" w:hint="cs"/>
            <w:rtl/>
          </w:rPr>
          <w:t>תכ"ם</w:t>
        </w:r>
        <w:proofErr w:type="spellEnd"/>
        <w:r w:rsidRPr="003F0947">
          <w:rPr>
            <w:rStyle w:val="Hyperlink"/>
            <w:rFonts w:ascii="David" w:hAnsi="David" w:cs="David" w:hint="cs"/>
            <w:rtl/>
          </w:rPr>
          <w:t>, "פורטל ספקים", מס' 7.12.5</w:t>
        </w:r>
      </w:hyperlink>
      <w:r w:rsidRPr="003F0947">
        <w:rPr>
          <w:rFonts w:hint="cs"/>
          <w:rtl/>
        </w:rPr>
        <w:t>)</w:t>
      </w:r>
      <w:r w:rsidRPr="00C31AFE">
        <w:rPr>
          <w:rtl/>
        </w:rPr>
        <w:t>.</w:t>
      </w:r>
    </w:p>
    <w:p w14:paraId="5A8BC4DE" w14:textId="77777777" w:rsidR="00522CFF" w:rsidRPr="00ED382C" w:rsidRDefault="00522CFF" w:rsidP="000A3F34">
      <w:pPr>
        <w:pStyle w:val="1112"/>
        <w:ind w:left="1334"/>
        <w:rPr>
          <w:rtl/>
        </w:rPr>
      </w:pPr>
      <w:r w:rsidRPr="002D1D37">
        <w:rPr>
          <w:rtl/>
        </w:rPr>
        <w:t>במידה וה</w:t>
      </w:r>
      <w:r>
        <w:rPr>
          <w:rtl/>
        </w:rPr>
        <w:t>זוכה</w:t>
      </w:r>
      <w:r w:rsidRPr="002D1D37">
        <w:rPr>
          <w:rtl/>
        </w:rPr>
        <w:t xml:space="preserve"> </w:t>
      </w:r>
      <w:r w:rsidR="00030A35">
        <w:rPr>
          <w:rFonts w:hint="cs"/>
          <w:rtl/>
        </w:rPr>
        <w:t>הוא</w:t>
      </w:r>
      <w:r w:rsidR="00030A35" w:rsidRPr="002D1D37">
        <w:rPr>
          <w:rtl/>
        </w:rPr>
        <w:t xml:space="preserve"> </w:t>
      </w:r>
      <w:r w:rsidRPr="002D1D37">
        <w:rPr>
          <w:rtl/>
        </w:rPr>
        <w:t xml:space="preserve">תאגיד, </w:t>
      </w:r>
      <w:r>
        <w:rPr>
          <w:rtl/>
        </w:rPr>
        <w:t>ע</w:t>
      </w:r>
      <w:r>
        <w:rPr>
          <w:rFonts w:hint="cs"/>
          <w:rtl/>
        </w:rPr>
        <w:t>ליו</w:t>
      </w:r>
      <w:r w:rsidRPr="002D1D37">
        <w:rPr>
          <w:rtl/>
        </w:rPr>
        <w:t xml:space="preserve"> ל</w:t>
      </w:r>
      <w:r>
        <w:rPr>
          <w:rFonts w:hint="cs"/>
          <w:rtl/>
        </w:rPr>
        <w:t>ה</w:t>
      </w:r>
      <w:r w:rsidRPr="002D1D37">
        <w:rPr>
          <w:rtl/>
        </w:rPr>
        <w:t>עביר אישור מעודכן כי לתאגיד אין חובות אגרה שנתית לרשות התאגידים</w:t>
      </w:r>
      <w:r w:rsidRPr="002D1D37">
        <w:rPr>
          <w:rFonts w:hint="cs"/>
          <w:rtl/>
        </w:rPr>
        <w:t xml:space="preserve"> </w:t>
      </w:r>
      <w:r w:rsidRPr="002D1D37">
        <w:rPr>
          <w:rtl/>
        </w:rPr>
        <w:t>לשנים שקדמו לשנה בה מוגשת ההצעה</w:t>
      </w:r>
      <w:r>
        <w:rPr>
          <w:rFonts w:hint="cs"/>
          <w:rtl/>
        </w:rPr>
        <w:t>, ו</w:t>
      </w:r>
      <w:r w:rsidRPr="002D1D37">
        <w:rPr>
          <w:rtl/>
        </w:rPr>
        <w:t>כי</w:t>
      </w:r>
      <w:r w:rsidRPr="002D1D37">
        <w:rPr>
          <w:rFonts w:hint="cs"/>
          <w:rtl/>
        </w:rPr>
        <w:t xml:space="preserve"> ה</w:t>
      </w:r>
      <w:r>
        <w:rPr>
          <w:rFonts w:hint="cs"/>
          <w:rtl/>
        </w:rPr>
        <w:t>תאגיד</w:t>
      </w:r>
      <w:r w:rsidRPr="002D1D37">
        <w:rPr>
          <w:rtl/>
        </w:rPr>
        <w:t xml:space="preserve"> </w:t>
      </w:r>
      <w:r w:rsidRPr="002D1D37">
        <w:rPr>
          <w:rFonts w:hint="cs"/>
          <w:rtl/>
        </w:rPr>
        <w:t>אינ</w:t>
      </w:r>
      <w:r>
        <w:rPr>
          <w:rFonts w:hint="cs"/>
          <w:rtl/>
        </w:rPr>
        <w:t>ו</w:t>
      </w:r>
      <w:r w:rsidRPr="002D1D37">
        <w:rPr>
          <w:rtl/>
        </w:rPr>
        <w:t xml:space="preserve"> </w:t>
      </w:r>
      <w:r>
        <w:rPr>
          <w:rFonts w:hint="cs"/>
          <w:rtl/>
        </w:rPr>
        <w:t>רשום כ</w:t>
      </w:r>
      <w:r w:rsidRPr="00916E1C">
        <w:rPr>
          <w:rtl/>
        </w:rPr>
        <w:t>מפר חוק או שה</w:t>
      </w:r>
      <w:r w:rsidRPr="00916E1C">
        <w:rPr>
          <w:rFonts w:hint="cs"/>
          <w:rtl/>
        </w:rPr>
        <w:t>ו</w:t>
      </w:r>
      <w:r w:rsidRPr="00916E1C">
        <w:rPr>
          <w:rtl/>
        </w:rPr>
        <w:t>א בהתראה לפני רישום כמפר חוק</w:t>
      </w:r>
      <w:r w:rsidRPr="002D1D37">
        <w:rPr>
          <w:rFonts w:hint="cs"/>
          <w:rtl/>
        </w:rPr>
        <w:t>.</w:t>
      </w:r>
      <w:r>
        <w:rPr>
          <w:rFonts w:hint="cs"/>
          <w:rtl/>
        </w:rPr>
        <w:t xml:space="preserve"> את האישור יש להביא </w:t>
      </w:r>
      <w:r w:rsidRPr="00017346">
        <w:rPr>
          <w:rFonts w:hint="cs"/>
          <w:rtl/>
        </w:rPr>
        <w:t xml:space="preserve">על </w:t>
      </w:r>
      <w:r>
        <w:rPr>
          <w:rFonts w:hint="cs"/>
          <w:rtl/>
        </w:rPr>
        <w:t>באמצעות</w:t>
      </w:r>
      <w:r w:rsidRPr="00017346">
        <w:rPr>
          <w:rFonts w:hint="cs"/>
          <w:rtl/>
        </w:rPr>
        <w:t xml:space="preserve"> נסח </w:t>
      </w:r>
      <w:r w:rsidRPr="00017346">
        <w:rPr>
          <w:rtl/>
        </w:rPr>
        <w:t>פרטי חברה</w:t>
      </w:r>
      <w:r w:rsidRPr="00017346">
        <w:rPr>
          <w:rFonts w:hint="cs"/>
          <w:rtl/>
        </w:rPr>
        <w:t xml:space="preserve"> או </w:t>
      </w:r>
      <w:r w:rsidRPr="00017346">
        <w:rPr>
          <w:rtl/>
        </w:rPr>
        <w:t xml:space="preserve">שותפות עדכני מרשות התאגידים </w:t>
      </w:r>
      <w:r>
        <w:rPr>
          <w:rFonts w:hint="cs"/>
          <w:rtl/>
        </w:rPr>
        <w:t xml:space="preserve">(האישור </w:t>
      </w:r>
      <w:r w:rsidRPr="00017346">
        <w:rPr>
          <w:rtl/>
        </w:rPr>
        <w:t xml:space="preserve">הניתן </w:t>
      </w:r>
      <w:r w:rsidRPr="00FF5805">
        <w:rPr>
          <w:rtl/>
        </w:rPr>
        <w:t>להפקה דרך אתר האינטרנט של רשות התאגידים</w:t>
      </w:r>
      <w:r w:rsidRPr="00FF5805">
        <w:rPr>
          <w:rFonts w:hint="cs"/>
          <w:rtl/>
        </w:rPr>
        <w:t xml:space="preserve"> </w:t>
      </w:r>
      <w:r w:rsidRPr="00FF5805">
        <w:rPr>
          <w:rtl/>
        </w:rPr>
        <w:t>בלחיצה על הקישור "הפקת נסח חברה",</w:t>
      </w:r>
      <w:r>
        <w:rPr>
          <w:rFonts w:hint="cs"/>
          <w:rtl/>
        </w:rPr>
        <w:t xml:space="preserve"> ניתן להיעזר</w:t>
      </w:r>
      <w:r w:rsidRPr="00FF5805">
        <w:rPr>
          <w:rtl/>
        </w:rPr>
        <w:t xml:space="preserve"> </w:t>
      </w:r>
      <w:r>
        <w:rPr>
          <w:rFonts w:hint="cs"/>
          <w:rtl/>
        </w:rPr>
        <w:t>בקישור-</w:t>
      </w:r>
      <w:hyperlink r:id="rId24" w:history="1">
        <w:r w:rsidRPr="00ED382C">
          <w:rPr>
            <w:rStyle w:val="Hyperlink"/>
            <w:rFonts w:ascii="David" w:hAnsi="David" w:cs="David"/>
            <w:rtl/>
          </w:rPr>
          <w:t>עבור חברה</w:t>
        </w:r>
      </w:hyperlink>
      <w:r>
        <w:rPr>
          <w:rFonts w:hint="cs"/>
          <w:rtl/>
        </w:rPr>
        <w:t xml:space="preserve">, </w:t>
      </w:r>
      <w:hyperlink r:id="rId25" w:history="1">
        <w:r w:rsidRPr="008F04C2">
          <w:rPr>
            <w:rStyle w:val="Hyperlink"/>
            <w:rFonts w:ascii="David" w:hAnsi="David" w:cs="David"/>
            <w:rtl/>
          </w:rPr>
          <w:t>עבור שותפות</w:t>
        </w:r>
      </w:hyperlink>
      <w:r>
        <w:rPr>
          <w:rFonts w:hint="cs"/>
          <w:rtl/>
        </w:rPr>
        <w:t xml:space="preserve">). </w:t>
      </w:r>
    </w:p>
    <w:p w14:paraId="3F0C6991" w14:textId="77777777" w:rsidR="00ED07CC" w:rsidRPr="00ED07CC" w:rsidRDefault="00ED07CC" w:rsidP="000A3F34">
      <w:pPr>
        <w:pStyle w:val="1112"/>
        <w:ind w:left="1334"/>
        <w:rPr>
          <w:rtl/>
        </w:rPr>
      </w:pPr>
      <w:r w:rsidRPr="00ED07CC">
        <w:rPr>
          <w:rFonts w:hint="cs"/>
          <w:rtl/>
        </w:rPr>
        <w:t xml:space="preserve">לא הצליח הזוכה לבצע את הפעולות המפורטות </w:t>
      </w:r>
      <w:r w:rsidR="00522CFF">
        <w:rPr>
          <w:rFonts w:hint="cs"/>
          <w:rtl/>
        </w:rPr>
        <w:t>לעיל בסעיף זה,</w:t>
      </w:r>
      <w:r w:rsidRPr="00ED07CC">
        <w:rPr>
          <w:rFonts w:hint="cs"/>
          <w:rtl/>
        </w:rPr>
        <w:t xml:space="preserve"> או שהצעתו נפסלה מכל סיבה אחרת, בפרק זמן של עד </w:t>
      </w:r>
      <w:r w:rsidR="0005100A">
        <w:rPr>
          <w:rFonts w:hint="cs"/>
          <w:rtl/>
        </w:rPr>
        <w:t>90 יום</w:t>
      </w:r>
      <w:r w:rsidRPr="00ED07CC">
        <w:rPr>
          <w:rFonts w:hint="cs"/>
          <w:rtl/>
        </w:rPr>
        <w:t xml:space="preserve"> ממועד ההכרזה על הזוכה יוכל </w:t>
      </w:r>
      <w:r w:rsidR="00C75130">
        <w:rPr>
          <w:rFonts w:hint="cs"/>
          <w:rtl/>
        </w:rPr>
        <w:t>המזמין</w:t>
      </w:r>
      <w:r w:rsidRPr="00ED07CC">
        <w:rPr>
          <w:rFonts w:hint="cs"/>
          <w:rtl/>
        </w:rPr>
        <w:t xml:space="preserve"> להכריז על המדורג אחריו כזוכה.</w:t>
      </w:r>
    </w:p>
    <w:p w14:paraId="5A3AAF40" w14:textId="77777777" w:rsidR="00AA027F" w:rsidRPr="002A3E64" w:rsidRDefault="001754C3" w:rsidP="00551CC2">
      <w:pPr>
        <w:pStyle w:val="110"/>
      </w:pPr>
      <w:bookmarkStart w:id="73" w:name="_Toc43400601"/>
      <w:bookmarkStart w:id="74" w:name="_Toc44931910"/>
      <w:bookmarkStart w:id="75" w:name="_Toc44931997"/>
      <w:bookmarkStart w:id="76" w:name="_Toc516503356"/>
      <w:bookmarkEnd w:id="72"/>
      <w:r w:rsidRPr="002A3E64">
        <w:rPr>
          <w:rFonts w:hint="eastAsia"/>
          <w:rtl/>
        </w:rPr>
        <w:t>תחילת</w:t>
      </w:r>
      <w:r w:rsidRPr="002A3E64">
        <w:rPr>
          <w:rtl/>
        </w:rPr>
        <w:t xml:space="preserve"> </w:t>
      </w:r>
      <w:r w:rsidRPr="002A3E64">
        <w:rPr>
          <w:rFonts w:hint="eastAsia"/>
          <w:rtl/>
        </w:rPr>
        <w:t>מתן</w:t>
      </w:r>
      <w:r w:rsidRPr="002A3E64">
        <w:rPr>
          <w:rtl/>
        </w:rPr>
        <w:t xml:space="preserve"> </w:t>
      </w:r>
      <w:r w:rsidRPr="002A3E64">
        <w:rPr>
          <w:rFonts w:hint="eastAsia"/>
          <w:rtl/>
        </w:rPr>
        <w:t>השירותים</w:t>
      </w:r>
      <w:bookmarkEnd w:id="73"/>
      <w:bookmarkEnd w:id="74"/>
      <w:bookmarkEnd w:id="75"/>
    </w:p>
    <w:p w14:paraId="18620058" w14:textId="77777777" w:rsidR="00A921E5" w:rsidRPr="002D1D37" w:rsidRDefault="00AA027F" w:rsidP="00D827D9">
      <w:pPr>
        <w:pStyle w:val="1112"/>
        <w:ind w:left="1334"/>
      </w:pPr>
      <w:r w:rsidRPr="002D1D37">
        <w:rPr>
          <w:rtl/>
        </w:rPr>
        <w:t>לאחר שימלא ה</w:t>
      </w:r>
      <w:r w:rsidR="002B62A3">
        <w:rPr>
          <w:rFonts w:hint="cs"/>
          <w:rtl/>
        </w:rPr>
        <w:t>זוכה</w:t>
      </w:r>
      <w:r w:rsidRPr="002D1D37">
        <w:rPr>
          <w:rtl/>
        </w:rPr>
        <w:t xml:space="preserve"> את כל התנאים הנקובים</w:t>
      </w:r>
      <w:r w:rsidR="005E56A5">
        <w:rPr>
          <w:rFonts w:hint="cs"/>
          <w:rtl/>
        </w:rPr>
        <w:t>,</w:t>
      </w:r>
      <w:r w:rsidR="00F33C88">
        <w:rPr>
          <w:rFonts w:hint="cs"/>
          <w:rtl/>
        </w:rPr>
        <w:t xml:space="preserve"> </w:t>
      </w:r>
      <w:bookmarkStart w:id="77" w:name="_Toc407797419"/>
      <w:r w:rsidR="00A921E5" w:rsidRPr="002D1D37">
        <w:rPr>
          <w:rtl/>
        </w:rPr>
        <w:t>יוסיף</w:t>
      </w:r>
      <w:r w:rsidR="005E56A5">
        <w:rPr>
          <w:rFonts w:hint="cs"/>
          <w:rtl/>
        </w:rPr>
        <w:t xml:space="preserve"> גם</w:t>
      </w:r>
      <w:r w:rsidR="00A921E5" w:rsidRPr="002D1D37">
        <w:rPr>
          <w:rtl/>
        </w:rPr>
        <w:t xml:space="preserve"> </w:t>
      </w:r>
      <w:r w:rsidR="00361FDC">
        <w:rPr>
          <w:rtl/>
        </w:rPr>
        <w:t>המזמין</w:t>
      </w:r>
      <w:r w:rsidR="00A921E5" w:rsidRPr="002D1D37">
        <w:rPr>
          <w:rtl/>
        </w:rPr>
        <w:t xml:space="preserve"> את חתימת</w:t>
      </w:r>
      <w:r w:rsidR="00A921E5" w:rsidRPr="002D1D37">
        <w:rPr>
          <w:rFonts w:hint="cs"/>
          <w:rtl/>
        </w:rPr>
        <w:t xml:space="preserve"> </w:t>
      </w:r>
      <w:proofErr w:type="spellStart"/>
      <w:r w:rsidR="00A921E5" w:rsidRPr="002D1D37">
        <w:rPr>
          <w:rFonts w:hint="cs"/>
          <w:rtl/>
        </w:rPr>
        <w:t>מורשי</w:t>
      </w:r>
      <w:proofErr w:type="spellEnd"/>
      <w:r w:rsidR="00A921E5" w:rsidRPr="002D1D37">
        <w:rPr>
          <w:rFonts w:hint="cs"/>
          <w:rtl/>
        </w:rPr>
        <w:t xml:space="preserve"> החתימה מטעמו</w:t>
      </w:r>
      <w:r w:rsidR="00A921E5" w:rsidRPr="002D1D37">
        <w:rPr>
          <w:rtl/>
        </w:rPr>
        <w:t xml:space="preserve"> על גבי</w:t>
      </w:r>
      <w:r w:rsidR="00A921E5" w:rsidRPr="002D1D37">
        <w:rPr>
          <w:rFonts w:hint="cs"/>
          <w:rtl/>
        </w:rPr>
        <w:t xml:space="preserve"> חוזה ההתקשרות</w:t>
      </w:r>
      <w:r w:rsidR="0088430B">
        <w:rPr>
          <w:rFonts w:hint="cs"/>
          <w:rtl/>
        </w:rPr>
        <w:t xml:space="preserve"> ("מועד החתימה על </w:t>
      </w:r>
      <w:r w:rsidR="005E56A5">
        <w:rPr>
          <w:rFonts w:hint="cs"/>
          <w:rtl/>
        </w:rPr>
        <w:t>ההסכם</w:t>
      </w:r>
      <w:r w:rsidR="0088430B">
        <w:rPr>
          <w:rFonts w:hint="cs"/>
          <w:rtl/>
        </w:rPr>
        <w:t>")</w:t>
      </w:r>
      <w:r w:rsidR="00A921E5" w:rsidRPr="002D1D37">
        <w:rPr>
          <w:rFonts w:hint="cs"/>
          <w:rtl/>
        </w:rPr>
        <w:t>.</w:t>
      </w:r>
      <w:r w:rsidR="00A921E5" w:rsidRPr="002D1D37">
        <w:rPr>
          <w:rtl/>
        </w:rPr>
        <w:t xml:space="preserve"> </w:t>
      </w:r>
      <w:bookmarkEnd w:id="77"/>
    </w:p>
    <w:p w14:paraId="02B3FE7F" w14:textId="77777777" w:rsidR="00BC3E31" w:rsidRDefault="0062039A" w:rsidP="00D827D9">
      <w:pPr>
        <w:pStyle w:val="1112"/>
        <w:ind w:left="1334"/>
      </w:pPr>
      <w:r>
        <w:rPr>
          <w:rFonts w:hint="cs"/>
          <w:rtl/>
        </w:rPr>
        <w:t xml:space="preserve">לאחר מועד </w:t>
      </w:r>
      <w:r w:rsidRPr="003F5D1D">
        <w:rPr>
          <w:rFonts w:hint="cs"/>
          <w:rtl/>
        </w:rPr>
        <w:t>ה</w:t>
      </w:r>
      <w:r>
        <w:rPr>
          <w:rFonts w:hint="cs"/>
          <w:rtl/>
        </w:rPr>
        <w:t xml:space="preserve">חתימה על </w:t>
      </w:r>
      <w:r w:rsidR="005E56A5">
        <w:rPr>
          <w:rFonts w:hint="cs"/>
          <w:rtl/>
        </w:rPr>
        <w:t>ההסכם,</w:t>
      </w:r>
      <w:r w:rsidRPr="003F5D1D">
        <w:rPr>
          <w:rtl/>
        </w:rPr>
        <w:t xml:space="preserve"> </w:t>
      </w:r>
      <w:r w:rsidR="00AA027F" w:rsidRPr="003F5D1D">
        <w:rPr>
          <w:rtl/>
        </w:rPr>
        <w:t>על ה</w:t>
      </w:r>
      <w:r w:rsidR="00AA027F" w:rsidRPr="003F5D1D">
        <w:rPr>
          <w:rFonts w:hint="cs"/>
          <w:rtl/>
        </w:rPr>
        <w:t>זוכה</w:t>
      </w:r>
      <w:r w:rsidR="00AA027F" w:rsidRPr="003F5D1D">
        <w:rPr>
          <w:rtl/>
        </w:rPr>
        <w:t xml:space="preserve"> ל</w:t>
      </w:r>
      <w:r w:rsidR="00AA027F" w:rsidRPr="003F5D1D">
        <w:rPr>
          <w:rFonts w:hint="cs"/>
          <w:rtl/>
        </w:rPr>
        <w:t>היות מוכן ל</w:t>
      </w:r>
      <w:r>
        <w:rPr>
          <w:rFonts w:hint="cs"/>
          <w:rtl/>
        </w:rPr>
        <w:t>תחילת העבודה, וזאת תוך פרק הזמן שיוגדר על ידי המזמין</w:t>
      </w:r>
      <w:r w:rsidR="00E239A2">
        <w:rPr>
          <w:rFonts w:hint="cs"/>
          <w:rtl/>
        </w:rPr>
        <w:t>, זאת למעט במקרה בו פורטו מועדים מחייבים במסגרת ההצעה של הספק או במסגרת פרק א' למסמכי המכרז</w:t>
      </w:r>
      <w:r w:rsidR="00AA027F" w:rsidRPr="002D1D37">
        <w:rPr>
          <w:rtl/>
        </w:rPr>
        <w:t>.</w:t>
      </w:r>
    </w:p>
    <w:p w14:paraId="4E370F66" w14:textId="77777777" w:rsidR="00721BE1" w:rsidRDefault="0055752A" w:rsidP="0055752A">
      <w:pPr>
        <w:pStyle w:val="1ff2"/>
      </w:pPr>
      <w:bookmarkStart w:id="78" w:name="_Toc32477902"/>
      <w:bookmarkStart w:id="79" w:name="_Toc43400602"/>
      <w:bookmarkStart w:id="80" w:name="_Toc44931911"/>
      <w:bookmarkStart w:id="81" w:name="_Toc44931998"/>
      <w:bookmarkStart w:id="82" w:name="_Toc53331332"/>
      <w:bookmarkStart w:id="83" w:name="_Toc53498850"/>
      <w:r>
        <w:rPr>
          <w:rFonts w:hint="cs"/>
          <w:rtl/>
        </w:rPr>
        <w:t>מופעים</w:t>
      </w:r>
      <w:r w:rsidR="00721BE1">
        <w:rPr>
          <w:rFonts w:hint="cs"/>
          <w:rtl/>
        </w:rPr>
        <w:t xml:space="preserve"> במכרז</w:t>
      </w:r>
      <w:bookmarkEnd w:id="78"/>
      <w:bookmarkEnd w:id="79"/>
      <w:bookmarkEnd w:id="80"/>
      <w:bookmarkEnd w:id="81"/>
      <w:bookmarkEnd w:id="82"/>
      <w:bookmarkEnd w:id="83"/>
    </w:p>
    <w:p w14:paraId="31569DEA" w14:textId="77777777" w:rsidR="00A54576" w:rsidRDefault="00A54576" w:rsidP="0093105A">
      <w:pPr>
        <w:pStyle w:val="110"/>
      </w:pPr>
      <w:r>
        <w:rPr>
          <w:rFonts w:hint="cs"/>
          <w:rtl/>
        </w:rPr>
        <w:t>מועדי המכרז</w:t>
      </w:r>
    </w:p>
    <w:p w14:paraId="62F4ED07" w14:textId="77777777" w:rsidR="00A54576" w:rsidRDefault="00A54576" w:rsidP="00D827D9">
      <w:pPr>
        <w:pStyle w:val="1112"/>
        <w:tabs>
          <w:tab w:val="clear" w:pos="1050"/>
        </w:tabs>
        <w:ind w:left="1334"/>
      </w:pPr>
      <w:r>
        <w:rPr>
          <w:rFonts w:hint="cs"/>
          <w:rtl/>
        </w:rPr>
        <w:t>הזמנים המפורטים בטבלה שבתחילת המכרז מחייבים את כל מי שמעוניין להתמודד במכרז. שינוי לוחות הזמנים יתבצע על ידי המזמין בלבד, ובהתאם לשיקול דעתו הבלעדי.</w:t>
      </w:r>
      <w:r w:rsidRPr="002D1D37">
        <w:rPr>
          <w:rtl/>
        </w:rPr>
        <w:t xml:space="preserve"> </w:t>
      </w:r>
    </w:p>
    <w:p w14:paraId="69360945" w14:textId="461F6B1D" w:rsidR="00D827D9" w:rsidRDefault="00A54576" w:rsidP="00D827D9">
      <w:pPr>
        <w:pStyle w:val="1112"/>
        <w:tabs>
          <w:tab w:val="clear" w:pos="1050"/>
        </w:tabs>
        <w:ind w:left="1334"/>
      </w:pPr>
      <w:r w:rsidRPr="002A3E64">
        <w:rPr>
          <w:rFonts w:hint="eastAsia"/>
          <w:sz w:val="12"/>
          <w:rtl/>
        </w:rPr>
        <w:t>כל</w:t>
      </w:r>
      <w:r w:rsidRPr="002A3E64">
        <w:rPr>
          <w:sz w:val="12"/>
          <w:rtl/>
        </w:rPr>
        <w:t xml:space="preserve"> שינוי </w:t>
      </w:r>
      <w:r w:rsidRPr="002A3E64">
        <w:rPr>
          <w:rFonts w:hint="eastAsia"/>
          <w:rtl/>
        </w:rPr>
        <w:t>ב</w:t>
      </w:r>
      <w:r w:rsidRPr="00F43B88">
        <w:rPr>
          <w:rFonts w:hint="eastAsia"/>
          <w:rtl/>
        </w:rPr>
        <w:t>מועדי</w:t>
      </w:r>
      <w:r w:rsidRPr="00F43B88">
        <w:rPr>
          <w:rtl/>
        </w:rPr>
        <w:t xml:space="preserve"> </w:t>
      </w:r>
      <w:r w:rsidRPr="00F43B88">
        <w:rPr>
          <w:rFonts w:hint="eastAsia"/>
          <w:rtl/>
        </w:rPr>
        <w:t>המכרז</w:t>
      </w:r>
      <w:r w:rsidRPr="00F43B88">
        <w:rPr>
          <w:rtl/>
        </w:rPr>
        <w:t xml:space="preserve"> </w:t>
      </w:r>
      <w:r w:rsidRPr="00F43B88">
        <w:rPr>
          <w:rFonts w:hint="eastAsia"/>
          <w:rtl/>
        </w:rPr>
        <w:t>או</w:t>
      </w:r>
      <w:r w:rsidRPr="00F43B88">
        <w:rPr>
          <w:rtl/>
        </w:rPr>
        <w:t xml:space="preserve"> </w:t>
      </w:r>
      <w:r w:rsidRPr="00F43B88">
        <w:rPr>
          <w:rFonts w:hint="eastAsia"/>
          <w:rtl/>
        </w:rPr>
        <w:t>עדכונים</w:t>
      </w:r>
      <w:r w:rsidRPr="00F43B88">
        <w:rPr>
          <w:rtl/>
        </w:rPr>
        <w:t xml:space="preserve"> </w:t>
      </w:r>
      <w:r w:rsidRPr="00F43B88">
        <w:rPr>
          <w:rFonts w:hint="eastAsia"/>
          <w:rtl/>
        </w:rPr>
        <w:t>הנוגעים</w:t>
      </w:r>
      <w:r w:rsidRPr="00F43B88">
        <w:rPr>
          <w:rtl/>
        </w:rPr>
        <w:t xml:space="preserve"> </w:t>
      </w:r>
      <w:r w:rsidRPr="00F43B88">
        <w:rPr>
          <w:rFonts w:hint="eastAsia"/>
          <w:rtl/>
        </w:rPr>
        <w:t>להם</w:t>
      </w:r>
      <w:r w:rsidRPr="00F43B88">
        <w:rPr>
          <w:rtl/>
        </w:rPr>
        <w:t xml:space="preserve"> </w:t>
      </w:r>
      <w:r w:rsidRPr="00F43B88">
        <w:rPr>
          <w:rFonts w:hint="eastAsia"/>
          <w:rtl/>
        </w:rPr>
        <w:t>יפורסמו</w:t>
      </w:r>
      <w:r w:rsidRPr="00F43B88">
        <w:rPr>
          <w:rtl/>
        </w:rPr>
        <w:t xml:space="preserve"> </w:t>
      </w:r>
      <w:r w:rsidRPr="00F43B88">
        <w:rPr>
          <w:rFonts w:hint="eastAsia"/>
          <w:rtl/>
        </w:rPr>
        <w:t>ב</w:t>
      </w:r>
      <w:r>
        <w:rPr>
          <w:rFonts w:hint="cs"/>
          <w:rtl/>
        </w:rPr>
        <w:t>דף המכרז שנמצא ב</w:t>
      </w:r>
      <w:r w:rsidRPr="002A3E64">
        <w:rPr>
          <w:rFonts w:hint="eastAsia"/>
          <w:rtl/>
        </w:rPr>
        <w:t>אתר</w:t>
      </w:r>
      <w:r w:rsidRPr="002A3E64">
        <w:rPr>
          <w:rtl/>
        </w:rPr>
        <w:t xml:space="preserve"> האינטרנט של </w:t>
      </w:r>
      <w:proofErr w:type="spellStart"/>
      <w:r w:rsidRPr="002A3E64">
        <w:rPr>
          <w:rtl/>
        </w:rPr>
        <w:t>מינהל</w:t>
      </w:r>
      <w:proofErr w:type="spellEnd"/>
      <w:r w:rsidRPr="002A3E64">
        <w:rPr>
          <w:rtl/>
        </w:rPr>
        <w:t xml:space="preserve"> הרכש הממשלתי</w:t>
      </w:r>
      <w:r>
        <w:rPr>
          <w:rFonts w:hint="cs"/>
          <w:rtl/>
        </w:rPr>
        <w:t>.</w:t>
      </w:r>
    </w:p>
    <w:p w14:paraId="3E5D1FB0" w14:textId="77777777" w:rsidR="00D827D9" w:rsidRDefault="00D827D9">
      <w:pPr>
        <w:bidi w:val="0"/>
        <w:spacing w:before="200" w:after="200" w:line="276" w:lineRule="auto"/>
        <w:rPr>
          <w:rFonts w:ascii="David" w:eastAsiaTheme="minorHAnsi" w:hAnsi="David" w:cs="David"/>
        </w:rPr>
      </w:pPr>
      <w:r>
        <w:br w:type="page"/>
      </w:r>
    </w:p>
    <w:p w14:paraId="590E9334" w14:textId="77777777" w:rsidR="00721BE1" w:rsidRPr="002A3E64" w:rsidRDefault="00721BE1" w:rsidP="00551CC2">
      <w:pPr>
        <w:pStyle w:val="110"/>
        <w:rPr>
          <w:rtl/>
        </w:rPr>
      </w:pPr>
      <w:bookmarkStart w:id="84" w:name="_Toc43400605"/>
      <w:bookmarkStart w:id="85" w:name="_Toc44931914"/>
      <w:bookmarkStart w:id="86" w:name="_Toc44932001"/>
      <w:bookmarkStart w:id="87" w:name="_Toc516503358"/>
      <w:bookmarkEnd w:id="76"/>
      <w:r w:rsidRPr="002A3E64">
        <w:rPr>
          <w:rFonts w:hint="eastAsia"/>
          <w:rtl/>
        </w:rPr>
        <w:lastRenderedPageBreak/>
        <w:t>שאלות</w:t>
      </w:r>
      <w:r w:rsidRPr="002A3E64">
        <w:rPr>
          <w:rtl/>
        </w:rPr>
        <w:t xml:space="preserve"> </w:t>
      </w:r>
      <w:r w:rsidRPr="002A3E64">
        <w:rPr>
          <w:rFonts w:hint="eastAsia"/>
          <w:rtl/>
        </w:rPr>
        <w:t>הבהרה</w:t>
      </w:r>
      <w:r w:rsidRPr="002A3E64">
        <w:rPr>
          <w:rtl/>
        </w:rPr>
        <w:t xml:space="preserve"> </w:t>
      </w:r>
      <w:r w:rsidR="00030A35">
        <w:rPr>
          <w:rFonts w:hint="cs"/>
          <w:rtl/>
        </w:rPr>
        <w:t xml:space="preserve">והערות </w:t>
      </w:r>
      <w:r w:rsidRPr="002A3E64">
        <w:rPr>
          <w:rFonts w:hint="eastAsia"/>
          <w:rtl/>
        </w:rPr>
        <w:t>בנוגע</w:t>
      </w:r>
      <w:r w:rsidRPr="002A3E64">
        <w:rPr>
          <w:rtl/>
        </w:rPr>
        <w:t xml:space="preserve"> </w:t>
      </w:r>
      <w:r w:rsidRPr="002A3E64">
        <w:rPr>
          <w:rFonts w:hint="eastAsia"/>
          <w:rtl/>
        </w:rPr>
        <w:t>למכרז</w:t>
      </w:r>
      <w:bookmarkEnd w:id="84"/>
      <w:bookmarkEnd w:id="85"/>
      <w:bookmarkEnd w:id="86"/>
    </w:p>
    <w:p w14:paraId="1F320464" w14:textId="77777777" w:rsidR="00721BE1" w:rsidRPr="002D1D37" w:rsidRDefault="00721BE1" w:rsidP="00CF61F7">
      <w:pPr>
        <w:pStyle w:val="1112"/>
        <w:ind w:left="1334"/>
        <w:rPr>
          <w:rtl/>
        </w:rPr>
      </w:pPr>
      <w:r w:rsidRPr="002D1D37">
        <w:rPr>
          <w:rFonts w:hint="cs"/>
          <w:rtl/>
        </w:rPr>
        <w:t>בכל מקרה של אי בהירות או הערות בנוגע למכרז</w:t>
      </w:r>
      <w:r w:rsidR="00F92904">
        <w:rPr>
          <w:rFonts w:hint="cs"/>
          <w:rtl/>
        </w:rPr>
        <w:t>, מועדיו</w:t>
      </w:r>
      <w:r w:rsidRPr="002D1D37">
        <w:rPr>
          <w:rFonts w:hint="cs"/>
          <w:rtl/>
        </w:rPr>
        <w:t xml:space="preserve"> או לתנאיו ניתן לפנות </w:t>
      </w:r>
      <w:r w:rsidR="0042795F">
        <w:rPr>
          <w:rFonts w:hint="cs"/>
          <w:rtl/>
        </w:rPr>
        <w:t>למזמין</w:t>
      </w:r>
      <w:r w:rsidRPr="002D1D37">
        <w:rPr>
          <w:rFonts w:hint="cs"/>
          <w:rtl/>
        </w:rPr>
        <w:t xml:space="preserve"> בשאלות הבהרה</w:t>
      </w:r>
      <w:r w:rsidR="00242F69">
        <w:rPr>
          <w:rFonts w:hint="cs"/>
          <w:rtl/>
        </w:rPr>
        <w:t xml:space="preserve"> והערות</w:t>
      </w:r>
      <w:r w:rsidRPr="002D1D37">
        <w:rPr>
          <w:rFonts w:hint="cs"/>
          <w:rtl/>
        </w:rPr>
        <w:t>, וזאת עד למועד האחרון להגשת שאלות הבהרה הנקוב לעיל</w:t>
      </w:r>
      <w:r w:rsidRPr="002D1D37">
        <w:rPr>
          <w:rtl/>
        </w:rPr>
        <w:t>.</w:t>
      </w:r>
    </w:p>
    <w:p w14:paraId="5CDF2347" w14:textId="77777777" w:rsidR="00A90878" w:rsidRDefault="00A90878" w:rsidP="00CF61F7">
      <w:pPr>
        <w:pStyle w:val="1112"/>
        <w:ind w:left="1334"/>
      </w:pPr>
      <w:r>
        <w:rPr>
          <w:rFonts w:hint="cs"/>
          <w:rtl/>
        </w:rPr>
        <w:t>לא י</w:t>
      </w:r>
      <w:r w:rsidR="00242F69">
        <w:rPr>
          <w:rFonts w:hint="cs"/>
          <w:rtl/>
        </w:rPr>
        <w:t>י</w:t>
      </w:r>
      <w:r>
        <w:rPr>
          <w:rFonts w:hint="cs"/>
          <w:rtl/>
        </w:rPr>
        <w:t>נתן מענה לשאלות ש</w:t>
      </w:r>
      <w:r w:rsidR="00242F69">
        <w:rPr>
          <w:rFonts w:hint="cs"/>
          <w:rtl/>
        </w:rPr>
        <w:t>י</w:t>
      </w:r>
      <w:r>
        <w:rPr>
          <w:rFonts w:hint="cs"/>
          <w:rtl/>
        </w:rPr>
        <w:t>ישלחו בעילום שם.</w:t>
      </w:r>
    </w:p>
    <w:p w14:paraId="77594869" w14:textId="77777777" w:rsidR="00721BE1" w:rsidRPr="00D60826" w:rsidRDefault="00721BE1" w:rsidP="00CF61F7">
      <w:pPr>
        <w:pStyle w:val="1112"/>
        <w:ind w:left="1334"/>
      </w:pPr>
      <w:r>
        <w:rPr>
          <w:rtl/>
        </w:rPr>
        <w:t>המזמין</w:t>
      </w:r>
      <w:r w:rsidRPr="00B63569">
        <w:rPr>
          <w:rtl/>
        </w:rPr>
        <w:t xml:space="preserve"> רשאי לאפשר סבבים נוספים של שאלות הבהרה, בהודעה שתפורסם </w:t>
      </w:r>
      <w:r w:rsidRPr="00D60826">
        <w:rPr>
          <w:rtl/>
        </w:rPr>
        <w:t>ב</w:t>
      </w:r>
      <w:r w:rsidR="00E15716">
        <w:rPr>
          <w:rFonts w:hint="cs"/>
          <w:rtl/>
        </w:rPr>
        <w:t>דף המכרז ב</w:t>
      </w:r>
      <w:r w:rsidRPr="00D60826">
        <w:rPr>
          <w:rtl/>
        </w:rPr>
        <w:t>אתר האינטרנט</w:t>
      </w:r>
      <w:r w:rsidR="0062039A" w:rsidRPr="00D60826">
        <w:rPr>
          <w:rFonts w:hint="cs"/>
          <w:rtl/>
        </w:rPr>
        <w:t>, וזאת בהתאם לשיקול דעתו הבלעדית</w:t>
      </w:r>
      <w:r w:rsidRPr="00D60826">
        <w:rPr>
          <w:rtl/>
        </w:rPr>
        <w:t>.</w:t>
      </w:r>
    </w:p>
    <w:p w14:paraId="373BDA62" w14:textId="77777777" w:rsidR="00236E1B" w:rsidRPr="00D60826" w:rsidRDefault="00236E1B" w:rsidP="00CF61F7">
      <w:pPr>
        <w:pStyle w:val="1112"/>
        <w:ind w:left="1334"/>
      </w:pPr>
      <w:r w:rsidRPr="00D60826">
        <w:rPr>
          <w:rtl/>
        </w:rPr>
        <w:t>מציע שלא יפנ</w:t>
      </w:r>
      <w:r w:rsidRPr="00D60826">
        <w:rPr>
          <w:rFonts w:hint="cs"/>
          <w:rtl/>
        </w:rPr>
        <w:t>ה ל</w:t>
      </w:r>
      <w:r w:rsidR="00C75130">
        <w:rPr>
          <w:rFonts w:hint="cs"/>
          <w:rtl/>
        </w:rPr>
        <w:t>מזמין</w:t>
      </w:r>
      <w:r w:rsidR="0044315B">
        <w:rPr>
          <w:rFonts w:hint="cs"/>
          <w:rtl/>
        </w:rPr>
        <w:t xml:space="preserve"> בשאלות הבהרה על המכרז</w:t>
      </w:r>
      <w:r w:rsidRPr="00D60826">
        <w:rPr>
          <w:rFonts w:hint="cs"/>
          <w:rtl/>
        </w:rPr>
        <w:t xml:space="preserve"> כאמור</w:t>
      </w:r>
      <w:r w:rsidRPr="00D60826">
        <w:rPr>
          <w:rtl/>
        </w:rPr>
        <w:t xml:space="preserve"> יהיה מנוע מלהעלות בעתיד כל טענה, דרישה או תביעה </w:t>
      </w:r>
      <w:r w:rsidR="0044315B">
        <w:rPr>
          <w:rFonts w:hint="cs"/>
          <w:rtl/>
        </w:rPr>
        <w:t>כנגד</w:t>
      </w:r>
      <w:r w:rsidRPr="00D60826">
        <w:rPr>
          <w:rtl/>
        </w:rPr>
        <w:t xml:space="preserve"> המכרז</w:t>
      </w:r>
      <w:r w:rsidRPr="00D60826">
        <w:rPr>
          <w:rFonts w:hint="cs"/>
          <w:rtl/>
        </w:rPr>
        <w:t>.</w:t>
      </w:r>
    </w:p>
    <w:p w14:paraId="0E35AD5C" w14:textId="77777777" w:rsidR="00721BE1" w:rsidRPr="002A3E64" w:rsidRDefault="00721BE1" w:rsidP="00551CC2">
      <w:pPr>
        <w:pStyle w:val="110"/>
      </w:pPr>
      <w:bookmarkStart w:id="88" w:name="_Toc43400606"/>
      <w:bookmarkStart w:id="89" w:name="_Toc44931915"/>
      <w:bookmarkStart w:id="90" w:name="_Toc44932002"/>
      <w:r w:rsidRPr="002A3E64">
        <w:rPr>
          <w:rtl/>
        </w:rPr>
        <w:t>מענה המזמין לשאלות ההבהרה</w:t>
      </w:r>
      <w:bookmarkEnd w:id="88"/>
      <w:bookmarkEnd w:id="89"/>
      <w:bookmarkEnd w:id="90"/>
    </w:p>
    <w:p w14:paraId="3C484809" w14:textId="77777777" w:rsidR="00721BE1" w:rsidRPr="00B63569" w:rsidRDefault="00721BE1" w:rsidP="00206376">
      <w:pPr>
        <w:pStyle w:val="1112"/>
        <w:tabs>
          <w:tab w:val="clear" w:pos="1050"/>
        </w:tabs>
        <w:ind w:left="1334"/>
        <w:rPr>
          <w:rtl/>
        </w:rPr>
      </w:pPr>
      <w:r w:rsidRPr="00B63569">
        <w:rPr>
          <w:rtl/>
        </w:rPr>
        <w:t xml:space="preserve">תשובות </w:t>
      </w:r>
      <w:r>
        <w:rPr>
          <w:rtl/>
        </w:rPr>
        <w:t>המזמין</w:t>
      </w:r>
      <w:r w:rsidRPr="00B63569">
        <w:rPr>
          <w:rtl/>
        </w:rPr>
        <w:t xml:space="preserve"> לשאלות</w:t>
      </w:r>
      <w:r w:rsidR="00604F3C">
        <w:rPr>
          <w:rFonts w:hint="cs"/>
          <w:rtl/>
        </w:rPr>
        <w:t xml:space="preserve"> ההבהרה</w:t>
      </w:r>
      <w:r w:rsidRPr="00B63569">
        <w:rPr>
          <w:rtl/>
        </w:rPr>
        <w:t xml:space="preserve"> יפורסמו בדף המכרז שבאתר </w:t>
      </w:r>
      <w:r>
        <w:rPr>
          <w:rFonts w:hint="cs"/>
          <w:rtl/>
        </w:rPr>
        <w:t>האינטרנט</w:t>
      </w:r>
      <w:r w:rsidR="00604F3C">
        <w:rPr>
          <w:rFonts w:hint="cs"/>
          <w:rtl/>
        </w:rPr>
        <w:t>, ויחייבו את כלל המציעים במכרז</w:t>
      </w:r>
      <w:r w:rsidRPr="00B63569">
        <w:rPr>
          <w:rtl/>
        </w:rPr>
        <w:t xml:space="preserve">. </w:t>
      </w:r>
      <w:r w:rsidR="00604F3C">
        <w:rPr>
          <w:rFonts w:hint="cs"/>
          <w:rtl/>
        </w:rPr>
        <w:t>האחריות</w:t>
      </w:r>
      <w:r w:rsidRPr="00B63569">
        <w:rPr>
          <w:rtl/>
        </w:rPr>
        <w:t xml:space="preserve"> להתעדכן בתשובות </w:t>
      </w:r>
      <w:r>
        <w:rPr>
          <w:rtl/>
        </w:rPr>
        <w:t>המזמין</w:t>
      </w:r>
      <w:r w:rsidR="00604F3C">
        <w:rPr>
          <w:rFonts w:hint="cs"/>
          <w:rtl/>
        </w:rPr>
        <w:t xml:space="preserve"> לשאלות ההבהרה היא של המציעים במכרז</w:t>
      </w:r>
      <w:r w:rsidRPr="00B63569">
        <w:rPr>
          <w:rtl/>
        </w:rPr>
        <w:t xml:space="preserve">. </w:t>
      </w:r>
    </w:p>
    <w:p w14:paraId="3C006227" w14:textId="77777777" w:rsidR="00721BE1" w:rsidRDefault="00721BE1" w:rsidP="00206376">
      <w:pPr>
        <w:pStyle w:val="1112"/>
        <w:tabs>
          <w:tab w:val="clear" w:pos="1050"/>
        </w:tabs>
        <w:ind w:left="1334"/>
      </w:pPr>
      <w:r>
        <w:rPr>
          <w:rFonts w:hint="cs"/>
          <w:rtl/>
        </w:rPr>
        <w:t xml:space="preserve">במענה לשאלות ההבהרה </w:t>
      </w:r>
      <w:r>
        <w:rPr>
          <w:rtl/>
        </w:rPr>
        <w:t>המזמין</w:t>
      </w:r>
      <w:r w:rsidRPr="00B63569">
        <w:rPr>
          <w:rtl/>
        </w:rPr>
        <w:t xml:space="preserve"> רשאי לבצע כל שינוי במסמכי המכרז, וכן </w:t>
      </w:r>
      <w:proofErr w:type="spellStart"/>
      <w:r w:rsidRPr="00B63569">
        <w:rPr>
          <w:rtl/>
        </w:rPr>
        <w:t>ליתן</w:t>
      </w:r>
      <w:proofErr w:type="spellEnd"/>
      <w:r w:rsidRPr="00B63569">
        <w:rPr>
          <w:rtl/>
        </w:rPr>
        <w:t xml:space="preserve"> פרשנות או הבהרה להוראות מסמכי המכרז.</w:t>
      </w:r>
      <w:r>
        <w:rPr>
          <w:rFonts w:hint="cs"/>
          <w:rtl/>
        </w:rPr>
        <w:t xml:space="preserve"> </w:t>
      </w:r>
      <w:r w:rsidR="00A90878">
        <w:rPr>
          <w:rFonts w:hint="cs"/>
          <w:rtl/>
        </w:rPr>
        <w:t>תשובות</w:t>
      </w:r>
      <w:r w:rsidR="00E5417A">
        <w:rPr>
          <w:rFonts w:hint="cs"/>
          <w:rtl/>
        </w:rPr>
        <w:t xml:space="preserve"> </w:t>
      </w:r>
      <w:r w:rsidR="00C75130">
        <w:rPr>
          <w:rFonts w:hint="cs"/>
          <w:rtl/>
        </w:rPr>
        <w:t>המזמין</w:t>
      </w:r>
      <w:r w:rsidR="00A90878">
        <w:rPr>
          <w:rFonts w:hint="cs"/>
          <w:rtl/>
        </w:rPr>
        <w:t xml:space="preserve"> יפורסמו ללא שמות הפונים.</w:t>
      </w:r>
    </w:p>
    <w:p w14:paraId="75C246AF" w14:textId="77777777" w:rsidR="00721BE1" w:rsidRPr="00D60826" w:rsidRDefault="00721BE1" w:rsidP="00206376">
      <w:pPr>
        <w:pStyle w:val="1112"/>
        <w:tabs>
          <w:tab w:val="clear" w:pos="1050"/>
        </w:tabs>
        <w:ind w:left="1334"/>
      </w:pPr>
      <w:r>
        <w:rPr>
          <w:rtl/>
        </w:rPr>
        <w:t>המזמין</w:t>
      </w:r>
      <w:r w:rsidRPr="00B63569">
        <w:rPr>
          <w:rtl/>
        </w:rPr>
        <w:t xml:space="preserve"> אינו מחויב לנוסח שאלה </w:t>
      </w:r>
      <w:r w:rsidR="005A5E72">
        <w:rPr>
          <w:rFonts w:hint="cs"/>
          <w:rtl/>
        </w:rPr>
        <w:t>ש</w:t>
      </w:r>
      <w:r w:rsidRPr="00B63569">
        <w:rPr>
          <w:rtl/>
        </w:rPr>
        <w:t xml:space="preserve">הוגשה, ובכלל זה רשאי </w:t>
      </w:r>
      <w:r>
        <w:rPr>
          <w:rtl/>
        </w:rPr>
        <w:t>המזמין</w:t>
      </w:r>
      <w:r w:rsidRPr="00B63569">
        <w:rPr>
          <w:rtl/>
        </w:rPr>
        <w:t>, בעת ניסוח תשובות ההבהרה שי</w:t>
      </w:r>
      <w:r w:rsidR="005A5E72">
        <w:rPr>
          <w:rFonts w:hint="cs"/>
          <w:rtl/>
        </w:rPr>
        <w:t>פו</w:t>
      </w:r>
      <w:r w:rsidR="00242F69">
        <w:rPr>
          <w:rFonts w:hint="cs"/>
          <w:rtl/>
        </w:rPr>
        <w:t>ר</w:t>
      </w:r>
      <w:r w:rsidR="005A5E72">
        <w:rPr>
          <w:rFonts w:hint="cs"/>
          <w:rtl/>
        </w:rPr>
        <w:t>סמו</w:t>
      </w:r>
      <w:r w:rsidRPr="00B63569">
        <w:rPr>
          <w:rtl/>
        </w:rPr>
        <w:t xml:space="preserve">, לקצר נוסח של שאלה או לנסחה מחדש. נוסח התשובות </w:t>
      </w:r>
      <w:r w:rsidRPr="00D60826">
        <w:rPr>
          <w:rtl/>
        </w:rPr>
        <w:t>ש</w:t>
      </w:r>
      <w:r w:rsidRPr="00D60826">
        <w:rPr>
          <w:rFonts w:hint="cs"/>
          <w:rtl/>
        </w:rPr>
        <w:t>פורסם</w:t>
      </w:r>
      <w:r w:rsidRPr="00D60826">
        <w:rPr>
          <w:rtl/>
        </w:rPr>
        <w:t xml:space="preserve"> הוא הנוסח המחייב ומהווה חלק בלתי נפרד מהמכרז</w:t>
      </w:r>
      <w:r w:rsidRPr="00D60826">
        <w:rPr>
          <w:rFonts w:hint="cs"/>
          <w:rtl/>
        </w:rPr>
        <w:t>.</w:t>
      </w:r>
    </w:p>
    <w:p w14:paraId="391EA395" w14:textId="77777777" w:rsidR="00721BE1" w:rsidRPr="002A3E64" w:rsidRDefault="00721BE1" w:rsidP="00551CC2">
      <w:pPr>
        <w:pStyle w:val="110"/>
      </w:pPr>
      <w:bookmarkStart w:id="91" w:name="_Toc43400608"/>
      <w:bookmarkStart w:id="92" w:name="_Toc44931917"/>
      <w:bookmarkStart w:id="93" w:name="_Toc44932004"/>
      <w:r w:rsidRPr="002A3E64">
        <w:rPr>
          <w:rFonts w:hint="eastAsia"/>
          <w:rtl/>
        </w:rPr>
        <w:t>הגשת</w:t>
      </w:r>
      <w:r w:rsidRPr="002A3E64">
        <w:rPr>
          <w:rtl/>
        </w:rPr>
        <w:t xml:space="preserve"> </w:t>
      </w:r>
      <w:r w:rsidRPr="002A3E64">
        <w:rPr>
          <w:rFonts w:hint="eastAsia"/>
          <w:rtl/>
        </w:rPr>
        <w:t>הצעות</w:t>
      </w:r>
      <w:r w:rsidRPr="002A3E64">
        <w:rPr>
          <w:rtl/>
        </w:rPr>
        <w:t xml:space="preserve"> </w:t>
      </w:r>
      <w:r w:rsidRPr="002A3E64">
        <w:rPr>
          <w:rFonts w:hint="eastAsia"/>
          <w:rtl/>
        </w:rPr>
        <w:t>במכרז</w:t>
      </w:r>
      <w:bookmarkEnd w:id="91"/>
      <w:bookmarkEnd w:id="92"/>
      <w:bookmarkEnd w:id="93"/>
      <w:r w:rsidR="00793D92">
        <w:rPr>
          <w:rFonts w:hint="cs"/>
          <w:rtl/>
        </w:rPr>
        <w:t xml:space="preserve"> </w:t>
      </w:r>
    </w:p>
    <w:p w14:paraId="67765648" w14:textId="77777777" w:rsidR="00295B72" w:rsidRPr="00E94187" w:rsidRDefault="00D53344" w:rsidP="00206376">
      <w:pPr>
        <w:pStyle w:val="1112"/>
        <w:tabs>
          <w:tab w:val="clear" w:pos="1050"/>
        </w:tabs>
        <w:ind w:left="1192" w:hanging="283"/>
      </w:pPr>
      <w:bookmarkStart w:id="94" w:name="show_SugTevatMichrazimDigital"/>
      <w:r>
        <w:rPr>
          <w:rFonts w:hint="cs"/>
          <w:rtl/>
        </w:rPr>
        <w:t>כמפורט בנוסח המכרז.</w:t>
      </w:r>
    </w:p>
    <w:bookmarkEnd w:id="94"/>
    <w:p w14:paraId="41D8E91D" w14:textId="77777777" w:rsidR="00BC3E31" w:rsidRDefault="00BC3E31" w:rsidP="00BC3E31">
      <w:pPr>
        <w:pStyle w:val="18"/>
        <w:keepNext/>
        <w:widowControl/>
        <w:tabs>
          <w:tab w:val="left" w:pos="283"/>
        </w:tabs>
        <w:spacing w:after="120" w:line="360" w:lineRule="auto"/>
        <w:ind w:left="357"/>
        <w:rPr>
          <w:rFonts w:ascii="David" w:hAnsi="David" w:cs="David"/>
          <w:rtl/>
        </w:rPr>
      </w:pPr>
    </w:p>
    <w:p w14:paraId="3973D906" w14:textId="77777777" w:rsidR="00721BE1" w:rsidRDefault="00B56F12" w:rsidP="00551CC2">
      <w:pPr>
        <w:pStyle w:val="1ff2"/>
        <w:rPr>
          <w:rtl/>
        </w:rPr>
      </w:pPr>
      <w:bookmarkStart w:id="95" w:name="_Toc32477903"/>
      <w:bookmarkStart w:id="96" w:name="_Toc43400610"/>
      <w:bookmarkStart w:id="97" w:name="_Toc44931919"/>
      <w:bookmarkStart w:id="98" w:name="_Toc44932006"/>
      <w:bookmarkStart w:id="99" w:name="_Toc53331333"/>
      <w:bookmarkStart w:id="100" w:name="_Toc53498851"/>
      <w:r>
        <w:rPr>
          <w:rFonts w:hint="cs"/>
          <w:rtl/>
        </w:rPr>
        <w:t xml:space="preserve">כללי </w:t>
      </w:r>
      <w:r w:rsidR="00721BE1" w:rsidRPr="00B63569">
        <w:rPr>
          <w:rtl/>
        </w:rPr>
        <w:t>המכרז</w:t>
      </w:r>
      <w:bookmarkEnd w:id="95"/>
      <w:bookmarkEnd w:id="96"/>
      <w:bookmarkEnd w:id="97"/>
      <w:bookmarkEnd w:id="98"/>
      <w:bookmarkEnd w:id="99"/>
      <w:bookmarkEnd w:id="100"/>
      <w:r w:rsidR="00721BE1" w:rsidRPr="00B63569">
        <w:rPr>
          <w:rtl/>
        </w:rPr>
        <w:t xml:space="preserve"> </w:t>
      </w:r>
    </w:p>
    <w:p w14:paraId="2C598CB4" w14:textId="77777777" w:rsidR="001965BD" w:rsidRDefault="009A63CC" w:rsidP="009A63CC">
      <w:pPr>
        <w:pStyle w:val="110"/>
      </w:pPr>
      <w:bookmarkStart w:id="101" w:name="_Toc43400611"/>
      <w:bookmarkStart w:id="102" w:name="_Toc44931920"/>
      <w:bookmarkStart w:id="103" w:name="_Toc44932007"/>
      <w:r w:rsidRPr="00241332">
        <w:rPr>
          <w:rFonts w:hint="eastAsia"/>
          <w:rtl/>
        </w:rPr>
        <w:t>בדיק</w:t>
      </w:r>
      <w:r>
        <w:rPr>
          <w:rFonts w:hint="cs"/>
          <w:rtl/>
        </w:rPr>
        <w:t>ת</w:t>
      </w:r>
      <w:r w:rsidRPr="00241332">
        <w:rPr>
          <w:rtl/>
        </w:rPr>
        <w:t xml:space="preserve"> </w:t>
      </w:r>
      <w:r w:rsidR="001965BD" w:rsidRPr="00241332">
        <w:rPr>
          <w:rFonts w:hint="eastAsia"/>
          <w:rtl/>
        </w:rPr>
        <w:t>ההצעות</w:t>
      </w:r>
      <w:bookmarkEnd w:id="101"/>
      <w:bookmarkEnd w:id="102"/>
      <w:bookmarkEnd w:id="103"/>
    </w:p>
    <w:p w14:paraId="0277A0D9" w14:textId="77777777" w:rsidR="001965BD" w:rsidRDefault="001965BD" w:rsidP="00206376">
      <w:pPr>
        <w:pStyle w:val="1112"/>
        <w:ind w:left="1192"/>
      </w:pPr>
      <w:r>
        <w:rPr>
          <w:rFonts w:hint="cs"/>
          <w:rtl/>
        </w:rPr>
        <w:t>המזמין</w:t>
      </w:r>
      <w:r w:rsidRPr="00CF393B">
        <w:rPr>
          <w:rFonts w:hint="cs"/>
          <w:rtl/>
        </w:rPr>
        <w:t xml:space="preserve"> יבד</w:t>
      </w:r>
      <w:r w:rsidR="000C1ACC">
        <w:rPr>
          <w:rFonts w:hint="cs"/>
          <w:rtl/>
        </w:rPr>
        <w:t>ו</w:t>
      </w:r>
      <w:r w:rsidRPr="00CF393B">
        <w:rPr>
          <w:rFonts w:hint="cs"/>
          <w:rtl/>
        </w:rPr>
        <w:t xml:space="preserve">ק כי המציע הגיש את ההצעה </w:t>
      </w:r>
      <w:r w:rsidR="000C1ACC">
        <w:rPr>
          <w:rFonts w:hint="cs"/>
          <w:rtl/>
        </w:rPr>
        <w:t xml:space="preserve">בהתאם להנחיות המכרז </w:t>
      </w:r>
      <w:r w:rsidRPr="00CF393B">
        <w:rPr>
          <w:rFonts w:hint="cs"/>
          <w:rtl/>
        </w:rPr>
        <w:t xml:space="preserve">וצירף את כל המסמכים כנדרש בחוברת ההצעה (פרק </w:t>
      </w:r>
      <w:r w:rsidR="00A75508">
        <w:rPr>
          <w:rFonts w:hint="cs"/>
          <w:rtl/>
        </w:rPr>
        <w:t>א</w:t>
      </w:r>
      <w:r w:rsidRPr="00CF393B">
        <w:rPr>
          <w:rFonts w:hint="cs"/>
          <w:rtl/>
        </w:rPr>
        <w:t>)</w:t>
      </w:r>
      <w:r>
        <w:rPr>
          <w:rFonts w:hint="cs"/>
          <w:rtl/>
        </w:rPr>
        <w:t>, וי</w:t>
      </w:r>
      <w:r w:rsidR="00E5417A">
        <w:rPr>
          <w:rFonts w:hint="cs"/>
          <w:rtl/>
        </w:rPr>
        <w:t>נקד את ה</w:t>
      </w:r>
      <w:r>
        <w:rPr>
          <w:rFonts w:hint="cs"/>
          <w:rtl/>
        </w:rPr>
        <w:t>הצעות בהתאם ל</w:t>
      </w:r>
      <w:r w:rsidR="000C1ACC">
        <w:rPr>
          <w:rFonts w:hint="cs"/>
          <w:rtl/>
        </w:rPr>
        <w:t>אמות המידע ה</w:t>
      </w:r>
      <w:r>
        <w:rPr>
          <w:rFonts w:hint="cs"/>
          <w:rtl/>
        </w:rPr>
        <w:t>מפורט</w:t>
      </w:r>
      <w:r w:rsidR="000C1ACC">
        <w:rPr>
          <w:rFonts w:hint="cs"/>
          <w:rtl/>
        </w:rPr>
        <w:t>ות</w:t>
      </w:r>
      <w:r>
        <w:rPr>
          <w:rFonts w:hint="cs"/>
          <w:rtl/>
        </w:rPr>
        <w:t xml:space="preserve"> במכרז</w:t>
      </w:r>
      <w:r w:rsidRPr="00CF393B">
        <w:rPr>
          <w:rFonts w:hint="cs"/>
          <w:rtl/>
        </w:rPr>
        <w:t>.</w:t>
      </w:r>
    </w:p>
    <w:p w14:paraId="426254F0" w14:textId="77777777" w:rsidR="000C1ACC" w:rsidRPr="00CF393B" w:rsidRDefault="000C1ACC" w:rsidP="00206376">
      <w:pPr>
        <w:pStyle w:val="1112"/>
        <w:ind w:left="1192"/>
      </w:pPr>
      <w:r>
        <w:rPr>
          <w:rFonts w:hint="cs"/>
          <w:rtl/>
        </w:rPr>
        <w:lastRenderedPageBreak/>
        <w:t xml:space="preserve">לצורך בדיקת ההצעות רשאי המזמין לעשות שימוש בצוות מקצועי אשר יכול ויכלול גם יועצים חיצוניים. </w:t>
      </w:r>
    </w:p>
    <w:p w14:paraId="51614631" w14:textId="77777777" w:rsidR="001965BD" w:rsidRPr="00CF393B" w:rsidRDefault="001965BD" w:rsidP="00206376">
      <w:pPr>
        <w:pStyle w:val="1112"/>
        <w:ind w:left="1192"/>
        <w:rPr>
          <w:rtl/>
        </w:rPr>
      </w:pPr>
      <w:r>
        <w:rPr>
          <w:rtl/>
        </w:rPr>
        <w:t>המזמין</w:t>
      </w:r>
      <w:r w:rsidRPr="00CF393B">
        <w:rPr>
          <w:rFonts w:hint="cs"/>
          <w:rtl/>
        </w:rPr>
        <w:t xml:space="preserve">, </w:t>
      </w:r>
      <w:r>
        <w:rPr>
          <w:rFonts w:hint="cs"/>
          <w:rtl/>
        </w:rPr>
        <w:t xml:space="preserve">רשאי </w:t>
      </w:r>
      <w:r w:rsidRPr="00CF393B">
        <w:rPr>
          <w:rtl/>
        </w:rPr>
        <w:t xml:space="preserve">לבקש </w:t>
      </w:r>
      <w:proofErr w:type="spellStart"/>
      <w:r w:rsidRPr="00CF393B">
        <w:rPr>
          <w:rtl/>
        </w:rPr>
        <w:t>ממציע</w:t>
      </w:r>
      <w:proofErr w:type="spellEnd"/>
      <w:r w:rsidRPr="00CF393B">
        <w:rPr>
          <w:rtl/>
        </w:rPr>
        <w:t xml:space="preserve"> לבאר פרט מסוים מתוך הצעתו</w:t>
      </w:r>
      <w:r w:rsidRPr="00CF393B">
        <w:rPr>
          <w:rFonts w:hint="cs"/>
          <w:rtl/>
        </w:rPr>
        <w:t>, להשלים</w:t>
      </w:r>
      <w:r w:rsidR="00A60C2A">
        <w:rPr>
          <w:rFonts w:hint="cs"/>
          <w:rtl/>
        </w:rPr>
        <w:t xml:space="preserve"> בה</w:t>
      </w:r>
      <w:r w:rsidRPr="00CF393B">
        <w:rPr>
          <w:rFonts w:hint="cs"/>
          <w:rtl/>
        </w:rPr>
        <w:t xml:space="preserve"> פרט חסר</w:t>
      </w:r>
      <w:r w:rsidRPr="00CF393B">
        <w:rPr>
          <w:rtl/>
        </w:rPr>
        <w:t>,</w:t>
      </w:r>
      <w:r w:rsidRPr="00CF393B">
        <w:rPr>
          <w:rFonts w:hint="cs"/>
          <w:rtl/>
        </w:rPr>
        <w:t xml:space="preserve"> או להמציא מסמך נוסף או חלופי</w:t>
      </w:r>
      <w:r>
        <w:rPr>
          <w:rFonts w:hint="cs"/>
          <w:rtl/>
        </w:rPr>
        <w:t xml:space="preserve"> המוכיח את עמידתו בתנאי המכרז, ובפרט </w:t>
      </w:r>
      <w:r w:rsidRPr="00CF393B">
        <w:rPr>
          <w:rFonts w:hint="cs"/>
          <w:rtl/>
        </w:rPr>
        <w:t>בתנאי הסף של המכרז,</w:t>
      </w:r>
      <w:r w:rsidRPr="00CF393B">
        <w:rPr>
          <w:rtl/>
        </w:rPr>
        <w:t xml:space="preserve"> וזאת בתוך פרק זמן קצוב. אי מענה לפניה כאמור, או מענה שלא בפרק הזמן שהוגדר עלול לגרום לפסילת ההצעה</w:t>
      </w:r>
      <w:r w:rsidR="00A60C2A">
        <w:rPr>
          <w:rFonts w:hint="cs"/>
          <w:rtl/>
        </w:rPr>
        <w:t>, בהתאם לשיקול הדעת של המזמין</w:t>
      </w:r>
      <w:r w:rsidRPr="00CF393B">
        <w:rPr>
          <w:rtl/>
        </w:rPr>
        <w:t>.</w:t>
      </w:r>
      <w:r w:rsidRPr="00CF393B">
        <w:rPr>
          <w:rFonts w:hint="cs"/>
          <w:rtl/>
        </w:rPr>
        <w:t xml:space="preserve"> </w:t>
      </w:r>
    </w:p>
    <w:p w14:paraId="1BCEAFD4" w14:textId="77777777" w:rsidR="001965BD" w:rsidRDefault="001965BD" w:rsidP="00206376">
      <w:pPr>
        <w:pStyle w:val="1112"/>
        <w:ind w:left="1192"/>
      </w:pPr>
      <w:r w:rsidRPr="00082200">
        <w:rPr>
          <w:rFonts w:hint="cs"/>
          <w:rtl/>
        </w:rPr>
        <w:t xml:space="preserve">ככל שהוחלט על מתן אפשרות למציע לבצע השלמה של הצעתו, </w:t>
      </w:r>
      <w:r w:rsidRPr="00082200">
        <w:rPr>
          <w:rtl/>
        </w:rPr>
        <w:t>המזמין</w:t>
      </w:r>
      <w:r w:rsidRPr="00082200">
        <w:rPr>
          <w:rFonts w:hint="cs"/>
          <w:rtl/>
        </w:rPr>
        <w:t xml:space="preserve"> רשאי</w:t>
      </w:r>
      <w:r w:rsidRPr="00082200">
        <w:rPr>
          <w:rtl/>
        </w:rPr>
        <w:t xml:space="preserve"> לפסול הצעה ש</w:t>
      </w:r>
      <w:r w:rsidRPr="00082200">
        <w:rPr>
          <w:rFonts w:hint="cs"/>
          <w:rtl/>
        </w:rPr>
        <w:t xml:space="preserve">עדיין </w:t>
      </w:r>
      <w:r w:rsidRPr="00082200">
        <w:rPr>
          <w:rtl/>
        </w:rPr>
        <w:t>אינה עונה על דרישות המכר</w:t>
      </w:r>
      <w:r w:rsidRPr="00082200">
        <w:rPr>
          <w:rFonts w:hint="cs"/>
          <w:rtl/>
        </w:rPr>
        <w:t>ז, או, בהתאם לשיקול דעתו לבקש השלמה נוספת</w:t>
      </w:r>
      <w:r w:rsidRPr="00CF393B">
        <w:rPr>
          <w:rtl/>
        </w:rPr>
        <w:t>.</w:t>
      </w:r>
    </w:p>
    <w:p w14:paraId="633C0C50" w14:textId="77777777" w:rsidR="001965BD" w:rsidRPr="002A3E64" w:rsidRDefault="001965BD" w:rsidP="00206376">
      <w:pPr>
        <w:pStyle w:val="1112"/>
        <w:ind w:left="1192"/>
        <w:rPr>
          <w:rtl/>
        </w:rPr>
      </w:pPr>
      <w:r>
        <w:rPr>
          <w:rFonts w:hint="cs"/>
          <w:rtl/>
        </w:rPr>
        <w:t xml:space="preserve">לצורך בדיקה ומתן ניקוד להצעות רשאי </w:t>
      </w:r>
      <w:r>
        <w:rPr>
          <w:rtl/>
        </w:rPr>
        <w:t>המזמין</w:t>
      </w:r>
      <w:r>
        <w:rPr>
          <w:rFonts w:hint="cs"/>
          <w:rtl/>
        </w:rPr>
        <w:t xml:space="preserve"> לעשות</w:t>
      </w:r>
      <w:r w:rsidRPr="00A706B5">
        <w:rPr>
          <w:rtl/>
        </w:rPr>
        <w:t xml:space="preserve"> שימוש </w:t>
      </w:r>
      <w:r>
        <w:rPr>
          <w:rFonts w:hint="cs"/>
          <w:rtl/>
        </w:rPr>
        <w:t xml:space="preserve">במידע המפורט בהצעה שהגיש המציע וכן </w:t>
      </w:r>
      <w:r w:rsidRPr="00A706B5">
        <w:rPr>
          <w:rtl/>
        </w:rPr>
        <w:t>במקורות מידע מהימנים</w:t>
      </w:r>
      <w:r>
        <w:rPr>
          <w:rFonts w:hint="cs"/>
          <w:rtl/>
        </w:rPr>
        <w:t xml:space="preserve"> אחרים וביניהם </w:t>
      </w:r>
      <w:r w:rsidRPr="00A706B5">
        <w:rPr>
          <w:rtl/>
        </w:rPr>
        <w:t>בידע המקצועי העומד לרשותו</w:t>
      </w:r>
      <w:r>
        <w:rPr>
          <w:rFonts w:hint="cs"/>
          <w:rtl/>
        </w:rPr>
        <w:t xml:space="preserve"> של המזמין</w:t>
      </w:r>
      <w:r w:rsidRPr="00A706B5">
        <w:rPr>
          <w:rtl/>
        </w:rPr>
        <w:t>,</w:t>
      </w:r>
      <w:r>
        <w:rPr>
          <w:rFonts w:hint="cs"/>
          <w:rtl/>
        </w:rPr>
        <w:t xml:space="preserve"> בנ</w:t>
      </w:r>
      <w:r w:rsidR="009A63CC">
        <w:rPr>
          <w:rFonts w:hint="cs"/>
          <w:rtl/>
        </w:rPr>
        <w:t>י</w:t>
      </w:r>
      <w:r>
        <w:rPr>
          <w:rFonts w:hint="cs"/>
          <w:rtl/>
        </w:rPr>
        <w:t>סיון העבר של המזמין עם המציע או של גוף ממשלתי אחר עם המציע, ככל שקיים נ</w:t>
      </w:r>
      <w:r w:rsidR="009A63CC">
        <w:rPr>
          <w:rFonts w:hint="cs"/>
          <w:rtl/>
        </w:rPr>
        <w:t>י</w:t>
      </w:r>
      <w:r>
        <w:rPr>
          <w:rFonts w:hint="cs"/>
          <w:rtl/>
        </w:rPr>
        <w:t>סיון כאמור,</w:t>
      </w:r>
      <w:r w:rsidRPr="00A706B5">
        <w:rPr>
          <w:rtl/>
        </w:rPr>
        <w:t xml:space="preserve"> במידע ציבורי על המציע, </w:t>
      </w:r>
      <w:r>
        <w:rPr>
          <w:rFonts w:hint="cs"/>
          <w:rtl/>
        </w:rPr>
        <w:t>ב</w:t>
      </w:r>
      <w:r w:rsidRPr="00A706B5">
        <w:rPr>
          <w:rtl/>
        </w:rPr>
        <w:t xml:space="preserve">חוות דעת יועצים </w:t>
      </w:r>
      <w:r w:rsidRPr="00A706B5">
        <w:rPr>
          <w:rFonts w:hint="cs"/>
          <w:rtl/>
        </w:rPr>
        <w:t>מקצועיים</w:t>
      </w:r>
      <w:r w:rsidRPr="00A706B5">
        <w:rPr>
          <w:rtl/>
        </w:rPr>
        <w:t>, וכ</w:t>
      </w:r>
      <w:r>
        <w:rPr>
          <w:rFonts w:hint="cs"/>
          <w:rtl/>
        </w:rPr>
        <w:t>יוצא באלה</w:t>
      </w:r>
      <w:r w:rsidRPr="00A706B5">
        <w:rPr>
          <w:rtl/>
        </w:rPr>
        <w:t>.</w:t>
      </w:r>
      <w:r>
        <w:rPr>
          <w:rFonts w:hint="cs"/>
          <w:rtl/>
        </w:rPr>
        <w:t xml:space="preserve"> </w:t>
      </w:r>
      <w:bookmarkStart w:id="104" w:name="show_isMarkivIchut_7"/>
    </w:p>
    <w:p w14:paraId="11B15107" w14:textId="77777777" w:rsidR="00322CF0" w:rsidRPr="00551CC2" w:rsidRDefault="00322CF0" w:rsidP="00551CC2">
      <w:pPr>
        <w:pStyle w:val="110"/>
      </w:pPr>
      <w:bookmarkStart w:id="105" w:name="_Toc32477217"/>
      <w:bookmarkStart w:id="106" w:name="_Toc32477218"/>
      <w:bookmarkStart w:id="107" w:name="_Toc32477222"/>
      <w:bookmarkStart w:id="108" w:name="_Toc43400615"/>
      <w:bookmarkStart w:id="109" w:name="_Toc44931924"/>
      <w:bookmarkStart w:id="110" w:name="_Toc44932011"/>
      <w:bookmarkEnd w:id="104"/>
      <w:bookmarkEnd w:id="105"/>
      <w:bookmarkEnd w:id="106"/>
      <w:bookmarkEnd w:id="107"/>
      <w:r w:rsidRPr="00551CC2">
        <w:rPr>
          <w:rFonts w:hint="eastAsia"/>
          <w:rtl/>
        </w:rPr>
        <w:t>הצעה</w:t>
      </w:r>
      <w:r w:rsidRPr="00551CC2">
        <w:rPr>
          <w:rtl/>
        </w:rPr>
        <w:t xml:space="preserve"> </w:t>
      </w:r>
      <w:r w:rsidRPr="00551CC2">
        <w:rPr>
          <w:rFonts w:hint="eastAsia"/>
          <w:rtl/>
        </w:rPr>
        <w:t>יחידה</w:t>
      </w:r>
      <w:bookmarkEnd w:id="108"/>
      <w:bookmarkEnd w:id="109"/>
      <w:bookmarkEnd w:id="110"/>
    </w:p>
    <w:p w14:paraId="5A7E2599" w14:textId="77777777" w:rsidR="00082200" w:rsidRPr="00082200" w:rsidRDefault="00082200" w:rsidP="004419EF">
      <w:pPr>
        <w:pStyle w:val="1112"/>
        <w:tabs>
          <w:tab w:val="clear" w:pos="1050"/>
        </w:tabs>
        <w:ind w:hanging="729"/>
      </w:pPr>
      <w:r w:rsidRPr="00082200">
        <w:rPr>
          <w:rFonts w:hint="cs"/>
          <w:rtl/>
        </w:rPr>
        <w:t>ככל שהוגשה במכרז הצעה יחידה או שלאחר בדיקת ההצעות נותרה הצעה אחת בלבד, המזמין, בהתאם לשיקול דעתו הבלעדי יהיה רשאי:</w:t>
      </w:r>
    </w:p>
    <w:p w14:paraId="3475574B" w14:textId="77777777" w:rsidR="00082200" w:rsidRPr="00082200" w:rsidRDefault="00082200" w:rsidP="00DE3043">
      <w:pPr>
        <w:pStyle w:val="1111"/>
        <w:tabs>
          <w:tab w:val="clear" w:pos="1617"/>
        </w:tabs>
        <w:ind w:left="2751"/>
      </w:pPr>
      <w:r w:rsidRPr="00082200">
        <w:rPr>
          <w:rFonts w:hint="cs"/>
          <w:rtl/>
        </w:rPr>
        <w:t>להכריז על המציע שנותר כזוכה;</w:t>
      </w:r>
    </w:p>
    <w:p w14:paraId="14A2A3A0" w14:textId="77777777" w:rsidR="00082200" w:rsidRPr="00082200" w:rsidRDefault="00551CC2" w:rsidP="00DE3043">
      <w:pPr>
        <w:pStyle w:val="1111"/>
        <w:tabs>
          <w:tab w:val="clear" w:pos="1617"/>
        </w:tabs>
        <w:ind w:left="2751"/>
      </w:pPr>
      <w:r>
        <w:rPr>
          <w:rFonts w:hint="cs"/>
          <w:rtl/>
        </w:rPr>
        <w:t>לבטל את המכרז, ולצאת למכרז חדש;</w:t>
      </w:r>
    </w:p>
    <w:p w14:paraId="3E6C00A0" w14:textId="77777777" w:rsidR="00D178FD" w:rsidRPr="002A3E64" w:rsidRDefault="00D178FD" w:rsidP="00551CC2">
      <w:pPr>
        <w:pStyle w:val="110"/>
      </w:pPr>
      <w:bookmarkStart w:id="111" w:name="_Toc43400616"/>
      <w:bookmarkStart w:id="112" w:name="_Toc44931925"/>
      <w:bookmarkStart w:id="113" w:name="_Toc44932012"/>
      <w:r w:rsidRPr="002A3E64">
        <w:rPr>
          <w:rFonts w:hint="eastAsia"/>
          <w:rtl/>
        </w:rPr>
        <w:t>פסילת</w:t>
      </w:r>
      <w:r w:rsidRPr="002A3E64">
        <w:rPr>
          <w:rtl/>
        </w:rPr>
        <w:t xml:space="preserve"> הצעות</w:t>
      </w:r>
      <w:bookmarkEnd w:id="111"/>
      <w:bookmarkEnd w:id="112"/>
      <w:bookmarkEnd w:id="113"/>
      <w:r w:rsidRPr="002A3E64">
        <w:rPr>
          <w:rtl/>
        </w:rPr>
        <w:t xml:space="preserve"> </w:t>
      </w:r>
    </w:p>
    <w:p w14:paraId="5060C940" w14:textId="77777777" w:rsidR="00FB7A30" w:rsidRDefault="00FB7A30" w:rsidP="003550F6">
      <w:pPr>
        <w:pStyle w:val="1112"/>
        <w:tabs>
          <w:tab w:val="clear" w:pos="1050"/>
        </w:tabs>
        <w:ind w:left="1476" w:hanging="709"/>
      </w:pPr>
      <w:r>
        <w:rPr>
          <w:rFonts w:hint="cs"/>
          <w:rtl/>
        </w:rPr>
        <w:t>המזמין</w:t>
      </w:r>
      <w:r w:rsidRPr="00A706B5">
        <w:rPr>
          <w:rFonts w:hint="cs"/>
          <w:rtl/>
        </w:rPr>
        <w:t xml:space="preserve">, </w:t>
      </w:r>
      <w:r>
        <w:rPr>
          <w:rFonts w:hint="cs"/>
          <w:rtl/>
        </w:rPr>
        <w:t>לאחר שנתן למציע זכות טיעון (בכתב או בע"פ, בהתאם לקביעתו הבלעדית של המזמין) יהיה רשאי לפסול הצעה</w:t>
      </w:r>
      <w:r w:rsidRPr="002D1D37">
        <w:rPr>
          <w:rFonts w:hint="cs"/>
          <w:rtl/>
        </w:rPr>
        <w:t xml:space="preserve"> </w:t>
      </w:r>
      <w:r>
        <w:rPr>
          <w:rFonts w:hint="cs"/>
          <w:rtl/>
        </w:rPr>
        <w:t xml:space="preserve">שהוגשה במכרז, </w:t>
      </w:r>
      <w:r w:rsidRPr="002D1D37">
        <w:rPr>
          <w:rFonts w:hint="cs"/>
          <w:rtl/>
        </w:rPr>
        <w:t>לפי שיקול דעתו</w:t>
      </w:r>
      <w:r>
        <w:rPr>
          <w:rFonts w:hint="cs"/>
          <w:rtl/>
        </w:rPr>
        <w:t>, בין היתר, אם</w:t>
      </w:r>
      <w:r w:rsidRPr="002D1D37">
        <w:rPr>
          <w:rFonts w:hint="cs"/>
          <w:rtl/>
        </w:rPr>
        <w:t xml:space="preserve"> מתקיים אחד מהתנאים הבאים:</w:t>
      </w:r>
    </w:p>
    <w:p w14:paraId="2C156EE6" w14:textId="77777777" w:rsidR="00FB7A30" w:rsidRPr="002A3E64" w:rsidRDefault="00FB7A30" w:rsidP="003550F6">
      <w:pPr>
        <w:pStyle w:val="1111"/>
        <w:tabs>
          <w:tab w:val="clear" w:pos="1617"/>
        </w:tabs>
        <w:ind w:left="2326" w:hanging="425"/>
        <w:rPr>
          <w:rtl/>
        </w:rPr>
      </w:pPr>
      <w:r>
        <w:rPr>
          <w:rFonts w:hint="cs"/>
          <w:b/>
          <w:bCs/>
          <w:rtl/>
        </w:rPr>
        <w:t xml:space="preserve">פסילת </w:t>
      </w:r>
      <w:r w:rsidRPr="002A3E64">
        <w:rPr>
          <w:rFonts w:hint="eastAsia"/>
          <w:b/>
          <w:bCs/>
          <w:rtl/>
        </w:rPr>
        <w:t>הצעה</w:t>
      </w:r>
      <w:r w:rsidRPr="002A3E64">
        <w:rPr>
          <w:b/>
          <w:bCs/>
          <w:rtl/>
        </w:rPr>
        <w:t xml:space="preserve"> </w:t>
      </w:r>
      <w:r w:rsidRPr="002A3E64">
        <w:rPr>
          <w:rFonts w:hint="eastAsia"/>
          <w:b/>
          <w:bCs/>
          <w:rtl/>
        </w:rPr>
        <w:t>חסרה</w:t>
      </w:r>
      <w:r w:rsidRPr="002A3E64">
        <w:rPr>
          <w:b/>
          <w:bCs/>
          <w:rtl/>
        </w:rPr>
        <w:t xml:space="preserve"> או לא ברורה</w:t>
      </w:r>
      <w:r>
        <w:rPr>
          <w:rFonts w:hint="cs"/>
          <w:rtl/>
        </w:rPr>
        <w:t xml:space="preserve"> </w:t>
      </w:r>
      <w:r>
        <w:rPr>
          <w:rtl/>
        </w:rPr>
        <w:t>–</w:t>
      </w:r>
      <w:r>
        <w:rPr>
          <w:rFonts w:hint="cs"/>
          <w:rtl/>
        </w:rPr>
        <w:t xml:space="preserve"> אם הצעה שהוגשה במכרז היא חסרה באופן אשר המזמין אינו יכול להבין ממנה את מהות ההצעה, או לחילופין היא לוקה בחוסר בהירות או חוסר סדר ניכר.</w:t>
      </w:r>
    </w:p>
    <w:p w14:paraId="4D4C2E71" w14:textId="77777777" w:rsidR="00FB7A30" w:rsidRDefault="00FB7A30" w:rsidP="003550F6">
      <w:pPr>
        <w:pStyle w:val="1111"/>
        <w:tabs>
          <w:tab w:val="clear" w:pos="1617"/>
        </w:tabs>
        <w:ind w:left="2326" w:hanging="425"/>
      </w:pPr>
      <w:r w:rsidRPr="002D1D37">
        <w:rPr>
          <w:rFonts w:hint="cs"/>
          <w:b/>
          <w:bCs/>
          <w:rtl/>
        </w:rPr>
        <w:t>פסילת הצעה</w:t>
      </w:r>
      <w:r>
        <w:rPr>
          <w:rFonts w:hint="cs"/>
          <w:rtl/>
        </w:rPr>
        <w:t xml:space="preserve"> </w:t>
      </w:r>
      <w:r w:rsidRPr="001372E2">
        <w:rPr>
          <w:rFonts w:hint="eastAsia"/>
          <w:b/>
          <w:bCs/>
          <w:rtl/>
        </w:rPr>
        <w:t>הפסדית</w:t>
      </w:r>
      <w:r>
        <w:rPr>
          <w:rtl/>
        </w:rPr>
        <w:t>–</w:t>
      </w:r>
      <w:r w:rsidRPr="002D1D37">
        <w:rPr>
          <w:rFonts w:hint="cs"/>
          <w:rtl/>
        </w:rPr>
        <w:t xml:space="preserve"> אם</w:t>
      </w:r>
      <w:r>
        <w:rPr>
          <w:rFonts w:hint="cs"/>
          <w:rtl/>
        </w:rPr>
        <w:t xml:space="preserve"> </w:t>
      </w:r>
      <w:r w:rsidRPr="002D1D37">
        <w:rPr>
          <w:rFonts w:hint="cs"/>
          <w:rtl/>
        </w:rPr>
        <w:t>ההצעה הינה בלתי כלכלית למציע במידה המטילה בספק את יכולתו לעמוד בהתחייבויותיו היה ויזכה במכרז</w:t>
      </w:r>
      <w:r>
        <w:rPr>
          <w:rFonts w:hint="cs"/>
          <w:rtl/>
        </w:rPr>
        <w:t>.</w:t>
      </w:r>
    </w:p>
    <w:p w14:paraId="7E9E8A6D" w14:textId="77777777" w:rsidR="00FB7A30" w:rsidRDefault="00FB7A30" w:rsidP="003550F6">
      <w:pPr>
        <w:pStyle w:val="1111"/>
        <w:tabs>
          <w:tab w:val="clear" w:pos="1617"/>
        </w:tabs>
        <w:ind w:left="2326" w:hanging="425"/>
      </w:pPr>
      <w:r>
        <w:rPr>
          <w:rFonts w:hint="cs"/>
          <w:b/>
          <w:bCs/>
          <w:rtl/>
        </w:rPr>
        <w:t xml:space="preserve">פסילת הצעה תכסיסנית או הצעה המוגשת בחוסר תום לב </w:t>
      </w:r>
      <w:r>
        <w:rPr>
          <w:rtl/>
        </w:rPr>
        <w:t>–</w:t>
      </w:r>
      <w:r>
        <w:rPr>
          <w:rFonts w:hint="cs"/>
          <w:rtl/>
        </w:rPr>
        <w:t xml:space="preserve"> אם</w:t>
      </w:r>
      <w:r w:rsidRPr="002D1D37">
        <w:rPr>
          <w:rFonts w:hint="cs"/>
          <w:rtl/>
        </w:rPr>
        <w:t xml:space="preserve"> הצעה הכוללת מחירים או הנחות חריגות</w:t>
      </w:r>
      <w:r>
        <w:rPr>
          <w:rFonts w:hint="cs"/>
          <w:rtl/>
        </w:rPr>
        <w:t xml:space="preserve">, סבסוד צולב, </w:t>
      </w:r>
      <w:r>
        <w:t>dumping</w:t>
      </w:r>
      <w:r>
        <w:rPr>
          <w:rFonts w:hint="cs"/>
          <w:rtl/>
        </w:rPr>
        <w:t xml:space="preserve"> </w:t>
      </w:r>
      <w:r w:rsidRPr="002D1D37">
        <w:rPr>
          <w:rFonts w:hint="cs"/>
          <w:rtl/>
        </w:rPr>
        <w:t>וכ</w:t>
      </w:r>
      <w:r>
        <w:rPr>
          <w:rFonts w:hint="cs"/>
          <w:rtl/>
        </w:rPr>
        <w:t xml:space="preserve">ל מקרה </w:t>
      </w:r>
      <w:r>
        <w:rPr>
          <w:rFonts w:hint="cs"/>
          <w:rtl/>
        </w:rPr>
        <w:lastRenderedPageBreak/>
        <w:t>אחר שבה ההצעה נגועה בחוסר תום לב, ובכלל זה</w:t>
      </w:r>
      <w:r w:rsidRPr="002D1D37">
        <w:rPr>
          <w:rFonts w:hint="cs"/>
          <w:rtl/>
        </w:rPr>
        <w:t xml:space="preserve"> </w:t>
      </w:r>
      <w:r>
        <w:rPr>
          <w:rFonts w:hint="cs"/>
          <w:rtl/>
        </w:rPr>
        <w:t>ב</w:t>
      </w:r>
      <w:r w:rsidRPr="002D1D37">
        <w:rPr>
          <w:rFonts w:hint="cs"/>
          <w:rtl/>
        </w:rPr>
        <w:t>מקרה של פעולה</w:t>
      </w:r>
      <w:r>
        <w:rPr>
          <w:rFonts w:hint="cs"/>
          <w:rtl/>
        </w:rPr>
        <w:t xml:space="preserve"> או התנהגות של המציע, במסגרת המכרז,</w:t>
      </w:r>
      <w:r w:rsidRPr="002D1D37">
        <w:rPr>
          <w:rFonts w:hint="cs"/>
          <w:rtl/>
        </w:rPr>
        <w:t xml:space="preserve"> שלא בתום לב.</w:t>
      </w:r>
    </w:p>
    <w:p w14:paraId="23316E96" w14:textId="77777777" w:rsidR="00FB7A30" w:rsidRDefault="00FB7A30" w:rsidP="00582762">
      <w:pPr>
        <w:pStyle w:val="1111"/>
        <w:tabs>
          <w:tab w:val="clear" w:pos="1617"/>
        </w:tabs>
        <w:ind w:left="2326" w:hanging="425"/>
      </w:pPr>
      <w:r>
        <w:rPr>
          <w:rFonts w:hint="cs"/>
          <w:b/>
          <w:bCs/>
          <w:rtl/>
        </w:rPr>
        <w:t xml:space="preserve">פסילת הצעה עקב התנהגות במכרזים ובהתקשרויות קודמות </w:t>
      </w:r>
      <w:r>
        <w:rPr>
          <w:rtl/>
        </w:rPr>
        <w:t>–</w:t>
      </w:r>
      <w:r>
        <w:rPr>
          <w:rFonts w:hint="cs"/>
          <w:rtl/>
        </w:rPr>
        <w:t xml:space="preserve"> המציע, במסגרת מכרז או התקשרות קודמת של המזמין, או של משרד ממשלתי ויחידת סמך אחרים, נהג בחוסר תום לב, בערמה, בתכסיסנות או בחוסר ניקיון כפיים, מסר מידע מטעה או מידע מהותי בלתי מדויק או התנהל בחוסר מקצועיות קיצונית, באופן שלדעת המזמין מצדיק את פסילתו.</w:t>
      </w:r>
    </w:p>
    <w:p w14:paraId="3A6C350D" w14:textId="77777777" w:rsidR="00FB7A30" w:rsidRDefault="00FB7A30" w:rsidP="00582762">
      <w:pPr>
        <w:pStyle w:val="1111"/>
        <w:tabs>
          <w:tab w:val="clear" w:pos="1617"/>
        </w:tabs>
        <w:ind w:left="2326" w:hanging="425"/>
      </w:pPr>
      <w:r w:rsidRPr="002D1D37">
        <w:rPr>
          <w:rFonts w:hint="cs"/>
          <w:b/>
          <w:bCs/>
          <w:rtl/>
        </w:rPr>
        <w:t>פסילת הצעה עקב מצב כלכלי של המציע</w:t>
      </w:r>
      <w:r w:rsidRPr="002D1D37">
        <w:rPr>
          <w:rFonts w:hint="cs"/>
          <w:rtl/>
        </w:rPr>
        <w:t xml:space="preserve"> </w:t>
      </w:r>
      <w:r w:rsidRPr="002D1D37">
        <w:rPr>
          <w:rtl/>
        </w:rPr>
        <w:t>–</w:t>
      </w:r>
      <w:r w:rsidRPr="002D1D37">
        <w:rPr>
          <w:rFonts w:hint="cs"/>
          <w:rtl/>
        </w:rPr>
        <w:t xml:space="preserve"> אם עקב מצבו הכלכלי הנוכחי או הצפוי של המציע, לרבות הליכי פשיטת רגל או פירוק או תביעות מהותיות הקיימות נגדו, קיים חשש לתיפקודו באם יזכה במכרז.</w:t>
      </w:r>
    </w:p>
    <w:p w14:paraId="643C1547" w14:textId="77777777" w:rsidR="00FB7A30" w:rsidRDefault="00FB7A30" w:rsidP="00582762">
      <w:pPr>
        <w:pStyle w:val="1111"/>
        <w:tabs>
          <w:tab w:val="clear" w:pos="1617"/>
        </w:tabs>
        <w:ind w:left="2326" w:hanging="425"/>
      </w:pPr>
      <w:r w:rsidRPr="002D1D37">
        <w:rPr>
          <w:b/>
          <w:bCs/>
          <w:rtl/>
        </w:rPr>
        <w:t>פסיל</w:t>
      </w:r>
      <w:r>
        <w:rPr>
          <w:rFonts w:hint="cs"/>
          <w:b/>
          <w:bCs/>
          <w:rtl/>
        </w:rPr>
        <w:t>ת הצעה</w:t>
      </w:r>
      <w:r w:rsidRPr="002D1D37">
        <w:rPr>
          <w:b/>
          <w:bCs/>
          <w:rtl/>
        </w:rPr>
        <w:t xml:space="preserve"> עקב </w:t>
      </w:r>
      <w:r w:rsidRPr="002D1D37">
        <w:rPr>
          <w:rFonts w:hint="cs"/>
          <w:b/>
          <w:bCs/>
          <w:rtl/>
        </w:rPr>
        <w:t>ניגוד עניינים</w:t>
      </w:r>
      <w:r w:rsidRPr="002D1D37">
        <w:rPr>
          <w:rFonts w:hint="cs"/>
          <w:rtl/>
        </w:rPr>
        <w:t xml:space="preserve"> </w:t>
      </w:r>
      <w:r>
        <w:rPr>
          <w:rtl/>
        </w:rPr>
        <w:t>–</w:t>
      </w:r>
      <w:r w:rsidRPr="002D1D37">
        <w:rPr>
          <w:rFonts w:hint="cs"/>
          <w:rtl/>
        </w:rPr>
        <w:t xml:space="preserve"> אם</w:t>
      </w:r>
      <w:r>
        <w:rPr>
          <w:rFonts w:hint="cs"/>
          <w:rtl/>
        </w:rPr>
        <w:t xml:space="preserve"> </w:t>
      </w:r>
      <w:r w:rsidRPr="002D1D37">
        <w:rPr>
          <w:rFonts w:hint="cs"/>
          <w:rtl/>
        </w:rPr>
        <w:t xml:space="preserve">קיים </w:t>
      </w:r>
      <w:r w:rsidRPr="002D1D37">
        <w:rPr>
          <w:rtl/>
        </w:rPr>
        <w:t>ניגוד עניינים, ישיר או עקיף,</w:t>
      </w:r>
      <w:r>
        <w:rPr>
          <w:rFonts w:hint="cs"/>
          <w:rtl/>
        </w:rPr>
        <w:t xml:space="preserve"> או חשש לניגוד עניינים</w:t>
      </w:r>
      <w:r w:rsidRPr="002D1D37">
        <w:rPr>
          <w:rtl/>
        </w:rPr>
        <w:t xml:space="preserve"> בין ענייני המציע</w:t>
      </w:r>
      <w:r>
        <w:rPr>
          <w:rFonts w:hint="cs"/>
          <w:rtl/>
        </w:rPr>
        <w:t xml:space="preserve">, </w:t>
      </w:r>
      <w:r w:rsidRPr="00082200">
        <w:rPr>
          <w:rFonts w:hint="cs"/>
          <w:rtl/>
        </w:rPr>
        <w:t>ההצעה שהוא הגיש,</w:t>
      </w:r>
      <w:r w:rsidRPr="002D1D37">
        <w:rPr>
          <w:rtl/>
        </w:rPr>
        <w:t xml:space="preserve"> או בעלי </w:t>
      </w:r>
      <w:r w:rsidRPr="002D1D37">
        <w:rPr>
          <w:rFonts w:hint="cs"/>
          <w:rtl/>
        </w:rPr>
        <w:t>ה</w:t>
      </w:r>
      <w:r w:rsidRPr="002D1D37">
        <w:rPr>
          <w:rtl/>
        </w:rPr>
        <w:t xml:space="preserve">עניין בו, לבין </w:t>
      </w:r>
      <w:r>
        <w:rPr>
          <w:rFonts w:hint="cs"/>
          <w:rtl/>
        </w:rPr>
        <w:t xml:space="preserve">השתתפות וזכיה במכרז או </w:t>
      </w:r>
      <w:r w:rsidRPr="002D1D37">
        <w:rPr>
          <w:rtl/>
        </w:rPr>
        <w:t>ביצוע השירותים על ידי המציע</w:t>
      </w:r>
      <w:r>
        <w:rPr>
          <w:rFonts w:hint="cs"/>
          <w:rtl/>
        </w:rPr>
        <w:t>, באופן שלדעת המזמין, בהתאם לשיקול דעתו הבלעדי, אינו ניתן להסדרה</w:t>
      </w:r>
      <w:r w:rsidRPr="002D1D37">
        <w:rPr>
          <w:rFonts w:hint="cs"/>
          <w:rtl/>
        </w:rPr>
        <w:t>.</w:t>
      </w:r>
    </w:p>
    <w:p w14:paraId="700931A9" w14:textId="77777777" w:rsidR="00FB7A30" w:rsidRPr="00491AC8" w:rsidRDefault="00FB7A30" w:rsidP="00582762">
      <w:pPr>
        <w:pStyle w:val="1111"/>
        <w:tabs>
          <w:tab w:val="clear" w:pos="1617"/>
        </w:tabs>
        <w:ind w:left="2326" w:hanging="425"/>
      </w:pPr>
      <w:r w:rsidRPr="00491AC8">
        <w:rPr>
          <w:rFonts w:hint="eastAsia"/>
          <w:b/>
          <w:bCs/>
          <w:rtl/>
        </w:rPr>
        <w:t>פסילת</w:t>
      </w:r>
      <w:r w:rsidRPr="00491AC8">
        <w:rPr>
          <w:b/>
          <w:bCs/>
          <w:rtl/>
        </w:rPr>
        <w:t xml:space="preserve"> הצעה בגין תיאום הצעות </w:t>
      </w:r>
      <w:r w:rsidRPr="00915A75">
        <w:rPr>
          <w:rtl/>
        </w:rPr>
        <w:t>-</w:t>
      </w:r>
      <w:r w:rsidRPr="00491AC8">
        <w:rPr>
          <w:rtl/>
        </w:rPr>
        <w:t xml:space="preserve"> אם </w:t>
      </w:r>
      <w:r w:rsidRPr="00491AC8">
        <w:rPr>
          <w:rFonts w:hint="eastAsia"/>
          <w:rtl/>
        </w:rPr>
        <w:t>קיים</w:t>
      </w:r>
      <w:r w:rsidRPr="00915A75">
        <w:rPr>
          <w:rtl/>
        </w:rPr>
        <w:t xml:space="preserve"> </w:t>
      </w:r>
      <w:r w:rsidRPr="00915A75">
        <w:rPr>
          <w:rFonts w:hint="eastAsia"/>
          <w:rtl/>
        </w:rPr>
        <w:t>חשד</w:t>
      </w:r>
      <w:r w:rsidRPr="00915A75">
        <w:rPr>
          <w:rtl/>
        </w:rPr>
        <w:t xml:space="preserve"> </w:t>
      </w:r>
      <w:r w:rsidRPr="00915A75">
        <w:rPr>
          <w:rFonts w:hint="eastAsia"/>
          <w:rtl/>
        </w:rPr>
        <w:t>סביר</w:t>
      </w:r>
      <w:r w:rsidRPr="00915A75">
        <w:rPr>
          <w:rtl/>
        </w:rPr>
        <w:t xml:space="preserve"> </w:t>
      </w:r>
      <w:r w:rsidRPr="00915A75">
        <w:rPr>
          <w:rFonts w:hint="eastAsia"/>
          <w:rtl/>
        </w:rPr>
        <w:t>לתיאום</w:t>
      </w:r>
      <w:r w:rsidRPr="00915A75">
        <w:rPr>
          <w:rtl/>
        </w:rPr>
        <w:t xml:space="preserve"> </w:t>
      </w:r>
      <w:r w:rsidRPr="00915A75">
        <w:rPr>
          <w:rFonts w:hint="eastAsia"/>
          <w:rtl/>
        </w:rPr>
        <w:t>בין</w:t>
      </w:r>
      <w:r w:rsidRPr="00915A75">
        <w:rPr>
          <w:rtl/>
        </w:rPr>
        <w:t xml:space="preserve"> המציע להצעות אחרות </w:t>
      </w:r>
      <w:r w:rsidRPr="00915A75">
        <w:rPr>
          <w:rFonts w:hint="eastAsia"/>
          <w:rtl/>
        </w:rPr>
        <w:t>במכרז</w:t>
      </w:r>
      <w:r w:rsidRPr="00915A75">
        <w:rPr>
          <w:rtl/>
        </w:rPr>
        <w:t xml:space="preserve">, </w:t>
      </w:r>
      <w:r w:rsidRPr="00915A75">
        <w:rPr>
          <w:rFonts w:hint="eastAsia"/>
          <w:rtl/>
        </w:rPr>
        <w:t>או</w:t>
      </w:r>
      <w:r w:rsidRPr="00915A75">
        <w:rPr>
          <w:rtl/>
        </w:rPr>
        <w:t xml:space="preserve"> </w:t>
      </w:r>
      <w:r w:rsidRPr="00915A75">
        <w:rPr>
          <w:rFonts w:hint="eastAsia"/>
          <w:rtl/>
        </w:rPr>
        <w:t>בין</w:t>
      </w:r>
      <w:r w:rsidRPr="00915A75">
        <w:rPr>
          <w:rtl/>
        </w:rPr>
        <w:t xml:space="preserve"> </w:t>
      </w:r>
      <w:r>
        <w:rPr>
          <w:rFonts w:hint="cs"/>
          <w:rtl/>
        </w:rPr>
        <w:t>ה</w:t>
      </w:r>
      <w:r w:rsidRPr="00915A75">
        <w:rPr>
          <w:rFonts w:hint="eastAsia"/>
          <w:rtl/>
        </w:rPr>
        <w:t>מציע</w:t>
      </w:r>
      <w:r w:rsidRPr="00915A75">
        <w:rPr>
          <w:rtl/>
        </w:rPr>
        <w:t xml:space="preserve"> </w:t>
      </w:r>
      <w:r w:rsidRPr="00915A75">
        <w:rPr>
          <w:rFonts w:hint="eastAsia"/>
          <w:rtl/>
        </w:rPr>
        <w:t>לבין</w:t>
      </w:r>
      <w:r w:rsidRPr="00915A75">
        <w:rPr>
          <w:rtl/>
        </w:rPr>
        <w:t xml:space="preserve"> </w:t>
      </w:r>
      <w:r w:rsidRPr="00915A75">
        <w:rPr>
          <w:rFonts w:hint="eastAsia"/>
          <w:rtl/>
        </w:rPr>
        <w:t>מציע</w:t>
      </w:r>
      <w:r w:rsidRPr="00915A75">
        <w:rPr>
          <w:rtl/>
        </w:rPr>
        <w:t xml:space="preserve"> </w:t>
      </w:r>
      <w:r w:rsidRPr="00915A75">
        <w:rPr>
          <w:rFonts w:hint="eastAsia"/>
          <w:rtl/>
        </w:rPr>
        <w:t>פוטנציאלי</w:t>
      </w:r>
      <w:r w:rsidRPr="00915A75">
        <w:rPr>
          <w:rFonts w:hint="cs"/>
          <w:rtl/>
        </w:rPr>
        <w:t>.</w:t>
      </w:r>
    </w:p>
    <w:p w14:paraId="2BC31DAD" w14:textId="77777777" w:rsidR="00832BF4" w:rsidRPr="002A3E64" w:rsidRDefault="00832BF4" w:rsidP="00551CC2">
      <w:pPr>
        <w:pStyle w:val="110"/>
      </w:pPr>
      <w:bookmarkStart w:id="114" w:name="_Toc43400617"/>
      <w:bookmarkStart w:id="115" w:name="_Toc44931926"/>
      <w:bookmarkStart w:id="116" w:name="_Toc44932013"/>
      <w:r>
        <w:rPr>
          <w:rFonts w:hint="cs"/>
          <w:rtl/>
        </w:rPr>
        <w:t>מינוי נציג מטעם המ</w:t>
      </w:r>
      <w:r w:rsidR="00261355">
        <w:rPr>
          <w:rFonts w:hint="cs"/>
          <w:rtl/>
        </w:rPr>
        <w:t>ציע</w:t>
      </w:r>
      <w:bookmarkEnd w:id="114"/>
      <w:bookmarkEnd w:id="115"/>
      <w:bookmarkEnd w:id="116"/>
    </w:p>
    <w:p w14:paraId="7756444B" w14:textId="77777777" w:rsidR="00832BF4" w:rsidRDefault="00832BF4" w:rsidP="00E1258F">
      <w:pPr>
        <w:pStyle w:val="1112"/>
        <w:ind w:left="1334"/>
      </w:pPr>
      <w:r>
        <w:rPr>
          <w:rFonts w:hint="cs"/>
          <w:rtl/>
        </w:rPr>
        <w:t>נציג</w:t>
      </w:r>
      <w:r w:rsidR="00775F16">
        <w:rPr>
          <w:rFonts w:hint="cs"/>
          <w:rtl/>
        </w:rPr>
        <w:t xml:space="preserve"> המציע אשר הגיש את ההצעה בתיבת המכרזים הדיגיטלית</w:t>
      </w:r>
      <w:r w:rsidR="00082200" w:rsidRPr="003810BB">
        <w:rPr>
          <w:rFonts w:hint="cs"/>
          <w:rtl/>
        </w:rPr>
        <w:t xml:space="preserve"> יהווה את הכתובת הבלעדית לכל פניה בנושא המכרז</w:t>
      </w:r>
      <w:r w:rsidR="00775F16">
        <w:rPr>
          <w:rFonts w:hint="cs"/>
          <w:rtl/>
        </w:rPr>
        <w:t>, בהתאם לפרטי הקשר אשר ניתנו בעת הגשת ההצעה בתיבה</w:t>
      </w:r>
      <w:r w:rsidR="00082200" w:rsidRPr="003810BB">
        <w:rPr>
          <w:rtl/>
        </w:rPr>
        <w:t>.</w:t>
      </w:r>
      <w:r w:rsidR="00082200" w:rsidRPr="003810BB">
        <w:rPr>
          <w:rFonts w:hint="cs"/>
          <w:rtl/>
        </w:rPr>
        <w:t xml:space="preserve"> </w:t>
      </w:r>
    </w:p>
    <w:p w14:paraId="4386F844" w14:textId="77777777" w:rsidR="00A90878" w:rsidRPr="003810BB" w:rsidRDefault="00082200" w:rsidP="00E1258F">
      <w:pPr>
        <w:pStyle w:val="1112"/>
        <w:ind w:left="1334"/>
        <w:rPr>
          <w:rtl/>
        </w:rPr>
      </w:pPr>
      <w:r w:rsidRPr="00082200">
        <w:rPr>
          <w:rFonts w:hint="cs"/>
          <w:rtl/>
        </w:rPr>
        <w:t xml:space="preserve">כל מענה והתייחסות שתישלח </w:t>
      </w:r>
      <w:r w:rsidR="00775F16">
        <w:rPr>
          <w:rFonts w:hint="cs"/>
          <w:rtl/>
        </w:rPr>
        <w:t>לפרטי הקשר כאמור, או מפרטי הקשר האמור</w:t>
      </w:r>
      <w:r w:rsidRPr="00082200">
        <w:rPr>
          <w:rFonts w:hint="cs"/>
          <w:rtl/>
        </w:rPr>
        <w:t xml:space="preserve"> תחייב את המציע</w:t>
      </w:r>
      <w:r>
        <w:rPr>
          <w:rFonts w:hint="cs"/>
          <w:rtl/>
        </w:rPr>
        <w:t>.</w:t>
      </w:r>
    </w:p>
    <w:p w14:paraId="2BEF2ED5" w14:textId="77777777" w:rsidR="007B037E" w:rsidRPr="002A3E64" w:rsidRDefault="007B037E" w:rsidP="00551CC2">
      <w:pPr>
        <w:pStyle w:val="110"/>
      </w:pPr>
      <w:bookmarkStart w:id="117" w:name="_Toc53331334"/>
      <w:bookmarkStart w:id="118" w:name="_Toc516503359"/>
      <w:bookmarkStart w:id="119" w:name="_Toc43400618"/>
      <w:bookmarkStart w:id="120" w:name="_Toc44931927"/>
      <w:bookmarkStart w:id="121" w:name="_Toc44932014"/>
      <w:bookmarkEnd w:id="87"/>
      <w:r>
        <w:rPr>
          <w:rFonts w:hint="cs"/>
          <w:rtl/>
        </w:rPr>
        <w:t>תוקף</w:t>
      </w:r>
      <w:r w:rsidRPr="002A3E64">
        <w:rPr>
          <w:rtl/>
        </w:rPr>
        <w:t xml:space="preserve"> </w:t>
      </w:r>
      <w:r w:rsidRPr="002A3E64">
        <w:rPr>
          <w:rFonts w:hint="eastAsia"/>
          <w:rtl/>
        </w:rPr>
        <w:t>הצעות</w:t>
      </w:r>
      <w:bookmarkEnd w:id="117"/>
      <w:r w:rsidRPr="002A3E64">
        <w:rPr>
          <w:rtl/>
        </w:rPr>
        <w:t xml:space="preserve"> </w:t>
      </w:r>
    </w:p>
    <w:p w14:paraId="11E46AF6" w14:textId="77777777" w:rsidR="007B037E" w:rsidRPr="00A92289" w:rsidRDefault="007B037E" w:rsidP="00522CFF">
      <w:pPr>
        <w:pStyle w:val="1112"/>
        <w:rPr>
          <w:rtl/>
        </w:rPr>
      </w:pPr>
      <w:bookmarkStart w:id="122" w:name="_Toc53331335"/>
      <w:r w:rsidRPr="00116E05">
        <w:rPr>
          <w:rtl/>
        </w:rPr>
        <w:t xml:space="preserve">תוקף ההצעה </w:t>
      </w:r>
      <w:r w:rsidRPr="00116E05">
        <w:rPr>
          <w:rFonts w:hint="cs"/>
          <w:rtl/>
        </w:rPr>
        <w:t xml:space="preserve">הוא </w:t>
      </w:r>
      <w:r w:rsidR="00036E48">
        <w:rPr>
          <w:rFonts w:hint="cs"/>
          <w:rtl/>
        </w:rPr>
        <w:t xml:space="preserve">90 </w:t>
      </w:r>
      <w:r w:rsidRPr="00116E05">
        <w:rPr>
          <w:rFonts w:hint="cs"/>
          <w:rtl/>
        </w:rPr>
        <w:t>יום לאחר המועד האחרון להגשת הצעות</w:t>
      </w:r>
      <w:bookmarkEnd w:id="122"/>
    </w:p>
    <w:p w14:paraId="02E82115" w14:textId="272FAC80" w:rsidR="00E1258F" w:rsidRDefault="007B037E" w:rsidP="00522CFF">
      <w:pPr>
        <w:pStyle w:val="1112"/>
        <w:rPr>
          <w:rtl/>
        </w:rPr>
      </w:pPr>
      <w:bookmarkStart w:id="123" w:name="_Toc53331336"/>
      <w:r w:rsidRPr="00FF7633">
        <w:rPr>
          <w:rtl/>
        </w:rPr>
        <w:t xml:space="preserve">מציע אינו רשאי לחזור בו מהצעתו בתקופה </w:t>
      </w:r>
      <w:r w:rsidR="00BD06CB">
        <w:rPr>
          <w:rFonts w:hint="cs"/>
          <w:rtl/>
        </w:rPr>
        <w:t>בה הצעתו בתוקף</w:t>
      </w:r>
      <w:r w:rsidRPr="00FF7633">
        <w:rPr>
          <w:rtl/>
        </w:rPr>
        <w:t>.</w:t>
      </w:r>
      <w:bookmarkEnd w:id="123"/>
    </w:p>
    <w:p w14:paraId="6AF967F0" w14:textId="77777777" w:rsidR="00E1258F" w:rsidRDefault="00E1258F">
      <w:pPr>
        <w:bidi w:val="0"/>
        <w:spacing w:before="200" w:after="200" w:line="276" w:lineRule="auto"/>
        <w:rPr>
          <w:rFonts w:ascii="David" w:eastAsiaTheme="minorHAnsi" w:hAnsi="David" w:cs="David"/>
          <w:rtl/>
        </w:rPr>
      </w:pPr>
      <w:r>
        <w:rPr>
          <w:rtl/>
        </w:rPr>
        <w:br w:type="page"/>
      </w:r>
    </w:p>
    <w:p w14:paraId="1E49E192" w14:textId="77777777" w:rsidR="00AD6E2D" w:rsidRPr="002A3E64" w:rsidRDefault="001015D6" w:rsidP="00551CC2">
      <w:pPr>
        <w:pStyle w:val="110"/>
      </w:pPr>
      <w:r w:rsidRPr="002A3E64">
        <w:rPr>
          <w:rtl/>
        </w:rPr>
        <w:lastRenderedPageBreak/>
        <w:t>ביטול או שינוי המכרז</w:t>
      </w:r>
      <w:bookmarkEnd w:id="118"/>
      <w:bookmarkEnd w:id="119"/>
      <w:bookmarkEnd w:id="120"/>
      <w:bookmarkEnd w:id="121"/>
    </w:p>
    <w:p w14:paraId="135F67B3" w14:textId="77777777" w:rsidR="00E5417A" w:rsidRDefault="00AD6E2D" w:rsidP="00E1258F">
      <w:pPr>
        <w:pStyle w:val="1112"/>
        <w:ind w:left="1334"/>
      </w:pPr>
      <w:r>
        <w:rPr>
          <w:rFonts w:hint="cs"/>
          <w:rtl/>
        </w:rPr>
        <w:t>המזמין רשאי מיוזמתו</w:t>
      </w:r>
      <w:r w:rsidRPr="00B63569">
        <w:rPr>
          <w:rtl/>
        </w:rPr>
        <w:t xml:space="preserve"> </w:t>
      </w:r>
      <w:r>
        <w:rPr>
          <w:rFonts w:hint="cs"/>
          <w:rtl/>
        </w:rPr>
        <w:t>ו</w:t>
      </w:r>
      <w:r w:rsidRPr="00B63569">
        <w:rPr>
          <w:rtl/>
        </w:rPr>
        <w:t>על פי שיקול דעת</w:t>
      </w:r>
      <w:r>
        <w:rPr>
          <w:rFonts w:hint="cs"/>
          <w:rtl/>
        </w:rPr>
        <w:t>ו</w:t>
      </w:r>
      <w:r w:rsidR="00E32183">
        <w:rPr>
          <w:rFonts w:hint="cs"/>
          <w:rtl/>
        </w:rPr>
        <w:t xml:space="preserve"> הבלעדי</w:t>
      </w:r>
      <w:r>
        <w:rPr>
          <w:rtl/>
        </w:rPr>
        <w:t>, לבטל את המכרז</w:t>
      </w:r>
      <w:r>
        <w:rPr>
          <w:rFonts w:hint="cs"/>
          <w:rtl/>
        </w:rPr>
        <w:t>,</w:t>
      </w:r>
      <w:r w:rsidRPr="00B63569">
        <w:rPr>
          <w:rtl/>
        </w:rPr>
        <w:t xml:space="preserve"> לשנותו ולעדכנו, לרבות עדכוני מועדים הנקובים בו</w:t>
      </w:r>
      <w:r w:rsidR="00E5417A">
        <w:rPr>
          <w:rFonts w:hint="cs"/>
          <w:rtl/>
        </w:rPr>
        <w:t xml:space="preserve"> ופרסום הבהרות על האמור בו</w:t>
      </w:r>
      <w:r>
        <w:rPr>
          <w:rFonts w:hint="cs"/>
          <w:rtl/>
        </w:rPr>
        <w:t xml:space="preserve">. </w:t>
      </w:r>
    </w:p>
    <w:p w14:paraId="4E19F759" w14:textId="77777777" w:rsidR="001015D6" w:rsidRPr="00E5417A" w:rsidRDefault="00AD6E2D" w:rsidP="00E1258F">
      <w:pPr>
        <w:pStyle w:val="1112"/>
        <w:ind w:left="1334"/>
      </w:pPr>
      <w:r w:rsidRPr="00E5417A">
        <w:rPr>
          <w:rFonts w:hint="eastAsia"/>
          <w:rtl/>
        </w:rPr>
        <w:t>שינויים</w:t>
      </w:r>
      <w:r w:rsidRPr="00E5417A">
        <w:rPr>
          <w:rtl/>
        </w:rPr>
        <w:t xml:space="preserve"> כאמור יפורסמו ב</w:t>
      </w:r>
      <w:r w:rsidR="00E15716">
        <w:rPr>
          <w:rFonts w:hint="cs"/>
          <w:rtl/>
        </w:rPr>
        <w:t>דף המכרז ב</w:t>
      </w:r>
      <w:r w:rsidRPr="00E5417A">
        <w:rPr>
          <w:rtl/>
        </w:rPr>
        <w:t xml:space="preserve">אתר האינטרנט. על מציע </w:t>
      </w:r>
      <w:r w:rsidRPr="00E5417A">
        <w:rPr>
          <w:rFonts w:hint="eastAsia"/>
          <w:rtl/>
        </w:rPr>
        <w:t>האחריות</w:t>
      </w:r>
      <w:r w:rsidRPr="00E5417A">
        <w:rPr>
          <w:rtl/>
        </w:rPr>
        <w:t xml:space="preserve"> להתעדכן ב</w:t>
      </w:r>
      <w:r w:rsidRPr="00E5417A">
        <w:rPr>
          <w:rFonts w:hint="eastAsia"/>
          <w:rtl/>
        </w:rPr>
        <w:t>אופן</w:t>
      </w:r>
      <w:r w:rsidRPr="00E5417A">
        <w:rPr>
          <w:rtl/>
        </w:rPr>
        <w:t xml:space="preserve"> </w:t>
      </w:r>
      <w:r w:rsidRPr="00E5417A">
        <w:rPr>
          <w:rFonts w:hint="eastAsia"/>
          <w:rtl/>
        </w:rPr>
        <w:t>עצמאי</w:t>
      </w:r>
      <w:r w:rsidRPr="00E5417A">
        <w:rPr>
          <w:rtl/>
        </w:rPr>
        <w:t xml:space="preserve"> </w:t>
      </w:r>
      <w:r w:rsidRPr="00E5417A">
        <w:rPr>
          <w:rFonts w:hint="eastAsia"/>
          <w:rtl/>
        </w:rPr>
        <w:t>בהודעות</w:t>
      </w:r>
      <w:r w:rsidRPr="00E5417A">
        <w:rPr>
          <w:rtl/>
        </w:rPr>
        <w:t xml:space="preserve"> </w:t>
      </w:r>
      <w:r w:rsidRPr="00E5417A">
        <w:rPr>
          <w:rFonts w:hint="eastAsia"/>
          <w:rtl/>
        </w:rPr>
        <w:t>ו</w:t>
      </w:r>
      <w:r w:rsidRPr="00E5417A">
        <w:rPr>
          <w:rtl/>
        </w:rPr>
        <w:t>עדכונים אשר יפורסמו כאמור בנוגע למכרז זה.</w:t>
      </w:r>
    </w:p>
    <w:p w14:paraId="5532E972" w14:textId="77777777" w:rsidR="00CE3C66" w:rsidRDefault="00E239A2" w:rsidP="00E1258F">
      <w:pPr>
        <w:pStyle w:val="1112"/>
        <w:ind w:left="1334"/>
      </w:pPr>
      <w:r>
        <w:rPr>
          <w:rFonts w:hint="cs"/>
          <w:rtl/>
        </w:rPr>
        <w:t xml:space="preserve">חתימה על הסכם </w:t>
      </w:r>
      <w:r w:rsidR="00CE3C66">
        <w:rPr>
          <w:rFonts w:hint="cs"/>
          <w:rtl/>
        </w:rPr>
        <w:t xml:space="preserve">ההתקשרות עם הזוכה במכרז מותנית בקיומו של תקציב זמין. ככל שמסיבות תקציביות לא ניתן יהיה להתקשר עם הזוכה במכרז, רשאי </w:t>
      </w:r>
      <w:r w:rsidR="00C75130">
        <w:rPr>
          <w:rFonts w:hint="cs"/>
          <w:rtl/>
        </w:rPr>
        <w:t>המזמין</w:t>
      </w:r>
      <w:r w:rsidR="00CE3C66">
        <w:rPr>
          <w:rFonts w:hint="cs"/>
          <w:rtl/>
        </w:rPr>
        <w:t xml:space="preserve"> לבטל את המכרז.</w:t>
      </w:r>
    </w:p>
    <w:p w14:paraId="1D32ABA2" w14:textId="77777777" w:rsidR="00CE3C66" w:rsidRDefault="00C75130" w:rsidP="00E1258F">
      <w:pPr>
        <w:pStyle w:val="1112"/>
        <w:ind w:left="1334"/>
      </w:pPr>
      <w:r>
        <w:rPr>
          <w:rtl/>
        </w:rPr>
        <w:t>המזמין</w:t>
      </w:r>
      <w:r w:rsidR="00CE3C66" w:rsidRPr="00FB3976">
        <w:rPr>
          <w:rtl/>
        </w:rPr>
        <w:t xml:space="preserve"> לא יהיה חייב לפצות את המציעים במקרה של ביטול</w:t>
      </w:r>
      <w:r w:rsidR="00CE3C66">
        <w:rPr>
          <w:rFonts w:hint="cs"/>
          <w:rtl/>
        </w:rPr>
        <w:t xml:space="preserve"> המכרז.</w:t>
      </w:r>
    </w:p>
    <w:p w14:paraId="3BEF2AF0" w14:textId="77777777" w:rsidR="001015D6" w:rsidRPr="002A3E64" w:rsidRDefault="001015D6" w:rsidP="00551CC2">
      <w:pPr>
        <w:pStyle w:val="110"/>
      </w:pPr>
      <w:bookmarkStart w:id="124" w:name="_Toc516503360"/>
      <w:bookmarkStart w:id="125" w:name="_Toc43400620"/>
      <w:bookmarkStart w:id="126" w:name="_Toc44931929"/>
      <w:bookmarkStart w:id="127" w:name="_Toc44932016"/>
      <w:r w:rsidRPr="002A3E64">
        <w:rPr>
          <w:rtl/>
        </w:rPr>
        <w:t>הוצאות</w:t>
      </w:r>
      <w:bookmarkEnd w:id="124"/>
      <w:bookmarkEnd w:id="125"/>
      <w:bookmarkEnd w:id="126"/>
      <w:bookmarkEnd w:id="127"/>
      <w:r w:rsidRPr="002A3E64">
        <w:rPr>
          <w:rtl/>
        </w:rPr>
        <w:t xml:space="preserve"> </w:t>
      </w:r>
    </w:p>
    <w:p w14:paraId="614EFECB" w14:textId="77777777" w:rsidR="004A7CFB" w:rsidRDefault="004A7CFB" w:rsidP="00E1258F">
      <w:pPr>
        <w:pStyle w:val="1112"/>
        <w:ind w:left="1334"/>
      </w:pPr>
      <w:r>
        <w:rPr>
          <w:rFonts w:hint="cs"/>
          <w:rtl/>
        </w:rPr>
        <w:t>מציעים הבוחרים להגיש הצעה במכרז יישאו בכל עלות כספית הנדרשת לצורך השתתפותם במכרז, ולא יהיו זכאים להחזר כלשהו מהמזמין בגין עלויות אלו.</w:t>
      </w:r>
    </w:p>
    <w:p w14:paraId="2E91A822" w14:textId="77777777" w:rsidR="001015D6" w:rsidRPr="00B63569" w:rsidRDefault="001015D6" w:rsidP="00E1258F">
      <w:pPr>
        <w:pStyle w:val="1112"/>
        <w:ind w:left="1334"/>
        <w:rPr>
          <w:rtl/>
        </w:rPr>
      </w:pPr>
      <w:r w:rsidRPr="00B63569">
        <w:rPr>
          <w:rtl/>
        </w:rPr>
        <w:t xml:space="preserve">המציע לא יהיה זכאי להחזר הוצאות או לפיצוי כלשהו בקשר עם המכרז, לרבות במקרה של הפסקתו, עיכובו, שינוי תנאיו או ביטולו. </w:t>
      </w:r>
    </w:p>
    <w:p w14:paraId="24EBF9E5" w14:textId="77777777" w:rsidR="00377479" w:rsidRPr="002A3E64" w:rsidRDefault="001015D6" w:rsidP="00551CC2">
      <w:pPr>
        <w:pStyle w:val="110"/>
      </w:pPr>
      <w:bookmarkStart w:id="128" w:name="_Toc516503361"/>
      <w:bookmarkStart w:id="129" w:name="_Toc43400621"/>
      <w:bookmarkStart w:id="130" w:name="_Toc44931930"/>
      <w:bookmarkStart w:id="131" w:name="_Toc44932017"/>
      <w:r w:rsidRPr="002A3E64">
        <w:rPr>
          <w:rtl/>
        </w:rPr>
        <w:t>סמכות השיפוט</w:t>
      </w:r>
      <w:bookmarkEnd w:id="128"/>
      <w:bookmarkEnd w:id="129"/>
      <w:bookmarkEnd w:id="130"/>
      <w:bookmarkEnd w:id="131"/>
    </w:p>
    <w:p w14:paraId="0BDE7BFE" w14:textId="77777777" w:rsidR="001015D6" w:rsidRPr="00551CC2" w:rsidRDefault="001015D6" w:rsidP="00E1258F">
      <w:pPr>
        <w:pStyle w:val="1112"/>
        <w:ind w:left="1334"/>
        <w:rPr>
          <w:rtl/>
        </w:rPr>
      </w:pPr>
      <w:r w:rsidRPr="00551CC2">
        <w:rPr>
          <w:rtl/>
        </w:rPr>
        <w:t>סמכות השיפוט בכל הקשור לנושאים ועניינים הנוגעים למכרז, או בכל תביעה הנובעת מה</w:t>
      </w:r>
      <w:r w:rsidR="004A7CFB" w:rsidRPr="00551CC2">
        <w:rPr>
          <w:rFonts w:hint="cs"/>
          <w:rtl/>
        </w:rPr>
        <w:t>מכרז</w:t>
      </w:r>
      <w:r w:rsidRPr="00551CC2">
        <w:rPr>
          <w:rtl/>
        </w:rPr>
        <w:t xml:space="preserve"> </w:t>
      </w:r>
      <w:r w:rsidR="004A7CFB" w:rsidRPr="00551CC2">
        <w:rPr>
          <w:rFonts w:hint="cs"/>
          <w:rtl/>
        </w:rPr>
        <w:t>ומ</w:t>
      </w:r>
      <w:r w:rsidRPr="00551CC2">
        <w:rPr>
          <w:rtl/>
        </w:rPr>
        <w:t>ניהולו, תהיה אך ורק בב</w:t>
      </w:r>
      <w:r w:rsidR="007B5D73">
        <w:rPr>
          <w:rFonts w:hint="cs"/>
          <w:rtl/>
        </w:rPr>
        <w:t>י</w:t>
      </w:r>
      <w:r w:rsidRPr="00551CC2">
        <w:rPr>
          <w:rtl/>
        </w:rPr>
        <w:t>ת המשפט</w:t>
      </w:r>
      <w:r w:rsidR="00B243C0" w:rsidRPr="00551CC2">
        <w:rPr>
          <w:rFonts w:hint="cs"/>
          <w:rtl/>
        </w:rPr>
        <w:t xml:space="preserve"> במקום בו יושבת ועדת המכרזים של המזמין</w:t>
      </w:r>
      <w:r w:rsidRPr="00551CC2">
        <w:rPr>
          <w:rtl/>
        </w:rPr>
        <w:t>.</w:t>
      </w:r>
    </w:p>
    <w:p w14:paraId="714782C8" w14:textId="77777777" w:rsidR="00377479" w:rsidRPr="002A3E64" w:rsidRDefault="00377479" w:rsidP="00551CC2">
      <w:pPr>
        <w:pStyle w:val="110"/>
      </w:pPr>
      <w:bookmarkStart w:id="132" w:name="_Toc516503362"/>
      <w:bookmarkStart w:id="133" w:name="_Toc43400622"/>
      <w:bookmarkStart w:id="134" w:name="_Toc44931931"/>
      <w:bookmarkStart w:id="135" w:name="_Toc44932018"/>
      <w:r w:rsidRPr="002A3E64">
        <w:rPr>
          <w:rFonts w:hint="eastAsia"/>
          <w:rtl/>
        </w:rPr>
        <w:t>סודיות</w:t>
      </w:r>
      <w:r w:rsidRPr="002A3E64">
        <w:rPr>
          <w:rtl/>
        </w:rPr>
        <w:t xml:space="preserve"> </w:t>
      </w:r>
      <w:r w:rsidRPr="002A3E64">
        <w:rPr>
          <w:rFonts w:hint="eastAsia"/>
          <w:rtl/>
        </w:rPr>
        <w:t>ההצעה</w:t>
      </w:r>
      <w:r w:rsidRPr="002A3E64">
        <w:rPr>
          <w:rtl/>
        </w:rPr>
        <w:t xml:space="preserve"> </w:t>
      </w:r>
      <w:r w:rsidRPr="002A3E64">
        <w:rPr>
          <w:rFonts w:hint="eastAsia"/>
          <w:rtl/>
        </w:rPr>
        <w:t>וזכות</w:t>
      </w:r>
      <w:r w:rsidRPr="002A3E64">
        <w:rPr>
          <w:rtl/>
        </w:rPr>
        <w:t xml:space="preserve"> </w:t>
      </w:r>
      <w:r w:rsidRPr="002A3E64">
        <w:rPr>
          <w:rFonts w:hint="eastAsia"/>
          <w:rtl/>
        </w:rPr>
        <w:t>העיון</w:t>
      </w:r>
      <w:bookmarkEnd w:id="132"/>
      <w:bookmarkEnd w:id="133"/>
      <w:bookmarkEnd w:id="134"/>
      <w:bookmarkEnd w:id="135"/>
    </w:p>
    <w:p w14:paraId="5F7125BF" w14:textId="77777777" w:rsidR="0013061D" w:rsidRDefault="007F243C" w:rsidP="003B16A7">
      <w:pPr>
        <w:pStyle w:val="1112"/>
        <w:ind w:left="1334"/>
      </w:pPr>
      <w:r>
        <w:rPr>
          <w:rFonts w:hint="cs"/>
          <w:rtl/>
        </w:rPr>
        <w:t>בכפוף לחובות המזמין על פי דין,</w:t>
      </w:r>
      <w:r w:rsidR="00377479" w:rsidRPr="0013061D">
        <w:rPr>
          <w:rtl/>
        </w:rPr>
        <w:t xml:space="preserve"> </w:t>
      </w:r>
      <w:r w:rsidR="00361FDC">
        <w:rPr>
          <w:rFonts w:hint="cs"/>
          <w:rtl/>
        </w:rPr>
        <w:t>המזמין</w:t>
      </w:r>
      <w:r w:rsidR="0013061D" w:rsidRPr="0013061D">
        <w:rPr>
          <w:rtl/>
        </w:rPr>
        <w:t xml:space="preserve"> מתחייב שלא לגלות תוכן ההצעה לצד שלישי </w:t>
      </w:r>
      <w:r w:rsidR="0013061D">
        <w:rPr>
          <w:rFonts w:hint="cs"/>
          <w:rtl/>
        </w:rPr>
        <w:t xml:space="preserve">שאינו מעובדי </w:t>
      </w:r>
      <w:r w:rsidR="00361FDC">
        <w:rPr>
          <w:rFonts w:hint="cs"/>
          <w:rtl/>
        </w:rPr>
        <w:t>המזמין</w:t>
      </w:r>
      <w:r w:rsidR="0013061D">
        <w:rPr>
          <w:rFonts w:hint="cs"/>
          <w:rtl/>
        </w:rPr>
        <w:t xml:space="preserve"> או</w:t>
      </w:r>
      <w:r w:rsidR="0013061D" w:rsidRPr="0013061D">
        <w:rPr>
          <w:rtl/>
        </w:rPr>
        <w:t xml:space="preserve"> יועצים המועסקים על ידו</w:t>
      </w:r>
      <w:r w:rsidR="0013061D">
        <w:rPr>
          <w:rFonts w:hint="cs"/>
          <w:rtl/>
        </w:rPr>
        <w:t xml:space="preserve"> </w:t>
      </w:r>
      <w:r w:rsidR="00F575B7">
        <w:rPr>
          <w:rFonts w:hint="cs"/>
          <w:rtl/>
        </w:rPr>
        <w:t xml:space="preserve">ונותנים לו שירות </w:t>
      </w:r>
      <w:r w:rsidR="0013061D">
        <w:rPr>
          <w:rFonts w:hint="cs"/>
          <w:rtl/>
        </w:rPr>
        <w:t>לצורך המכרז,</w:t>
      </w:r>
      <w:r w:rsidR="0013061D" w:rsidRPr="0013061D">
        <w:rPr>
          <w:rtl/>
        </w:rPr>
        <w:t xml:space="preserve"> אשר גם עליהם תחול חובת הסודיות ואי השימוש בהצע</w:t>
      </w:r>
      <w:r>
        <w:rPr>
          <w:rFonts w:hint="cs"/>
          <w:rtl/>
        </w:rPr>
        <w:t>ו</w:t>
      </w:r>
      <w:r w:rsidR="0013061D" w:rsidRPr="0013061D">
        <w:rPr>
          <w:rtl/>
        </w:rPr>
        <w:t xml:space="preserve">ת </w:t>
      </w:r>
      <w:r>
        <w:rPr>
          <w:rFonts w:hint="cs"/>
          <w:rtl/>
        </w:rPr>
        <w:t>שהוגשו במכרז</w:t>
      </w:r>
      <w:r w:rsidR="0013061D" w:rsidRPr="0013061D">
        <w:rPr>
          <w:rtl/>
        </w:rPr>
        <w:t xml:space="preserve"> אלא לצורכי ה</w:t>
      </w:r>
      <w:r w:rsidR="00E84A3E">
        <w:rPr>
          <w:rFonts w:hint="cs"/>
          <w:rtl/>
        </w:rPr>
        <w:t>מכרז</w:t>
      </w:r>
      <w:r w:rsidR="0013061D" w:rsidRPr="0013061D">
        <w:rPr>
          <w:rtl/>
        </w:rPr>
        <w:t xml:space="preserve"> בלבד</w:t>
      </w:r>
      <w:r>
        <w:rPr>
          <w:rFonts w:hint="cs"/>
          <w:rtl/>
        </w:rPr>
        <w:t>.</w:t>
      </w:r>
      <w:r w:rsidR="00525EFB">
        <w:rPr>
          <w:rFonts w:hint="cs"/>
          <w:rtl/>
        </w:rPr>
        <w:t xml:space="preserve"> </w:t>
      </w:r>
    </w:p>
    <w:p w14:paraId="12C1EA3B" w14:textId="77777777" w:rsidR="00900CA3" w:rsidRPr="00900CA3" w:rsidRDefault="00C26BFA" w:rsidP="003B16A7">
      <w:pPr>
        <w:pStyle w:val="1112"/>
        <w:ind w:left="1334"/>
      </w:pPr>
      <w:r w:rsidRPr="002D1D37">
        <w:rPr>
          <w:rFonts w:hint="cs"/>
          <w:rtl/>
        </w:rPr>
        <w:t xml:space="preserve">יחד עם זאת, </w:t>
      </w:r>
      <w:r w:rsidR="0013061D" w:rsidRPr="002D1D37">
        <w:rPr>
          <w:rtl/>
        </w:rPr>
        <w:t>בהתאם ל</w:t>
      </w:r>
      <w:r w:rsidR="00900CA3" w:rsidRPr="002D1D37">
        <w:rPr>
          <w:rFonts w:hint="cs"/>
          <w:rtl/>
        </w:rPr>
        <w:t>תקנה 21(ה) ל</w:t>
      </w:r>
      <w:r w:rsidR="0013061D" w:rsidRPr="002D1D37">
        <w:rPr>
          <w:rtl/>
        </w:rPr>
        <w:t>תקנות חוק המכרזים מ</w:t>
      </w:r>
      <w:r w:rsidR="0013061D" w:rsidRPr="002D1D37">
        <w:rPr>
          <w:rFonts w:hint="cs"/>
          <w:rtl/>
        </w:rPr>
        <w:t>ציע</w:t>
      </w:r>
      <w:r w:rsidR="0013061D" w:rsidRPr="002D1D37">
        <w:rPr>
          <w:rtl/>
        </w:rPr>
        <w:t>ים במכרז רשאים לבקש לעיין בהצע</w:t>
      </w:r>
      <w:r w:rsidR="0013061D" w:rsidRPr="002D1D37">
        <w:rPr>
          <w:rFonts w:hint="cs"/>
          <w:rtl/>
        </w:rPr>
        <w:t>ה</w:t>
      </w:r>
      <w:r w:rsidR="0013061D" w:rsidRPr="002D1D37">
        <w:rPr>
          <w:rtl/>
        </w:rPr>
        <w:t xml:space="preserve"> ז</w:t>
      </w:r>
      <w:r w:rsidR="0013061D" w:rsidRPr="002D1D37">
        <w:rPr>
          <w:rFonts w:hint="cs"/>
          <w:rtl/>
        </w:rPr>
        <w:t>ו</w:t>
      </w:r>
      <w:r w:rsidR="0013061D" w:rsidRPr="002D1D37">
        <w:rPr>
          <w:rtl/>
        </w:rPr>
        <w:t>כ</w:t>
      </w:r>
      <w:r w:rsidR="0013061D" w:rsidRPr="002D1D37">
        <w:rPr>
          <w:rFonts w:hint="cs"/>
          <w:rtl/>
        </w:rPr>
        <w:t>ה</w:t>
      </w:r>
      <w:r w:rsidR="00900CA3" w:rsidRPr="002D1D37">
        <w:rPr>
          <w:rFonts w:hint="cs"/>
          <w:rtl/>
        </w:rPr>
        <w:t xml:space="preserve">, וכן </w:t>
      </w:r>
      <w:r w:rsidR="001820B3">
        <w:rPr>
          <w:rFonts w:hint="cs"/>
          <w:rtl/>
        </w:rPr>
        <w:t>בפרוטוקולים של ועדת המכרזים ו</w:t>
      </w:r>
      <w:r w:rsidR="00900CA3" w:rsidRPr="002D1D37">
        <w:rPr>
          <w:rFonts w:hint="cs"/>
          <w:rtl/>
        </w:rPr>
        <w:t>במסמכים נוספים הקשורים במכרז</w:t>
      </w:r>
      <w:r w:rsidR="001820B3">
        <w:rPr>
          <w:rFonts w:hint="cs"/>
          <w:rtl/>
        </w:rPr>
        <w:t>,</w:t>
      </w:r>
      <w:r w:rsidR="00900CA3" w:rsidRPr="002D1D37">
        <w:rPr>
          <w:rFonts w:hint="cs"/>
          <w:rtl/>
        </w:rPr>
        <w:t xml:space="preserve"> </w:t>
      </w:r>
      <w:r w:rsidR="00DE2E56" w:rsidRPr="002D1D37">
        <w:rPr>
          <w:rFonts w:hint="cs"/>
          <w:rtl/>
        </w:rPr>
        <w:t>מלבד</w:t>
      </w:r>
      <w:r w:rsidR="001820B3">
        <w:rPr>
          <w:rFonts w:hint="cs"/>
          <w:rtl/>
        </w:rPr>
        <w:t xml:space="preserve"> החריגים המנו</w:t>
      </w:r>
      <w:r w:rsidR="009A63CC">
        <w:rPr>
          <w:rFonts w:hint="cs"/>
          <w:rtl/>
        </w:rPr>
        <w:t>י</w:t>
      </w:r>
      <w:r w:rsidR="001820B3">
        <w:rPr>
          <w:rFonts w:hint="cs"/>
          <w:rtl/>
        </w:rPr>
        <w:t>ים בתקנה, ובכלל זה</w:t>
      </w:r>
      <w:r w:rsidR="00900CA3" w:rsidRPr="002D1D37">
        <w:rPr>
          <w:rFonts w:hint="cs"/>
          <w:rtl/>
        </w:rPr>
        <w:t xml:space="preserve"> במסמכים שהם בגדר סוד מסחרי או מקצועי, או שעלולים לפגוע בביטחון המדינה, יחסי החוץ שלה, </w:t>
      </w:r>
      <w:proofErr w:type="spellStart"/>
      <w:r w:rsidR="00900CA3" w:rsidRPr="002D1D37">
        <w:rPr>
          <w:rFonts w:hint="cs"/>
          <w:rtl/>
        </w:rPr>
        <w:t>כלכלתה</w:t>
      </w:r>
      <w:proofErr w:type="spellEnd"/>
      <w:r w:rsidR="00900CA3" w:rsidRPr="002D1D37">
        <w:rPr>
          <w:rFonts w:hint="cs"/>
          <w:rtl/>
        </w:rPr>
        <w:t xml:space="preserve"> וביטחון הציבור</w:t>
      </w:r>
      <w:r w:rsidR="0013061D" w:rsidRPr="002D1D37">
        <w:rPr>
          <w:rFonts w:hint="cs"/>
          <w:rtl/>
        </w:rPr>
        <w:t>.</w:t>
      </w:r>
      <w:r w:rsidR="0013061D" w:rsidRPr="002D1D37">
        <w:rPr>
          <w:rtl/>
        </w:rPr>
        <w:t xml:space="preserve"> </w:t>
      </w:r>
    </w:p>
    <w:p w14:paraId="344384BE" w14:textId="77777777" w:rsidR="00295B6A" w:rsidRDefault="00295B6A" w:rsidP="003B16A7">
      <w:pPr>
        <w:pStyle w:val="1112"/>
        <w:ind w:left="1334"/>
      </w:pPr>
      <w:r w:rsidRPr="002D1D37">
        <w:rPr>
          <w:rtl/>
        </w:rPr>
        <w:lastRenderedPageBreak/>
        <w:t xml:space="preserve">אם ברצון מציע למנוע עיון בסעיפים </w:t>
      </w:r>
      <w:r>
        <w:rPr>
          <w:rFonts w:hint="cs"/>
          <w:rtl/>
        </w:rPr>
        <w:t>ש</w:t>
      </w:r>
      <w:r w:rsidRPr="002D1D37">
        <w:rPr>
          <w:rtl/>
        </w:rPr>
        <w:t>ל הצעתו בשל טענה לסוד מסחרי</w:t>
      </w:r>
      <w:r w:rsidRPr="002D1D37">
        <w:rPr>
          <w:rFonts w:hint="cs"/>
          <w:rtl/>
        </w:rPr>
        <w:t>,</w:t>
      </w:r>
      <w:r w:rsidRPr="002D1D37">
        <w:rPr>
          <w:rtl/>
        </w:rPr>
        <w:t xml:space="preserve"> סוד מקצועי,</w:t>
      </w:r>
      <w:r w:rsidRPr="002D1D37">
        <w:rPr>
          <w:rFonts w:hint="cs"/>
          <w:rtl/>
        </w:rPr>
        <w:t xml:space="preserve"> או כל טעם אחר המוזכר בתקנות חובת המכרזים</w:t>
      </w:r>
      <w:r w:rsidRPr="002D1D37">
        <w:rPr>
          <w:rtl/>
        </w:rPr>
        <w:t xml:space="preserve"> עליו לציין </w:t>
      </w:r>
      <w:r w:rsidRPr="002D1D37">
        <w:rPr>
          <w:rFonts w:hint="cs"/>
          <w:rtl/>
        </w:rPr>
        <w:t xml:space="preserve">זאת באופן מפורש </w:t>
      </w:r>
      <w:r w:rsidRPr="002D1D37">
        <w:rPr>
          <w:rtl/>
        </w:rPr>
        <w:t>בחוברת ההצעה</w:t>
      </w:r>
      <w:r>
        <w:rPr>
          <w:rFonts w:hint="cs"/>
          <w:rtl/>
        </w:rPr>
        <w:t xml:space="preserve"> (פרק </w:t>
      </w:r>
      <w:r w:rsidR="00610128">
        <w:rPr>
          <w:rFonts w:hint="cs"/>
          <w:rtl/>
        </w:rPr>
        <w:t>א</w:t>
      </w:r>
      <w:r w:rsidRPr="002D1D37">
        <w:rPr>
          <w:rFonts w:hint="cs"/>
          <w:rtl/>
        </w:rPr>
        <w:t>)</w:t>
      </w:r>
      <w:r>
        <w:rPr>
          <w:rFonts w:hint="cs"/>
          <w:rtl/>
        </w:rPr>
        <w:t>, במקום המיועד לכך</w:t>
      </w:r>
      <w:r w:rsidRPr="002D1D37">
        <w:rPr>
          <w:rFonts w:hint="cs"/>
          <w:rtl/>
        </w:rPr>
        <w:t>.</w:t>
      </w:r>
      <w:r w:rsidR="00B11972">
        <w:rPr>
          <w:rFonts w:hint="cs"/>
          <w:rtl/>
        </w:rPr>
        <w:t xml:space="preserve"> </w:t>
      </w:r>
      <w:r w:rsidR="00B11972" w:rsidRPr="002D1D37">
        <w:rPr>
          <w:rtl/>
        </w:rPr>
        <w:t>מובהר כי לא יהא בעצם הבקשה כדי למנוע עיון בסעיפי</w:t>
      </w:r>
      <w:r w:rsidR="00B11972" w:rsidRPr="002D1D37">
        <w:rPr>
          <w:rFonts w:hint="cs"/>
          <w:rtl/>
        </w:rPr>
        <w:t>ם הרלוונטיים</w:t>
      </w:r>
      <w:r w:rsidR="00B11972" w:rsidRPr="002D1D37">
        <w:rPr>
          <w:rtl/>
        </w:rPr>
        <w:t xml:space="preserve">, </w:t>
      </w:r>
      <w:r w:rsidR="00B11972" w:rsidRPr="002D1D37">
        <w:rPr>
          <w:rFonts w:hint="cs"/>
          <w:rtl/>
        </w:rPr>
        <w:t>והחלטה בנושא תתקבל על ידי</w:t>
      </w:r>
      <w:r w:rsidR="00B11972" w:rsidRPr="002D1D37">
        <w:rPr>
          <w:rtl/>
        </w:rPr>
        <w:t xml:space="preserve"> ועדת המכרזים </w:t>
      </w:r>
      <w:r w:rsidR="00B11972">
        <w:rPr>
          <w:rFonts w:hint="cs"/>
          <w:rtl/>
        </w:rPr>
        <w:t xml:space="preserve">של המזמין. </w:t>
      </w:r>
      <w:r w:rsidRPr="002D1D37">
        <w:rPr>
          <w:rFonts w:hint="cs"/>
          <w:rtl/>
        </w:rPr>
        <w:t xml:space="preserve"> </w:t>
      </w:r>
      <w:r w:rsidR="008B27AC">
        <w:rPr>
          <w:rFonts w:hint="cs"/>
          <w:rtl/>
        </w:rPr>
        <w:t xml:space="preserve">מובהר </w:t>
      </w:r>
      <w:r w:rsidR="00322FCF" w:rsidRPr="00322FCF">
        <w:rPr>
          <w:rtl/>
        </w:rPr>
        <w:t xml:space="preserve">כי </w:t>
      </w:r>
      <w:r w:rsidR="00322FCF" w:rsidRPr="00322FCF">
        <w:rPr>
          <w:rFonts w:hint="cs"/>
          <w:rtl/>
        </w:rPr>
        <w:t xml:space="preserve">מחיר ההצעה אינו בגדר סוד מסחרי או מקצועי. </w:t>
      </w:r>
    </w:p>
    <w:p w14:paraId="1D48466A" w14:textId="77777777" w:rsidR="00295B6A" w:rsidRDefault="00295B6A" w:rsidP="003B16A7">
      <w:pPr>
        <w:pStyle w:val="1112"/>
        <w:ind w:left="1334"/>
      </w:pPr>
      <w:r>
        <w:rPr>
          <w:rFonts w:hint="cs"/>
          <w:rtl/>
        </w:rPr>
        <w:t>מציע שטען שחלק מסוים מהצעתו היא סוד מסחרי או מקצועי, יהיה מנוע מלדרוש לעיין בחלק זה של ההצעה הזוכה במכרז.</w:t>
      </w:r>
    </w:p>
    <w:p w14:paraId="78C21EBB" w14:textId="77777777" w:rsidR="00E81F28" w:rsidRDefault="00295B6A" w:rsidP="003B16A7">
      <w:pPr>
        <w:pStyle w:val="1112"/>
        <w:ind w:left="1334"/>
      </w:pPr>
      <w:r>
        <w:rPr>
          <w:rFonts w:hint="cs"/>
          <w:rtl/>
        </w:rPr>
        <w:t xml:space="preserve">בכפוף לאמור לעיל, </w:t>
      </w:r>
      <w:r w:rsidR="00E81F28" w:rsidRPr="002D1D37">
        <w:rPr>
          <w:rFonts w:hint="cs"/>
          <w:rtl/>
        </w:rPr>
        <w:t>בהשתתפותו במכרז</w:t>
      </w:r>
      <w:r w:rsidR="00E81F28" w:rsidRPr="002D1D37">
        <w:rPr>
          <w:rtl/>
        </w:rPr>
        <w:t xml:space="preserve"> מסכים המציע, כי</w:t>
      </w:r>
      <w:r>
        <w:rPr>
          <w:rFonts w:hint="cs"/>
          <w:rtl/>
        </w:rPr>
        <w:t xml:space="preserve"> במקרה של זכיה במכרז</w:t>
      </w:r>
      <w:r w:rsidR="00E81F28" w:rsidRPr="002D1D37">
        <w:rPr>
          <w:rtl/>
        </w:rPr>
        <w:t xml:space="preserve"> הצעתו תועמד במלואה, על נספחיה, לעיונם של יתר המציעים במכרז</w:t>
      </w:r>
      <w:r w:rsidR="00E81F28" w:rsidRPr="002D1D37">
        <w:rPr>
          <w:rFonts w:hint="cs"/>
          <w:rtl/>
        </w:rPr>
        <w:t xml:space="preserve"> בהתאם להוראות הדין ותקנות חובת המכרזים. </w:t>
      </w:r>
    </w:p>
    <w:p w14:paraId="4A21DE0D" w14:textId="77777777" w:rsidR="0013061D" w:rsidRDefault="00E81F28" w:rsidP="003B16A7">
      <w:pPr>
        <w:pStyle w:val="1112"/>
        <w:ind w:left="1334"/>
      </w:pPr>
      <w:r>
        <w:rPr>
          <w:rFonts w:hint="cs"/>
          <w:rtl/>
        </w:rPr>
        <w:t xml:space="preserve">במקרה בו ועדת המכרזים של </w:t>
      </w:r>
      <w:r w:rsidR="00361FDC">
        <w:rPr>
          <w:rFonts w:hint="cs"/>
          <w:rtl/>
        </w:rPr>
        <w:t>המזמין</w:t>
      </w:r>
      <w:r>
        <w:rPr>
          <w:rFonts w:hint="cs"/>
          <w:rtl/>
        </w:rPr>
        <w:t xml:space="preserve"> תדחה את טענת המציע הזוכה בדבר היות חלקים מהצעתו סוד מסחרי או מקצועי, </w:t>
      </w:r>
      <w:r w:rsidR="00361FDC">
        <w:rPr>
          <w:rFonts w:hint="cs"/>
          <w:rtl/>
        </w:rPr>
        <w:t>המזמין</w:t>
      </w:r>
      <w:r>
        <w:rPr>
          <w:rFonts w:hint="cs"/>
          <w:rtl/>
        </w:rPr>
        <w:t xml:space="preserve"> יודיע לו על כך </w:t>
      </w:r>
      <w:r w:rsidR="00F575B7">
        <w:rPr>
          <w:rFonts w:hint="cs"/>
          <w:rtl/>
        </w:rPr>
        <w:t>טרם מימוש</w:t>
      </w:r>
      <w:r w:rsidRPr="002D1D37">
        <w:rPr>
          <w:rFonts w:hint="cs"/>
          <w:rtl/>
        </w:rPr>
        <w:t xml:space="preserve"> זכות העיון בפועל</w:t>
      </w:r>
      <w:r>
        <w:rPr>
          <w:rFonts w:hint="cs"/>
          <w:rtl/>
        </w:rPr>
        <w:t>.</w:t>
      </w:r>
      <w:r w:rsidR="00C26BFA">
        <w:rPr>
          <w:rFonts w:hint="cs"/>
          <w:rtl/>
        </w:rPr>
        <w:t xml:space="preserve"> </w:t>
      </w:r>
    </w:p>
    <w:p w14:paraId="105064C7" w14:textId="77777777" w:rsidR="00B238C7" w:rsidRDefault="00B238C7" w:rsidP="00B238C7">
      <w:pPr>
        <w:pStyle w:val="18"/>
        <w:rPr>
          <w:rFonts w:ascii="David" w:hAnsi="David" w:cs="David"/>
          <w:b w:val="0"/>
          <w:bCs w:val="0"/>
          <w:caps w:val="0"/>
          <w:kern w:val="40"/>
          <w:sz w:val="40"/>
          <w:szCs w:val="40"/>
          <w:u w:val="single"/>
        </w:rPr>
        <w:sectPr w:rsidR="00B238C7" w:rsidSect="00E72233">
          <w:pgSz w:w="11906" w:h="16838" w:code="9"/>
          <w:pgMar w:top="1616" w:right="1826" w:bottom="1440" w:left="1800" w:header="709" w:footer="709" w:gutter="0"/>
          <w:cols w:space="708"/>
          <w:titlePg/>
          <w:bidi/>
          <w:rtlGutter/>
          <w:docGrid w:linePitch="360"/>
        </w:sectPr>
      </w:pPr>
    </w:p>
    <w:p w14:paraId="7736E7C7" w14:textId="77777777" w:rsidR="005D0A83" w:rsidRDefault="005D0A83" w:rsidP="005D0A83">
      <w:pPr>
        <w:rPr>
          <w:rFonts w:ascii="David" w:hAnsi="David" w:cs="David"/>
          <w:caps/>
          <w:kern w:val="40"/>
          <w:sz w:val="72"/>
          <w:szCs w:val="72"/>
          <w:u w:val="single"/>
          <w:rtl/>
        </w:rPr>
      </w:pPr>
    </w:p>
    <w:p w14:paraId="1066B40F" w14:textId="77777777" w:rsidR="005D0A83" w:rsidRDefault="005D0A83" w:rsidP="005D0A83">
      <w:pPr>
        <w:rPr>
          <w:rFonts w:ascii="David" w:hAnsi="David" w:cs="David"/>
          <w:caps/>
          <w:kern w:val="40"/>
          <w:sz w:val="72"/>
          <w:szCs w:val="72"/>
          <w:u w:val="single"/>
          <w:rtl/>
        </w:rPr>
      </w:pPr>
    </w:p>
    <w:p w14:paraId="4F16532E" w14:textId="77777777" w:rsidR="005D0A83" w:rsidRDefault="005D0A83" w:rsidP="005D0A83">
      <w:pPr>
        <w:rPr>
          <w:rFonts w:ascii="David" w:hAnsi="David" w:cs="David"/>
          <w:caps/>
          <w:kern w:val="40"/>
          <w:sz w:val="72"/>
          <w:szCs w:val="72"/>
          <w:u w:val="single"/>
          <w:rtl/>
        </w:rPr>
      </w:pPr>
    </w:p>
    <w:p w14:paraId="2681DA3D" w14:textId="77777777" w:rsidR="005D0A83" w:rsidRDefault="005D0A83" w:rsidP="005D0A83">
      <w:pPr>
        <w:rPr>
          <w:rFonts w:ascii="David" w:hAnsi="David" w:cs="David"/>
          <w:caps/>
          <w:kern w:val="40"/>
          <w:sz w:val="72"/>
          <w:szCs w:val="72"/>
          <w:u w:val="single"/>
          <w:rtl/>
        </w:rPr>
      </w:pPr>
    </w:p>
    <w:p w14:paraId="5E9E176C" w14:textId="77777777" w:rsidR="005D0A83" w:rsidRDefault="005D0A83" w:rsidP="005D0A83">
      <w:pPr>
        <w:rPr>
          <w:rFonts w:ascii="David" w:hAnsi="David" w:cs="David"/>
          <w:caps/>
          <w:kern w:val="40"/>
          <w:sz w:val="72"/>
          <w:szCs w:val="72"/>
          <w:u w:val="single"/>
          <w:rtl/>
        </w:rPr>
      </w:pPr>
    </w:p>
    <w:p w14:paraId="71F56C17" w14:textId="77777777" w:rsidR="005D0A83" w:rsidRDefault="005D0A83" w:rsidP="005D0A83">
      <w:pPr>
        <w:rPr>
          <w:rFonts w:ascii="David" w:hAnsi="David" w:cs="David"/>
          <w:caps/>
          <w:kern w:val="40"/>
          <w:sz w:val="72"/>
          <w:szCs w:val="72"/>
          <w:u w:val="single"/>
          <w:rtl/>
        </w:rPr>
      </w:pPr>
    </w:p>
    <w:p w14:paraId="6F4090BC" w14:textId="77777777" w:rsidR="005D0A83" w:rsidRDefault="005D0A83" w:rsidP="005D0A83">
      <w:pPr>
        <w:rPr>
          <w:rFonts w:ascii="David" w:hAnsi="David" w:cs="David"/>
          <w:caps/>
          <w:kern w:val="40"/>
          <w:sz w:val="72"/>
          <w:szCs w:val="72"/>
          <w:u w:val="single"/>
          <w:rtl/>
        </w:rPr>
      </w:pPr>
    </w:p>
    <w:p w14:paraId="1AFD692C" w14:textId="77777777" w:rsidR="005D0A83" w:rsidRPr="0052552A" w:rsidRDefault="005D0A83" w:rsidP="00285F0A">
      <w:pPr>
        <w:rPr>
          <w:rFonts w:ascii="David" w:hAnsi="David" w:cs="David"/>
          <w:sz w:val="72"/>
          <w:szCs w:val="72"/>
          <w:rtl/>
        </w:rPr>
      </w:pPr>
    </w:p>
    <w:p w14:paraId="06B86D9E" w14:textId="77777777" w:rsidR="00024056" w:rsidRPr="002F1CE5" w:rsidRDefault="005D7327" w:rsidP="009A63CC">
      <w:pPr>
        <w:pStyle w:val="afffffffc"/>
        <w:rPr>
          <w:rtl/>
        </w:rPr>
      </w:pPr>
      <w:bookmarkStart w:id="136" w:name="_Toc32477913"/>
      <w:bookmarkStart w:id="137" w:name="_Toc43400640"/>
      <w:bookmarkStart w:id="138" w:name="_Toc44931958"/>
      <w:bookmarkStart w:id="139" w:name="_Toc44932045"/>
      <w:bookmarkStart w:id="140" w:name="_Toc44932670"/>
      <w:bookmarkStart w:id="141" w:name="_Toc53331379"/>
      <w:bookmarkStart w:id="142" w:name="_Toc53498862"/>
      <w:bookmarkEnd w:id="0"/>
      <w:bookmarkEnd w:id="1"/>
      <w:bookmarkEnd w:id="2"/>
      <w:bookmarkEnd w:id="3"/>
      <w:r w:rsidRPr="002F1CE5">
        <w:rPr>
          <w:rFonts w:hint="eastAsia"/>
          <w:rtl/>
        </w:rPr>
        <w:t>פ</w:t>
      </w:r>
      <w:r w:rsidR="0007721F" w:rsidRPr="002F1CE5">
        <w:rPr>
          <w:rFonts w:hint="eastAsia"/>
          <w:rtl/>
        </w:rPr>
        <w:t>רק</w:t>
      </w:r>
      <w:r w:rsidR="0007721F" w:rsidRPr="002F1CE5">
        <w:rPr>
          <w:rtl/>
        </w:rPr>
        <w:t xml:space="preserve"> </w:t>
      </w:r>
      <w:r w:rsidR="009A63CC">
        <w:rPr>
          <w:rFonts w:hint="cs"/>
          <w:rtl/>
        </w:rPr>
        <w:t>ג</w:t>
      </w:r>
      <w:r w:rsidR="009A63CC" w:rsidRPr="002F1CE5">
        <w:rPr>
          <w:rtl/>
        </w:rPr>
        <w:t xml:space="preserve">' </w:t>
      </w:r>
      <w:r w:rsidR="0007721F" w:rsidRPr="002F1CE5">
        <w:rPr>
          <w:rtl/>
        </w:rPr>
        <w:t xml:space="preserve">– </w:t>
      </w:r>
      <w:r w:rsidR="00715DCD" w:rsidRPr="002F1CE5">
        <w:rPr>
          <w:rFonts w:hint="eastAsia"/>
          <w:rtl/>
        </w:rPr>
        <w:t>הסכם</w:t>
      </w:r>
      <w:r w:rsidR="00024056" w:rsidRPr="002F1CE5">
        <w:rPr>
          <w:rtl/>
        </w:rPr>
        <w:t xml:space="preserve"> התקשרות</w:t>
      </w:r>
      <w:bookmarkEnd w:id="136"/>
      <w:bookmarkEnd w:id="137"/>
      <w:bookmarkEnd w:id="138"/>
      <w:bookmarkEnd w:id="139"/>
      <w:bookmarkEnd w:id="140"/>
      <w:bookmarkEnd w:id="141"/>
      <w:bookmarkEnd w:id="142"/>
    </w:p>
    <w:p w14:paraId="6C51F573" w14:textId="77777777" w:rsidR="00024056" w:rsidRDefault="00024056" w:rsidP="002D7789">
      <w:pPr>
        <w:rPr>
          <w:rFonts w:ascii="David" w:hAnsi="David" w:cs="David"/>
          <w:b/>
          <w:bCs/>
          <w:sz w:val="32"/>
          <w:szCs w:val="32"/>
          <w:u w:val="single"/>
          <w:rtl/>
        </w:rPr>
      </w:pPr>
    </w:p>
    <w:p w14:paraId="1F423FAE" w14:textId="77777777" w:rsidR="00153966" w:rsidRDefault="00153966" w:rsidP="0009150A">
      <w:pPr>
        <w:pStyle w:val="1f0"/>
        <w:widowControl w:val="0"/>
        <w:numPr>
          <w:ilvl w:val="12"/>
          <w:numId w:val="0"/>
        </w:numPr>
        <w:tabs>
          <w:tab w:val="right" w:pos="8487"/>
        </w:tabs>
        <w:spacing w:line="360" w:lineRule="auto"/>
        <w:ind w:left="-18" w:firstLine="18"/>
        <w:jc w:val="center"/>
        <w:rPr>
          <w:rFonts w:cs="David"/>
          <w:rtl/>
        </w:rPr>
        <w:sectPr w:rsidR="00153966" w:rsidSect="004C7B7C">
          <w:pgSz w:w="11906" w:h="16838" w:code="9"/>
          <w:pgMar w:top="1616" w:right="1826" w:bottom="1440" w:left="1800" w:header="709" w:footer="709" w:gutter="0"/>
          <w:cols w:space="708"/>
          <w:titlePg/>
          <w:bidi/>
          <w:rtlGutter/>
          <w:docGrid w:linePitch="360"/>
        </w:sectPr>
      </w:pPr>
      <w:bookmarkStart w:id="143" w:name="_Toc515804569"/>
    </w:p>
    <w:p w14:paraId="4B91B646" w14:textId="77777777" w:rsidR="00DD1BFE" w:rsidRPr="002F1CE5" w:rsidRDefault="00153966" w:rsidP="0009150A">
      <w:pPr>
        <w:pStyle w:val="1f0"/>
        <w:widowControl w:val="0"/>
        <w:numPr>
          <w:ilvl w:val="12"/>
          <w:numId w:val="0"/>
        </w:numPr>
        <w:tabs>
          <w:tab w:val="right" w:pos="8487"/>
        </w:tabs>
        <w:spacing w:line="360" w:lineRule="auto"/>
        <w:ind w:left="-18" w:firstLine="18"/>
        <w:jc w:val="center"/>
        <w:rPr>
          <w:rFonts w:cs="David"/>
          <w:b/>
          <w:bCs/>
          <w:rtl/>
        </w:rPr>
      </w:pPr>
      <w:r w:rsidRPr="002F1CE5">
        <w:rPr>
          <w:rFonts w:cs="David" w:hint="eastAsia"/>
          <w:b/>
          <w:bCs/>
          <w:rtl/>
        </w:rPr>
        <w:lastRenderedPageBreak/>
        <w:t>הסכם</w:t>
      </w:r>
      <w:r w:rsidRPr="002F1CE5">
        <w:rPr>
          <w:rFonts w:cs="David"/>
          <w:b/>
          <w:bCs/>
          <w:rtl/>
        </w:rPr>
        <w:t xml:space="preserve"> התקשרות </w:t>
      </w:r>
    </w:p>
    <w:bookmarkEnd w:id="143"/>
    <w:p w14:paraId="300A80E2" w14:textId="77777777" w:rsidR="0009150A" w:rsidRPr="007C5B4C" w:rsidRDefault="0009150A" w:rsidP="009962B8">
      <w:pPr>
        <w:pStyle w:val="1f0"/>
        <w:widowControl w:val="0"/>
        <w:numPr>
          <w:ilvl w:val="12"/>
          <w:numId w:val="0"/>
        </w:numPr>
        <w:tabs>
          <w:tab w:val="right" w:pos="8487"/>
        </w:tabs>
        <w:spacing w:line="360" w:lineRule="auto"/>
        <w:rPr>
          <w:rFonts w:cs="David"/>
          <w:rtl/>
        </w:rPr>
      </w:pPr>
    </w:p>
    <w:p w14:paraId="1DFF35B2" w14:textId="77777777" w:rsidR="0009150A" w:rsidRPr="009962B8" w:rsidRDefault="0009150A" w:rsidP="0009150A">
      <w:pPr>
        <w:pStyle w:val="1f0"/>
        <w:widowControl w:val="0"/>
        <w:numPr>
          <w:ilvl w:val="12"/>
          <w:numId w:val="0"/>
        </w:numPr>
        <w:tabs>
          <w:tab w:val="right" w:pos="8487"/>
        </w:tabs>
        <w:spacing w:line="360" w:lineRule="auto"/>
        <w:ind w:left="-18" w:firstLine="18"/>
        <w:jc w:val="center"/>
        <w:rPr>
          <w:rFonts w:cs="David"/>
          <w:rtl/>
        </w:rPr>
      </w:pPr>
      <w:bookmarkStart w:id="144" w:name="_Toc515804570"/>
      <w:r w:rsidRPr="009962B8">
        <w:rPr>
          <w:rFonts w:cs="David"/>
          <w:rtl/>
        </w:rPr>
        <w:t>ב י ן</w:t>
      </w:r>
      <w:bookmarkEnd w:id="144"/>
      <w:r w:rsidR="00CA19F3" w:rsidRPr="009962B8">
        <w:rPr>
          <w:rFonts w:cs="David"/>
          <w:rtl/>
        </w:rPr>
        <w:t>:</w:t>
      </w:r>
      <w:r w:rsidRPr="009962B8">
        <w:rPr>
          <w:rFonts w:cs="David"/>
          <w:rtl/>
        </w:rPr>
        <w:br/>
      </w:r>
    </w:p>
    <w:p w14:paraId="62BBAE1A" w14:textId="77777777" w:rsidR="00CA19F3" w:rsidRPr="009962B8" w:rsidRDefault="00CA19F3" w:rsidP="00CA19F3">
      <w:pPr>
        <w:spacing w:line="360" w:lineRule="atLeast"/>
        <w:jc w:val="center"/>
        <w:rPr>
          <w:rFonts w:ascii="David" w:hAnsi="David" w:cs="David"/>
          <w:color w:val="080908"/>
          <w:rtl/>
        </w:rPr>
      </w:pPr>
      <w:bookmarkStart w:id="145" w:name="OfficeValue_3"/>
      <w:bookmarkStart w:id="146" w:name="_Toc515804571"/>
      <w:r w:rsidRPr="009962B8">
        <w:rPr>
          <w:rFonts w:ascii="David" w:hAnsi="David" w:cs="David" w:hint="eastAsia"/>
          <w:color w:val="080908"/>
          <w:rtl/>
        </w:rPr>
        <w:t>ממשלת</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w:t>
      </w:r>
      <w:r w:rsidRPr="009962B8">
        <w:rPr>
          <w:rFonts w:ascii="David" w:hAnsi="David" w:cs="David" w:hint="eastAsia"/>
          <w:color w:val="080908"/>
          <w:rtl/>
        </w:rPr>
        <w:t>בשם</w:t>
      </w:r>
      <w:r w:rsidRPr="009962B8">
        <w:rPr>
          <w:rFonts w:ascii="David" w:hAnsi="David" w:cs="David"/>
          <w:color w:val="080908"/>
          <w:rtl/>
        </w:rPr>
        <w:t xml:space="preserve"> </w:t>
      </w:r>
      <w:r w:rsidRPr="009962B8">
        <w:rPr>
          <w:rFonts w:ascii="David" w:hAnsi="David" w:cs="David" w:hint="eastAsia"/>
          <w:color w:val="080908"/>
          <w:rtl/>
        </w:rPr>
        <w:t>מדינת</w:t>
      </w:r>
      <w:r w:rsidRPr="009962B8">
        <w:rPr>
          <w:rFonts w:ascii="David" w:hAnsi="David" w:cs="David"/>
          <w:color w:val="080908"/>
          <w:rtl/>
        </w:rPr>
        <w:t xml:space="preserve"> </w:t>
      </w:r>
      <w:r w:rsidRPr="009962B8">
        <w:rPr>
          <w:rFonts w:ascii="David" w:hAnsi="David" w:cs="David" w:hint="eastAsia"/>
          <w:color w:val="080908"/>
          <w:rtl/>
        </w:rPr>
        <w:t>ישראל</w:t>
      </w:r>
    </w:p>
    <w:p w14:paraId="5512FD60"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המיוצגת</w:t>
      </w:r>
      <w:r w:rsidRPr="009962B8">
        <w:rPr>
          <w:rFonts w:ascii="David" w:hAnsi="David" w:cs="David"/>
          <w:color w:val="080908"/>
          <w:rtl/>
        </w:rPr>
        <w:t xml:space="preserve"> </w:t>
      </w: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ידי</w:t>
      </w:r>
      <w:r w:rsidRPr="009962B8">
        <w:rPr>
          <w:rFonts w:ascii="David" w:hAnsi="David" w:cs="David"/>
          <w:color w:val="080908"/>
          <w:rtl/>
        </w:rPr>
        <w:t xml:space="preserve"> </w:t>
      </w:r>
      <w:r w:rsidRPr="009962B8">
        <w:rPr>
          <w:rFonts w:ascii="David" w:hAnsi="David" w:cs="David" w:hint="eastAsia"/>
          <w:color w:val="080908"/>
          <w:rtl/>
        </w:rPr>
        <w:t>המנהל</w:t>
      </w:r>
      <w:r w:rsidRPr="009962B8">
        <w:rPr>
          <w:rFonts w:ascii="David" w:hAnsi="David" w:cs="David"/>
          <w:color w:val="080908"/>
          <w:rtl/>
        </w:rPr>
        <w:t xml:space="preserve"> </w:t>
      </w:r>
      <w:r w:rsidRPr="009962B8">
        <w:rPr>
          <w:rFonts w:ascii="David" w:hAnsi="David" w:cs="David" w:hint="eastAsia"/>
          <w:color w:val="080908"/>
          <w:rtl/>
        </w:rPr>
        <w:t>הכללי</w:t>
      </w:r>
      <w:r w:rsidRPr="009962B8">
        <w:rPr>
          <w:rFonts w:ascii="David" w:hAnsi="David" w:cs="David"/>
          <w:color w:val="080908"/>
          <w:rtl/>
        </w:rPr>
        <w:t xml:space="preserve"> </w:t>
      </w:r>
      <w:r w:rsidRPr="009962B8">
        <w:rPr>
          <w:rFonts w:ascii="David" w:hAnsi="David" w:cs="David" w:hint="eastAsia"/>
          <w:color w:val="080908"/>
          <w:rtl/>
        </w:rPr>
        <w:t>והחשב</w:t>
      </w:r>
      <w:r w:rsidRPr="009962B8">
        <w:rPr>
          <w:rFonts w:ascii="David" w:hAnsi="David" w:cs="David"/>
          <w:color w:val="080908"/>
          <w:rtl/>
        </w:rPr>
        <w:t xml:space="preserve"> </w:t>
      </w:r>
      <w:r w:rsidRPr="009962B8">
        <w:rPr>
          <w:rFonts w:ascii="David" w:hAnsi="David" w:cs="David" w:hint="eastAsia"/>
          <w:color w:val="080908"/>
          <w:rtl/>
        </w:rPr>
        <w:t>של</w:t>
      </w:r>
      <w:r w:rsidRPr="009962B8">
        <w:rPr>
          <w:rFonts w:ascii="David" w:hAnsi="David" w:cs="David"/>
          <w:color w:val="080908"/>
          <w:rtl/>
        </w:rPr>
        <w:t xml:space="preserve"> </w:t>
      </w:r>
      <w:r w:rsidRPr="009962B8">
        <w:rPr>
          <w:rFonts w:ascii="David" w:hAnsi="David" w:cs="David" w:hint="eastAsia"/>
          <w:color w:val="080908"/>
          <w:rtl/>
        </w:rPr>
        <w:t>משרד</w:t>
      </w:r>
      <w:r w:rsidRPr="009962B8">
        <w:rPr>
          <w:rFonts w:ascii="David" w:hAnsi="David" w:cs="David"/>
          <w:color w:val="080908"/>
          <w:rtl/>
        </w:rPr>
        <w:t xml:space="preserve"> </w:t>
      </w:r>
      <w:r w:rsidRPr="009962B8">
        <w:rPr>
          <w:rFonts w:ascii="David" w:hAnsi="David" w:cs="David" w:hint="eastAsia"/>
          <w:color w:val="080908"/>
          <w:rtl/>
        </w:rPr>
        <w:t>הכלכלה</w:t>
      </w:r>
    </w:p>
    <w:p w14:paraId="548F3539" w14:textId="77777777" w:rsidR="00CA19F3" w:rsidRPr="009962B8" w:rsidRDefault="00CA19F3" w:rsidP="00CA19F3">
      <w:pPr>
        <w:spacing w:line="360" w:lineRule="atLeast"/>
        <w:jc w:val="center"/>
        <w:rPr>
          <w:rFonts w:ascii="David" w:hAnsi="David" w:cs="David"/>
          <w:color w:val="080908"/>
          <w:rtl/>
        </w:rPr>
      </w:pPr>
      <w:r w:rsidRPr="009962B8">
        <w:rPr>
          <w:rFonts w:ascii="David" w:hAnsi="David" w:cs="David" w:hint="eastAsia"/>
          <w:color w:val="080908"/>
          <w:rtl/>
        </w:rPr>
        <w:t>כתובת</w:t>
      </w:r>
      <w:r w:rsidRPr="009962B8">
        <w:rPr>
          <w:rFonts w:ascii="David" w:hAnsi="David" w:cs="David"/>
          <w:color w:val="080908"/>
          <w:rtl/>
        </w:rPr>
        <w:t xml:space="preserve">: </w:t>
      </w:r>
      <w:r w:rsidRPr="009962B8">
        <w:rPr>
          <w:rFonts w:ascii="David" w:hAnsi="David" w:cs="David" w:hint="eastAsia"/>
          <w:color w:val="080908"/>
          <w:rtl/>
        </w:rPr>
        <w:t>רחוב</w:t>
      </w:r>
      <w:r w:rsidRPr="009962B8">
        <w:rPr>
          <w:rFonts w:ascii="David" w:hAnsi="David" w:cs="David"/>
          <w:color w:val="080908"/>
          <w:rtl/>
        </w:rPr>
        <w:t xml:space="preserve"> </w:t>
      </w:r>
      <w:r w:rsidRPr="009962B8">
        <w:rPr>
          <w:rFonts w:ascii="David" w:hAnsi="David" w:cs="David" w:hint="eastAsia"/>
          <w:color w:val="080908"/>
          <w:rtl/>
        </w:rPr>
        <w:t>בנק</w:t>
      </w:r>
      <w:r w:rsidRPr="009962B8">
        <w:rPr>
          <w:rFonts w:ascii="David" w:hAnsi="David" w:cs="David"/>
          <w:color w:val="080908"/>
          <w:rtl/>
        </w:rPr>
        <w:t xml:space="preserve"> </w:t>
      </w:r>
      <w:r w:rsidRPr="009962B8">
        <w:rPr>
          <w:rFonts w:ascii="David" w:hAnsi="David" w:cs="David" w:hint="eastAsia"/>
          <w:color w:val="080908"/>
          <w:rtl/>
        </w:rPr>
        <w:t>ישראל</w:t>
      </w:r>
      <w:r w:rsidRPr="009962B8">
        <w:rPr>
          <w:rFonts w:ascii="David" w:hAnsi="David" w:cs="David"/>
          <w:color w:val="080908"/>
          <w:rtl/>
        </w:rPr>
        <w:t xml:space="preserve"> 5, </w:t>
      </w:r>
      <w:r w:rsidRPr="009962B8">
        <w:rPr>
          <w:rFonts w:ascii="David" w:hAnsi="David" w:cs="David" w:hint="eastAsia"/>
          <w:color w:val="080908"/>
          <w:rtl/>
        </w:rPr>
        <w:t>ירושלים</w:t>
      </w:r>
    </w:p>
    <w:p w14:paraId="14F9B463" w14:textId="77777777" w:rsidR="00CA19F3" w:rsidRPr="009962B8" w:rsidRDefault="00CA19F3" w:rsidP="00CA19F3">
      <w:pPr>
        <w:spacing w:line="360" w:lineRule="atLeast"/>
        <w:jc w:val="center"/>
        <w:rPr>
          <w:rFonts w:ascii="David" w:hAnsi="David" w:cs="David"/>
          <w:b/>
          <w:bCs/>
          <w:color w:val="080908"/>
          <w:rtl/>
        </w:rPr>
      </w:pPr>
      <w:r w:rsidRPr="009962B8">
        <w:rPr>
          <w:rFonts w:ascii="David" w:hAnsi="David" w:cs="David"/>
          <w:b/>
          <w:bCs/>
          <w:color w:val="080908"/>
          <w:rtl/>
        </w:rPr>
        <w:t>(</w:t>
      </w:r>
      <w:proofErr w:type="spellStart"/>
      <w:r w:rsidRPr="009962B8">
        <w:rPr>
          <w:rFonts w:ascii="David" w:hAnsi="David" w:cs="David" w:hint="eastAsia"/>
          <w:b/>
          <w:bCs/>
          <w:color w:val="080908"/>
          <w:rtl/>
        </w:rPr>
        <w:t>להלן</w:t>
      </w:r>
      <w:r w:rsidRPr="009962B8">
        <w:rPr>
          <w:rFonts w:ascii="David" w:hAnsi="David" w:cs="David"/>
          <w:b/>
          <w:bCs/>
          <w:color w:val="080908"/>
          <w:rtl/>
        </w:rPr>
        <w:t>:"</w:t>
      </w:r>
      <w:r w:rsidRPr="009962B8">
        <w:rPr>
          <w:rFonts w:ascii="David" w:hAnsi="David" w:cs="David" w:hint="eastAsia"/>
          <w:b/>
          <w:bCs/>
          <w:color w:val="080908"/>
          <w:rtl/>
        </w:rPr>
        <w:t>המשרד</w:t>
      </w:r>
      <w:proofErr w:type="spellEnd"/>
      <w:r w:rsidRPr="009962B8">
        <w:rPr>
          <w:rFonts w:ascii="David" w:hAnsi="David" w:cs="David"/>
          <w:b/>
          <w:bCs/>
          <w:color w:val="080908"/>
          <w:rtl/>
        </w:rPr>
        <w:t>")</w:t>
      </w:r>
    </w:p>
    <w:p w14:paraId="4A89E3ED" w14:textId="77777777" w:rsidR="0009150A" w:rsidRPr="007C5B4C" w:rsidRDefault="0009150A" w:rsidP="0000256D">
      <w:pPr>
        <w:pStyle w:val="1f0"/>
        <w:widowControl w:val="0"/>
        <w:numPr>
          <w:ilvl w:val="12"/>
          <w:numId w:val="0"/>
        </w:numPr>
        <w:tabs>
          <w:tab w:val="right" w:pos="8487"/>
        </w:tabs>
        <w:spacing w:line="360" w:lineRule="auto"/>
        <w:ind w:left="-18" w:firstLine="18"/>
        <w:jc w:val="center"/>
        <w:rPr>
          <w:rFonts w:cs="David"/>
          <w:rtl/>
        </w:rPr>
      </w:pPr>
      <w:bookmarkStart w:id="147" w:name="_Toc515804572"/>
      <w:bookmarkEnd w:id="145"/>
      <w:bookmarkEnd w:id="146"/>
      <w:r w:rsidRPr="007C5B4C">
        <w:rPr>
          <w:rFonts w:cs="David"/>
          <w:rtl/>
        </w:rPr>
        <w:br/>
        <w:t>(להלן</w:t>
      </w:r>
      <w:r>
        <w:rPr>
          <w:rFonts w:cs="David" w:hint="cs"/>
          <w:rtl/>
        </w:rPr>
        <w:t>:</w:t>
      </w:r>
      <w:r w:rsidRPr="007C5B4C">
        <w:rPr>
          <w:rFonts w:cs="David"/>
          <w:rtl/>
        </w:rPr>
        <w:t xml:space="preserve"> "</w:t>
      </w:r>
      <w:r w:rsidR="00361FDC">
        <w:rPr>
          <w:rFonts w:cs="David"/>
          <w:b/>
          <w:bCs/>
          <w:rtl/>
        </w:rPr>
        <w:t>המזמין</w:t>
      </w:r>
      <w:r w:rsidRPr="007C5B4C">
        <w:rPr>
          <w:rFonts w:cs="David"/>
          <w:rtl/>
        </w:rPr>
        <w:t>")</w:t>
      </w:r>
      <w:bookmarkEnd w:id="147"/>
    </w:p>
    <w:p w14:paraId="26F9CA26"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jc w:val="both"/>
        <w:rPr>
          <w:rFonts w:cs="David"/>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אחד</w:t>
      </w:r>
    </w:p>
    <w:p w14:paraId="57CCDF7B" w14:textId="77777777" w:rsidR="0009150A" w:rsidRPr="007C5B4C" w:rsidRDefault="0009150A" w:rsidP="0007721F">
      <w:pPr>
        <w:pStyle w:val="af8"/>
        <w:widowControl w:val="0"/>
        <w:spacing w:line="360" w:lineRule="auto"/>
        <w:jc w:val="center"/>
        <w:rPr>
          <w:rFonts w:cs="David"/>
          <w:b/>
          <w:bCs/>
          <w:rtl/>
        </w:rPr>
      </w:pPr>
      <w:r w:rsidRPr="007C5B4C">
        <w:rPr>
          <w:rFonts w:cs="David"/>
          <w:b/>
          <w:bCs/>
          <w:rtl/>
        </w:rPr>
        <w:t>ל ב י ן</w:t>
      </w:r>
    </w:p>
    <w:p w14:paraId="69A65D0E"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שם</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p>
    <w:p w14:paraId="2E4CC717"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כתובת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כתובת נותן השירותי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527E9180"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מס</w:t>
      </w:r>
      <w:r w:rsidRPr="00126BE2">
        <w:rPr>
          <w:rFonts w:ascii="David" w:hAnsi="David"/>
          <w:color w:val="080908"/>
          <w:rtl/>
        </w:rPr>
        <w:t xml:space="preserve">' </w:t>
      </w:r>
      <w:r w:rsidRPr="00126BE2">
        <w:rPr>
          <w:rFonts w:ascii="David" w:hAnsi="David" w:hint="cs"/>
          <w:color w:val="080908"/>
          <w:rtl/>
        </w:rPr>
        <w:t>רישום</w:t>
      </w:r>
      <w:r w:rsidRPr="00126BE2">
        <w:rPr>
          <w:rFonts w:ascii="David" w:hAnsi="David"/>
          <w:color w:val="080908"/>
          <w:rtl/>
        </w:rPr>
        <w:t xml:space="preserve"> (</w:t>
      </w:r>
      <w:r w:rsidRPr="00126BE2">
        <w:rPr>
          <w:rFonts w:ascii="David" w:hAnsi="David" w:hint="cs"/>
          <w:color w:val="080908"/>
          <w:rtl/>
        </w:rPr>
        <w:t>עוסק</w:t>
      </w:r>
      <w:r w:rsidRPr="00126BE2">
        <w:rPr>
          <w:rFonts w:ascii="David" w:hAnsi="David"/>
          <w:color w:val="080908"/>
          <w:rtl/>
        </w:rPr>
        <w:t xml:space="preserve"> </w:t>
      </w:r>
      <w:r w:rsidRPr="00126BE2">
        <w:rPr>
          <w:rFonts w:ascii="David" w:hAnsi="David" w:hint="cs"/>
          <w:color w:val="080908"/>
          <w:rtl/>
        </w:rPr>
        <w:t>מורשה</w:t>
      </w:r>
      <w:r w:rsidRPr="00126BE2">
        <w:rPr>
          <w:rFonts w:ascii="David" w:hAnsi="David"/>
          <w:color w:val="080908"/>
          <w:rtl/>
        </w:rPr>
        <w:t>/</w:t>
      </w:r>
      <w:r w:rsidRPr="00126BE2">
        <w:rPr>
          <w:rFonts w:ascii="David" w:hAnsi="David" w:hint="cs"/>
          <w:color w:val="080908"/>
          <w:rtl/>
        </w:rPr>
        <w:t>פטור</w:t>
      </w:r>
      <w:r w:rsidRPr="00126BE2">
        <w:rPr>
          <w:rFonts w:ascii="David" w:hAnsi="David"/>
          <w:color w:val="080908"/>
          <w:rtl/>
        </w:rPr>
        <w:t xml:space="preserve">,  </w:t>
      </w:r>
      <w:r w:rsidRPr="00126BE2">
        <w:rPr>
          <w:rFonts w:ascii="David" w:hAnsi="David" w:hint="cs"/>
          <w:color w:val="080908"/>
          <w:rtl/>
        </w:rPr>
        <w:t>תאגיד</w:t>
      </w:r>
      <w:r w:rsidRPr="00126BE2">
        <w:rPr>
          <w:rFonts w:ascii="David" w:hAnsi="David"/>
          <w:color w:val="080908"/>
          <w:rtl/>
        </w:rPr>
        <w:t xml:space="preserve">, </w:t>
      </w:r>
      <w:r w:rsidRPr="00126BE2">
        <w:rPr>
          <w:rFonts w:ascii="David" w:hAnsi="David" w:hint="cs"/>
          <w:color w:val="080908"/>
          <w:rtl/>
        </w:rPr>
        <w:t>תעודת</w:t>
      </w:r>
      <w:r w:rsidRPr="00126BE2">
        <w:rPr>
          <w:rFonts w:ascii="David" w:hAnsi="David"/>
          <w:color w:val="080908"/>
          <w:rtl/>
        </w:rPr>
        <w:t xml:space="preserve"> </w:t>
      </w:r>
      <w:r w:rsidRPr="00126BE2">
        <w:rPr>
          <w:rFonts w:ascii="David" w:hAnsi="David" w:hint="cs"/>
          <w:color w:val="080908"/>
          <w:rtl/>
        </w:rPr>
        <w:t>זהות</w:t>
      </w:r>
      <w:r w:rsidRPr="00126BE2">
        <w:rPr>
          <w:rFonts w:ascii="David" w:hAnsi="David"/>
          <w:color w:val="080908"/>
          <w:rtl/>
        </w:rPr>
        <w:t>):</w:t>
      </w:r>
      <w:r w:rsidRPr="00126BE2">
        <w:rPr>
          <w:rFonts w:ascii="David" w:hAnsi="David" w:hint="cs"/>
          <w:color w:val="080908"/>
          <w:rtl/>
        </w:rPr>
        <w:t xml:space="preserve"> </w:t>
      </w:r>
      <w:r w:rsidRPr="00126BE2">
        <w:rPr>
          <w:rFonts w:ascii="David" w:hAnsi="David"/>
          <w:color w:val="080908"/>
          <w:u w:val="single"/>
          <w:rtl/>
        </w:rPr>
        <w:fldChar w:fldCharType="begin">
          <w:ffData>
            <w:name w:val=""/>
            <w:enabled/>
            <w:calcOnExit w:val="0"/>
            <w:statusText w:type="text" w:val="מספר רישום"/>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hint="cs"/>
          <w:noProof/>
          <w:color w:val="080908"/>
          <w:u w:val="single"/>
          <w:rtl/>
        </w:rPr>
        <w:t xml:space="preserve">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noProof/>
          <w:color w:val="080908"/>
          <w:u w:val="single"/>
          <w:rtl/>
        </w:rPr>
        <w:t> </w:t>
      </w:r>
      <w:r w:rsidRPr="00126BE2">
        <w:rPr>
          <w:rFonts w:ascii="David" w:hAnsi="David"/>
          <w:color w:val="080908"/>
          <w:u w:val="single"/>
          <w:rtl/>
        </w:rPr>
        <w:fldChar w:fldCharType="end"/>
      </w:r>
    </w:p>
    <w:p w14:paraId="5CA0B4AA"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אצל</w:t>
      </w:r>
      <w:r w:rsidRPr="00126BE2">
        <w:rPr>
          <w:rFonts w:ascii="David" w:hAnsi="David"/>
          <w:color w:val="080908"/>
          <w:rtl/>
        </w:rPr>
        <w:t xml:space="preserve"> </w:t>
      </w:r>
      <w:r w:rsidRPr="00126BE2">
        <w:rPr>
          <w:rFonts w:ascii="David" w:hAnsi="David" w:hint="cs"/>
          <w:color w:val="080908"/>
          <w:rtl/>
        </w:rPr>
        <w:t>רשם</w:t>
      </w:r>
      <w:r w:rsidRPr="00126BE2">
        <w:rPr>
          <w:rFonts w:ascii="David" w:hAnsi="David"/>
          <w:color w:val="080908"/>
          <w:rtl/>
        </w:rPr>
        <w:t>:</w:t>
      </w:r>
      <w:r w:rsidRPr="00126BE2">
        <w:rPr>
          <w:rFonts w:ascii="David" w:hAnsi="David"/>
          <w:color w:val="080908"/>
          <w:u w:val="single"/>
          <w:rtl/>
        </w:rPr>
        <w:t xml:space="preserve"> </w:t>
      </w:r>
      <w:r w:rsidRPr="00126BE2">
        <w:rPr>
          <w:rFonts w:ascii="David" w:hAnsi="David"/>
          <w:color w:val="080908"/>
          <w:u w:val="single"/>
          <w:rtl/>
        </w:rPr>
        <w:fldChar w:fldCharType="begin">
          <w:ffData>
            <w:name w:val="Text1"/>
            <w:enabled/>
            <w:calcOnExit w:val="0"/>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p>
    <w:p w14:paraId="1C3FBD72" w14:textId="77777777" w:rsidR="00CA19F3" w:rsidRPr="00126BE2" w:rsidRDefault="00CA19F3" w:rsidP="00CA19F3">
      <w:pPr>
        <w:spacing w:line="360" w:lineRule="atLeast"/>
        <w:jc w:val="center"/>
        <w:rPr>
          <w:rFonts w:ascii="David" w:hAnsi="David"/>
          <w:color w:val="080908"/>
          <w:rtl/>
        </w:rPr>
      </w:pPr>
      <w:r w:rsidRPr="00126BE2">
        <w:rPr>
          <w:rFonts w:ascii="David" w:hAnsi="David" w:hint="cs"/>
          <w:color w:val="080908"/>
          <w:rtl/>
        </w:rPr>
        <w:t>באמצעות</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1"/>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ו</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שם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נושא</w:t>
      </w:r>
      <w:r w:rsidRPr="00126BE2">
        <w:rPr>
          <w:rFonts w:ascii="David" w:hAnsi="David"/>
          <w:color w:val="080908"/>
          <w:rtl/>
        </w:rPr>
        <w:t xml:space="preserve"> </w:t>
      </w:r>
      <w:r w:rsidRPr="00126BE2">
        <w:rPr>
          <w:rFonts w:ascii="David" w:hAnsi="David" w:hint="cs"/>
          <w:color w:val="080908"/>
          <w:rtl/>
        </w:rPr>
        <w:t>ת</w:t>
      </w:r>
      <w:r w:rsidRPr="00126BE2">
        <w:rPr>
          <w:rFonts w:ascii="David" w:hAnsi="David"/>
          <w:color w:val="080908"/>
          <w:rtl/>
        </w:rPr>
        <w:t>.</w:t>
      </w:r>
      <w:r w:rsidRPr="00126BE2">
        <w:rPr>
          <w:rFonts w:ascii="David" w:hAnsi="David" w:hint="cs"/>
          <w:color w:val="080908"/>
          <w:rtl/>
        </w:rPr>
        <w:t>ז</w:t>
      </w:r>
      <w:r w:rsidRPr="00126BE2">
        <w:rPr>
          <w:rFonts w:ascii="David" w:hAnsi="David"/>
          <w:color w:val="080908"/>
          <w:rtl/>
        </w:rPr>
        <w:t xml:space="preserve">. </w:t>
      </w:r>
      <w:r w:rsidRPr="00126BE2">
        <w:rPr>
          <w:rFonts w:ascii="David" w:hAnsi="David"/>
          <w:color w:val="080908"/>
          <w:u w:val="single"/>
          <w:rtl/>
        </w:rPr>
        <w:fldChar w:fldCharType="begin">
          <w:ffData>
            <w:name w:val=""/>
            <w:enabled/>
            <w:calcOnExit w:val="0"/>
            <w:statusText w:type="text" w:val="מספר תעודת זהות מורשה חתימה 2"/>
            <w:textInput/>
          </w:ffData>
        </w:fldChar>
      </w:r>
      <w:r w:rsidRPr="00126BE2">
        <w:rPr>
          <w:rFonts w:ascii="David" w:hAnsi="David"/>
          <w:color w:val="080908"/>
          <w:u w:val="single"/>
          <w:rtl/>
        </w:rPr>
        <w:instrText xml:space="preserve"> </w:instrText>
      </w:r>
      <w:r w:rsidRPr="00126BE2">
        <w:rPr>
          <w:rFonts w:ascii="David" w:hAnsi="David"/>
          <w:color w:val="080908"/>
          <w:u w:val="single"/>
        </w:rPr>
        <w:instrText>FORMTEXT</w:instrText>
      </w:r>
      <w:r w:rsidRPr="00126BE2">
        <w:rPr>
          <w:rFonts w:ascii="David" w:hAnsi="David"/>
          <w:color w:val="080908"/>
          <w:u w:val="single"/>
          <w:rtl/>
        </w:rPr>
        <w:instrText xml:space="preserve"> </w:instrText>
      </w:r>
      <w:r w:rsidRPr="00126BE2">
        <w:rPr>
          <w:rFonts w:ascii="David" w:hAnsi="David"/>
          <w:color w:val="080908"/>
          <w:u w:val="single"/>
          <w:rtl/>
        </w:rPr>
      </w:r>
      <w:r w:rsidRPr="00126BE2">
        <w:rPr>
          <w:rFonts w:ascii="David" w:hAnsi="David"/>
          <w:color w:val="080908"/>
          <w:u w:val="single"/>
          <w:rtl/>
        </w:rPr>
        <w:fldChar w:fldCharType="separate"/>
      </w:r>
      <w:r w:rsidRPr="00126BE2">
        <w:rPr>
          <w:rFonts w:ascii="David" w:hAnsi="David"/>
          <w:noProof/>
          <w:color w:val="080908"/>
          <w:rtl/>
        </w:rPr>
        <w:t> </w:t>
      </w:r>
      <w:r w:rsidRPr="00126BE2">
        <w:rPr>
          <w:rFonts w:ascii="David" w:hAnsi="David"/>
          <w:noProof/>
          <w:color w:val="080908"/>
          <w:rtl/>
        </w:rPr>
        <w:t> </w:t>
      </w:r>
      <w:r w:rsidRPr="00126BE2">
        <w:rPr>
          <w:rFonts w:ascii="David" w:hAnsi="David" w:hint="cs"/>
          <w:noProof/>
          <w:color w:val="080908"/>
          <w:u w:val="single"/>
          <w:rtl/>
        </w:rPr>
        <w:t xml:space="preserve">                     </w:t>
      </w:r>
      <w:r w:rsidRPr="00126BE2">
        <w:rPr>
          <w:rFonts w:ascii="David" w:hAnsi="David"/>
          <w:noProof/>
          <w:color w:val="080908"/>
          <w:rtl/>
        </w:rPr>
        <w:t> </w:t>
      </w:r>
      <w:r w:rsidRPr="00126BE2">
        <w:rPr>
          <w:rFonts w:ascii="David" w:hAnsi="David"/>
          <w:noProof/>
          <w:color w:val="080908"/>
          <w:rtl/>
        </w:rPr>
        <w:t> </w:t>
      </w:r>
      <w:r w:rsidRPr="00126BE2">
        <w:rPr>
          <w:rFonts w:ascii="David" w:hAnsi="David"/>
          <w:noProof/>
          <w:color w:val="080908"/>
          <w:rtl/>
        </w:rPr>
        <w:t> </w:t>
      </w:r>
      <w:r w:rsidRPr="00126BE2">
        <w:rPr>
          <w:rFonts w:ascii="David" w:hAnsi="David"/>
          <w:color w:val="080908"/>
          <w:u w:val="single"/>
          <w:rtl/>
        </w:rPr>
        <w:fldChar w:fldCharType="end"/>
      </w:r>
      <w:r w:rsidRPr="00126BE2">
        <w:rPr>
          <w:rFonts w:ascii="David" w:hAnsi="David"/>
          <w:color w:val="080908"/>
          <w:rtl/>
        </w:rPr>
        <w:t xml:space="preserve"> </w:t>
      </w:r>
      <w:r w:rsidRPr="00126BE2">
        <w:rPr>
          <w:rFonts w:ascii="David" w:hAnsi="David" w:hint="cs"/>
          <w:color w:val="080908"/>
          <w:rtl/>
        </w:rPr>
        <w:t>המוסמכים</w:t>
      </w:r>
      <w:r w:rsidRPr="00126BE2">
        <w:rPr>
          <w:rFonts w:ascii="David" w:hAnsi="David"/>
          <w:color w:val="080908"/>
          <w:rtl/>
        </w:rPr>
        <w:t xml:space="preserve"> </w:t>
      </w:r>
      <w:r w:rsidRPr="00126BE2">
        <w:rPr>
          <w:rFonts w:ascii="David" w:hAnsi="David" w:hint="cs"/>
          <w:color w:val="080908"/>
          <w:rtl/>
        </w:rPr>
        <w:t>לחתום</w:t>
      </w:r>
      <w:r w:rsidRPr="00126BE2">
        <w:rPr>
          <w:rFonts w:ascii="David" w:hAnsi="David"/>
          <w:color w:val="080908"/>
          <w:rtl/>
        </w:rPr>
        <w:t xml:space="preserve"> </w:t>
      </w:r>
      <w:r w:rsidRPr="00126BE2">
        <w:rPr>
          <w:rFonts w:ascii="David" w:hAnsi="David" w:hint="cs"/>
          <w:color w:val="080908"/>
          <w:rtl/>
        </w:rPr>
        <w:t>בשמו</w:t>
      </w:r>
    </w:p>
    <w:p w14:paraId="5453702A" w14:textId="77777777" w:rsidR="00CA19F3" w:rsidRPr="00126BE2" w:rsidRDefault="00CA19F3" w:rsidP="00CA19F3">
      <w:pPr>
        <w:spacing w:line="360" w:lineRule="atLeast"/>
        <w:jc w:val="center"/>
        <w:rPr>
          <w:rFonts w:ascii="David" w:hAnsi="David"/>
          <w:b/>
          <w:bCs/>
          <w:color w:val="080908"/>
          <w:rtl/>
        </w:rPr>
      </w:pPr>
      <w:r w:rsidRPr="00126BE2">
        <w:rPr>
          <w:rFonts w:ascii="David" w:hAnsi="David"/>
          <w:b/>
          <w:bCs/>
          <w:color w:val="080908"/>
          <w:rtl/>
        </w:rPr>
        <w:t>(</w:t>
      </w:r>
      <w:proofErr w:type="spellStart"/>
      <w:r w:rsidRPr="00126BE2">
        <w:rPr>
          <w:rFonts w:ascii="David" w:hAnsi="David" w:hint="cs"/>
          <w:b/>
          <w:bCs/>
          <w:color w:val="080908"/>
          <w:rtl/>
        </w:rPr>
        <w:t>להלן</w:t>
      </w:r>
      <w:r w:rsidRPr="00126BE2">
        <w:rPr>
          <w:rFonts w:ascii="David" w:hAnsi="David"/>
          <w:b/>
          <w:bCs/>
          <w:color w:val="080908"/>
          <w:rtl/>
        </w:rPr>
        <w:t>:"</w:t>
      </w:r>
      <w:r w:rsidRPr="00126BE2">
        <w:rPr>
          <w:rFonts w:ascii="David" w:hAnsi="David" w:hint="cs"/>
          <w:b/>
          <w:bCs/>
          <w:color w:val="080908"/>
          <w:rtl/>
        </w:rPr>
        <w:t>נותן</w:t>
      </w:r>
      <w:proofErr w:type="spellEnd"/>
      <w:r w:rsidRPr="00126BE2">
        <w:rPr>
          <w:rFonts w:ascii="David" w:hAnsi="David"/>
          <w:b/>
          <w:bCs/>
          <w:color w:val="080908"/>
          <w:rtl/>
        </w:rPr>
        <w:t xml:space="preserve"> </w:t>
      </w:r>
      <w:r w:rsidRPr="00126BE2">
        <w:rPr>
          <w:rFonts w:ascii="David" w:hAnsi="David" w:hint="cs"/>
          <w:b/>
          <w:bCs/>
          <w:color w:val="080908"/>
          <w:rtl/>
        </w:rPr>
        <w:t>השירותים</w:t>
      </w:r>
      <w:r w:rsidRPr="00126BE2">
        <w:rPr>
          <w:rFonts w:ascii="David" w:hAnsi="David"/>
          <w:b/>
          <w:bCs/>
          <w:color w:val="080908"/>
          <w:rtl/>
        </w:rPr>
        <w:t>")</w:t>
      </w:r>
    </w:p>
    <w:p w14:paraId="2002EC7A" w14:textId="77777777" w:rsidR="0009150A" w:rsidRPr="007C5B4C" w:rsidRDefault="0009150A" w:rsidP="009962B8">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1440"/>
        <w:jc w:val="both"/>
        <w:rPr>
          <w:rFonts w:cs="David"/>
          <w:b/>
          <w:bCs/>
          <w:u w:val="single"/>
          <w:rtl/>
        </w:rPr>
      </w:pP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rtl/>
        </w:rPr>
        <w:tab/>
      </w:r>
      <w:r w:rsidRPr="007C5B4C">
        <w:rPr>
          <w:rFonts w:cs="David"/>
          <w:b/>
          <w:bCs/>
          <w:u w:val="single"/>
          <w:rtl/>
        </w:rPr>
        <w:t>מצד שני</w:t>
      </w:r>
    </w:p>
    <w:p w14:paraId="2B36C968"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6FD96063" w14:textId="77777777" w:rsidR="0009150A" w:rsidRPr="007C5B4C" w:rsidRDefault="0009150A" w:rsidP="00012305">
      <w:pPr>
        <w:pStyle w:val="af8"/>
        <w:widowControl w:val="0"/>
        <w:spacing w:line="360" w:lineRule="auto"/>
        <w:ind w:left="656" w:hanging="656"/>
        <w:jc w:val="both"/>
        <w:rPr>
          <w:rFonts w:cs="David"/>
          <w:rtl/>
        </w:rPr>
      </w:pPr>
      <w:r w:rsidRPr="007457A7">
        <w:rPr>
          <w:rFonts w:cs="David"/>
          <w:b/>
          <w:bCs/>
          <w:rtl/>
        </w:rPr>
        <w:t>הואיל</w:t>
      </w:r>
      <w:r w:rsidRPr="007457A7">
        <w:rPr>
          <w:rFonts w:cs="David"/>
        </w:rPr>
        <w:t xml:space="preserve"> </w:t>
      </w:r>
      <w:r w:rsidRPr="007457A7">
        <w:rPr>
          <w:rFonts w:cs="David"/>
          <w:rtl/>
        </w:rPr>
        <w:t>ו</w:t>
      </w:r>
      <w:r w:rsidR="00361FDC">
        <w:rPr>
          <w:rFonts w:cs="David"/>
          <w:rtl/>
        </w:rPr>
        <w:t>המזמין</w:t>
      </w:r>
      <w:r w:rsidRPr="007457A7">
        <w:rPr>
          <w:rFonts w:cs="David"/>
          <w:rtl/>
        </w:rPr>
        <w:t xml:space="preserve"> </w:t>
      </w:r>
      <w:r w:rsidR="00B66033">
        <w:rPr>
          <w:rFonts w:cs="David" w:hint="cs"/>
          <w:rtl/>
        </w:rPr>
        <w:t xml:space="preserve">פרסם </w:t>
      </w:r>
      <w:r w:rsidR="00A33AEF">
        <w:rPr>
          <w:rFonts w:cs="David" w:hint="cs"/>
          <w:rtl/>
        </w:rPr>
        <w:t xml:space="preserve">מכרז ממוכן מהיר </w:t>
      </w:r>
      <w:r w:rsidR="00CD4FC7">
        <w:rPr>
          <w:rFonts w:cs="David" w:hint="cs"/>
          <w:rtl/>
        </w:rPr>
        <w:t xml:space="preserve">21/23- </w:t>
      </w:r>
      <w:r w:rsidR="0033372B" w:rsidRPr="0033372B">
        <w:rPr>
          <w:rFonts w:cs="David"/>
          <w:rtl/>
        </w:rPr>
        <w:t xml:space="preserve">לאחסון </w:t>
      </w:r>
      <w:proofErr w:type="spellStart"/>
      <w:r w:rsidR="0033372B" w:rsidRPr="0033372B">
        <w:rPr>
          <w:rFonts w:cs="David"/>
          <w:rtl/>
        </w:rPr>
        <w:t>ורענון</w:t>
      </w:r>
      <w:proofErr w:type="spellEnd"/>
      <w:r w:rsidR="0033372B" w:rsidRPr="0033372B">
        <w:rPr>
          <w:rFonts w:cs="David"/>
          <w:rtl/>
        </w:rPr>
        <w:t xml:space="preserve"> קטניות מסוג אפונה/חומוס/עדשים/שעועית בבעלות נותן השירותים לעתות חירום</w:t>
      </w:r>
      <w:r>
        <w:rPr>
          <w:rFonts w:cs="David" w:hint="cs"/>
          <w:rtl/>
        </w:rPr>
        <w:t xml:space="preserve"> </w:t>
      </w:r>
      <w:r w:rsidRPr="007457A7">
        <w:rPr>
          <w:rFonts w:cs="David"/>
          <w:rtl/>
        </w:rPr>
        <w:t>(להלן</w:t>
      </w:r>
      <w:r>
        <w:rPr>
          <w:rFonts w:cs="David" w:hint="cs"/>
          <w:rtl/>
        </w:rPr>
        <w:t>:</w:t>
      </w:r>
      <w:r w:rsidRPr="007457A7">
        <w:rPr>
          <w:rFonts w:cs="David"/>
          <w:rtl/>
        </w:rPr>
        <w:t xml:space="preserve"> </w:t>
      </w:r>
      <w:r w:rsidRPr="007457A7">
        <w:rPr>
          <w:rFonts w:cs="David"/>
          <w:b/>
          <w:bCs/>
          <w:rtl/>
        </w:rPr>
        <w:t>"המכרז"</w:t>
      </w:r>
      <w:r w:rsidRPr="007457A7">
        <w:rPr>
          <w:rFonts w:cs="David"/>
          <w:rtl/>
        </w:rPr>
        <w:t xml:space="preserve">), </w:t>
      </w:r>
      <w:r w:rsidR="00B66033">
        <w:rPr>
          <w:rFonts w:cs="David" w:hint="cs"/>
          <w:rtl/>
        </w:rPr>
        <w:t xml:space="preserve">לקבלת </w:t>
      </w:r>
      <w:bookmarkStart w:id="148" w:name="show_istovin_9"/>
      <w:r w:rsidR="00B66033">
        <w:rPr>
          <w:rFonts w:cs="David" w:hint="cs"/>
          <w:rtl/>
        </w:rPr>
        <w:t>ה</w:t>
      </w:r>
      <w:r w:rsidR="001658B9">
        <w:rPr>
          <w:rFonts w:cs="David" w:hint="cs"/>
          <w:rtl/>
        </w:rPr>
        <w:t>טובין</w:t>
      </w:r>
      <w:bookmarkEnd w:id="148"/>
      <w:r w:rsidR="008D6817">
        <w:rPr>
          <w:rFonts w:cs="David" w:hint="cs"/>
          <w:rtl/>
        </w:rPr>
        <w:t xml:space="preserve"> </w:t>
      </w:r>
      <w:bookmarkStart w:id="149" w:name="show_IsTovinAndSherut_4"/>
      <w:r w:rsidR="008D6817">
        <w:rPr>
          <w:rFonts w:cs="David" w:hint="cs"/>
          <w:rtl/>
        </w:rPr>
        <w:t>ו</w:t>
      </w:r>
      <w:bookmarkStart w:id="150" w:name="show_IsSherut_4"/>
      <w:bookmarkEnd w:id="149"/>
      <w:r w:rsidR="008D6817">
        <w:rPr>
          <w:rFonts w:cs="David" w:hint="cs"/>
          <w:rtl/>
        </w:rPr>
        <w:t>ה</w:t>
      </w:r>
      <w:r w:rsidR="00B66033">
        <w:rPr>
          <w:rFonts w:cs="David" w:hint="cs"/>
          <w:rtl/>
        </w:rPr>
        <w:t>שירותים</w:t>
      </w:r>
      <w:bookmarkEnd w:id="150"/>
      <w:r w:rsidR="00B66033">
        <w:rPr>
          <w:rFonts w:cs="David" w:hint="cs"/>
          <w:rtl/>
        </w:rPr>
        <w:t xml:space="preserve"> המפורטים </w:t>
      </w:r>
      <w:r w:rsidR="00A33AEF">
        <w:rPr>
          <w:rFonts w:cs="David" w:hint="cs"/>
          <w:rtl/>
        </w:rPr>
        <w:t>במסמכי ה</w:t>
      </w:r>
      <w:r w:rsidR="00B66033">
        <w:rPr>
          <w:rFonts w:cs="David" w:hint="cs"/>
          <w:rtl/>
        </w:rPr>
        <w:t>מכרז</w:t>
      </w:r>
      <w:r w:rsidR="009B4E94">
        <w:rPr>
          <w:rFonts w:cs="David" w:hint="cs"/>
          <w:rtl/>
        </w:rPr>
        <w:t xml:space="preserve"> ("</w:t>
      </w:r>
      <w:bookmarkStart w:id="151" w:name="show_istovin_11"/>
      <w:r w:rsidR="009B4E94" w:rsidRPr="00FD08D7">
        <w:rPr>
          <w:rFonts w:cs="David" w:hint="cs"/>
          <w:b/>
          <w:bCs/>
          <w:rtl/>
        </w:rPr>
        <w:t>ה</w:t>
      </w:r>
      <w:r w:rsidR="001658B9" w:rsidRPr="00FD08D7">
        <w:rPr>
          <w:rFonts w:cs="David" w:hint="cs"/>
          <w:b/>
          <w:bCs/>
          <w:rtl/>
        </w:rPr>
        <w:t>טובין</w:t>
      </w:r>
      <w:bookmarkEnd w:id="151"/>
      <w:r w:rsidR="00570DBA">
        <w:rPr>
          <w:rFonts w:cs="David" w:hint="cs"/>
          <w:b/>
          <w:bCs/>
          <w:rtl/>
        </w:rPr>
        <w:t xml:space="preserve"> </w:t>
      </w:r>
      <w:bookmarkStart w:id="152" w:name="show_IsTovinAndSherut_7"/>
      <w:r w:rsidR="00570DBA">
        <w:rPr>
          <w:rFonts w:cs="David" w:hint="cs"/>
          <w:b/>
          <w:bCs/>
          <w:rtl/>
        </w:rPr>
        <w:t>ו</w:t>
      </w:r>
      <w:bookmarkStart w:id="153" w:name="show_IsSherut_7"/>
      <w:bookmarkEnd w:id="152"/>
      <w:r w:rsidR="009B4E94" w:rsidRPr="00FD08D7">
        <w:rPr>
          <w:rFonts w:cs="David" w:hint="cs"/>
          <w:b/>
          <w:bCs/>
          <w:rtl/>
        </w:rPr>
        <w:t>השירותים</w:t>
      </w:r>
      <w:bookmarkEnd w:id="153"/>
      <w:r w:rsidR="009B4E94" w:rsidRPr="009B4E94">
        <w:rPr>
          <w:rFonts w:cs="David" w:hint="cs"/>
          <w:b/>
          <w:bCs/>
          <w:rtl/>
        </w:rPr>
        <w:t>"</w:t>
      </w:r>
      <w:r w:rsidR="009B4E94">
        <w:rPr>
          <w:rFonts w:cs="David" w:hint="cs"/>
          <w:rtl/>
        </w:rPr>
        <w:t>)</w:t>
      </w:r>
      <w:r w:rsidRPr="007457A7">
        <w:rPr>
          <w:rFonts w:cs="David"/>
          <w:rtl/>
        </w:rPr>
        <w:t>;</w:t>
      </w:r>
      <w:r w:rsidRPr="007C5B4C">
        <w:rPr>
          <w:rFonts w:cs="David"/>
          <w:rtl/>
        </w:rPr>
        <w:t xml:space="preserve"> </w:t>
      </w:r>
    </w:p>
    <w:p w14:paraId="0153AC5B" w14:textId="77777777" w:rsidR="0009150A" w:rsidRPr="007C5B4C" w:rsidRDefault="0009150A" w:rsidP="008F04C2">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r w:rsidRPr="007C5B4C">
        <w:rPr>
          <w:rFonts w:cs="David"/>
          <w:b/>
          <w:bCs/>
          <w:rtl/>
        </w:rPr>
        <w:t>והואיל</w:t>
      </w:r>
      <w:r w:rsidRPr="007C5B4C">
        <w:rPr>
          <w:rFonts w:cs="David"/>
        </w:rPr>
        <w:tab/>
      </w:r>
      <w:r w:rsidRPr="007C5B4C">
        <w:rPr>
          <w:rFonts w:cs="David"/>
          <w:rtl/>
        </w:rPr>
        <w:t xml:space="preserve">והספק הגיש הצעה למכרז, </w:t>
      </w:r>
      <w:r w:rsidR="008F04C2">
        <w:rPr>
          <w:rFonts w:cs="David" w:hint="cs"/>
          <w:rtl/>
        </w:rPr>
        <w:t>כדי</w:t>
      </w:r>
      <w:r w:rsidRPr="007C5B4C">
        <w:rPr>
          <w:rFonts w:cs="David"/>
          <w:rtl/>
        </w:rPr>
        <w:t xml:space="preserve"> לספק את</w:t>
      </w:r>
      <w:r w:rsidR="00B66033">
        <w:rPr>
          <w:rFonts w:cs="David" w:hint="cs"/>
          <w:rtl/>
        </w:rPr>
        <w:t xml:space="preserve"> </w:t>
      </w:r>
      <w:bookmarkStart w:id="154" w:name="show_istovin_0"/>
      <w:r w:rsidR="00B66033">
        <w:rPr>
          <w:rFonts w:cs="David" w:hint="cs"/>
          <w:rtl/>
        </w:rPr>
        <w:t>ה</w:t>
      </w:r>
      <w:r w:rsidR="001658B9">
        <w:rPr>
          <w:rFonts w:cs="David" w:hint="cs"/>
          <w:rtl/>
        </w:rPr>
        <w:t>טובין</w:t>
      </w:r>
      <w:bookmarkEnd w:id="154"/>
      <w:r w:rsidR="008D6817">
        <w:rPr>
          <w:rFonts w:cs="David" w:hint="cs"/>
          <w:rtl/>
        </w:rPr>
        <w:t xml:space="preserve"> </w:t>
      </w:r>
      <w:bookmarkStart w:id="155" w:name="show_IsTovinAndSherut_5"/>
      <w:r w:rsidR="008D6817">
        <w:rPr>
          <w:rFonts w:cs="David" w:hint="cs"/>
          <w:rtl/>
        </w:rPr>
        <w:t>ו</w:t>
      </w:r>
      <w:bookmarkStart w:id="156" w:name="show_IsSherut_5"/>
      <w:bookmarkEnd w:id="155"/>
      <w:r w:rsidRPr="007C5B4C">
        <w:rPr>
          <w:rFonts w:cs="David"/>
          <w:rtl/>
        </w:rPr>
        <w:t>השירות</w:t>
      </w:r>
      <w:r w:rsidR="00B66033">
        <w:rPr>
          <w:rFonts w:cs="David" w:hint="cs"/>
          <w:rtl/>
        </w:rPr>
        <w:t>ים</w:t>
      </w:r>
      <w:bookmarkEnd w:id="156"/>
      <w:r w:rsidRPr="007C5B4C">
        <w:rPr>
          <w:rFonts w:cs="David"/>
          <w:rtl/>
        </w:rPr>
        <w:t xml:space="preserve"> המבוקש</w:t>
      </w:r>
      <w:r w:rsidR="00B66033">
        <w:rPr>
          <w:rFonts w:cs="David" w:hint="cs"/>
          <w:rtl/>
        </w:rPr>
        <w:t>ים</w:t>
      </w:r>
      <w:r w:rsidR="0007721F">
        <w:rPr>
          <w:rFonts w:cs="David" w:hint="cs"/>
          <w:rtl/>
        </w:rPr>
        <w:t xml:space="preserve"> </w:t>
      </w:r>
      <w:r w:rsidRPr="007C5B4C">
        <w:rPr>
          <w:rFonts w:cs="David"/>
          <w:rtl/>
        </w:rPr>
        <w:t>בהתאם לאמור במכרז, בהצעת</w:t>
      </w:r>
      <w:r w:rsidR="009B4E94">
        <w:rPr>
          <w:rFonts w:cs="David" w:hint="cs"/>
          <w:rtl/>
        </w:rPr>
        <w:t>ו</w:t>
      </w:r>
      <w:r w:rsidRPr="007C5B4C">
        <w:rPr>
          <w:rFonts w:cs="David"/>
          <w:rtl/>
        </w:rPr>
        <w:t xml:space="preserve"> ובהסכם זה</w:t>
      </w:r>
      <w:r w:rsidR="00715DCD">
        <w:rPr>
          <w:rFonts w:cs="David" w:hint="cs"/>
          <w:rtl/>
        </w:rPr>
        <w:t xml:space="preserve"> (להלן: "</w:t>
      </w:r>
      <w:r w:rsidR="00715DCD">
        <w:rPr>
          <w:rFonts w:cs="David" w:hint="cs"/>
          <w:b/>
          <w:bCs/>
          <w:rtl/>
        </w:rPr>
        <w:t>ההסכם</w:t>
      </w:r>
      <w:r w:rsidR="00715DCD">
        <w:rPr>
          <w:rFonts w:cs="David" w:hint="cs"/>
          <w:rtl/>
        </w:rPr>
        <w:t>")</w:t>
      </w:r>
      <w:r w:rsidRPr="007C5B4C">
        <w:rPr>
          <w:rFonts w:cs="David"/>
          <w:rtl/>
        </w:rPr>
        <w:t xml:space="preserve">; </w:t>
      </w:r>
    </w:p>
    <w:p w14:paraId="0207D23D" w14:textId="77777777" w:rsidR="0009150A" w:rsidRPr="007C5B4C" w:rsidRDefault="0009150A" w:rsidP="00FD08D7">
      <w:pPr>
        <w:widowControl w:val="0"/>
        <w:tabs>
          <w:tab w:val="left" w:pos="675"/>
          <w:tab w:val="left" w:pos="1463"/>
          <w:tab w:val="left" w:pos="2024"/>
          <w:tab w:val="left" w:pos="2588"/>
          <w:tab w:val="left" w:pos="3149"/>
          <w:tab w:val="left" w:pos="3713"/>
          <w:tab w:val="left" w:pos="4275"/>
          <w:tab w:val="left" w:pos="4839"/>
          <w:tab w:val="left" w:pos="5961"/>
          <w:tab w:val="left" w:pos="7087"/>
        </w:tabs>
        <w:spacing w:before="120" w:line="360" w:lineRule="auto"/>
        <w:ind w:left="677" w:hanging="677"/>
        <w:jc w:val="both"/>
        <w:rPr>
          <w:rFonts w:cs="David"/>
          <w:rtl/>
        </w:rPr>
      </w:pPr>
      <w:r w:rsidRPr="007C5B4C">
        <w:rPr>
          <w:rFonts w:cs="David"/>
          <w:b/>
          <w:bCs/>
          <w:rtl/>
        </w:rPr>
        <w:t>והואיל</w:t>
      </w:r>
      <w:r w:rsidRPr="007C5B4C">
        <w:rPr>
          <w:rFonts w:cs="David"/>
          <w:rtl/>
        </w:rPr>
        <w:tab/>
        <w:t xml:space="preserve">ובכפוף לחתימתו על </w:t>
      </w:r>
      <w:r w:rsidR="00715DCD">
        <w:rPr>
          <w:rFonts w:cs="David" w:hint="cs"/>
          <w:rtl/>
        </w:rPr>
        <w:t>ה</w:t>
      </w:r>
      <w:r w:rsidRPr="007C5B4C">
        <w:rPr>
          <w:rFonts w:cs="David"/>
          <w:rtl/>
        </w:rPr>
        <w:t>הסכם וקיום הדרישות המפורטות במכרז,</w:t>
      </w:r>
      <w:r w:rsidR="008F04C2">
        <w:rPr>
          <w:rFonts w:cs="David" w:hint="cs"/>
          <w:rtl/>
        </w:rPr>
        <w:t xml:space="preserve"> ועדת המכרזים של</w:t>
      </w:r>
      <w:r w:rsidRPr="007C5B4C">
        <w:rPr>
          <w:rFonts w:cs="David"/>
          <w:rtl/>
        </w:rPr>
        <w:t xml:space="preserve"> </w:t>
      </w:r>
      <w:r w:rsidR="00361FDC">
        <w:rPr>
          <w:rFonts w:cs="David"/>
          <w:rtl/>
        </w:rPr>
        <w:t>המזמין</w:t>
      </w:r>
      <w:r w:rsidRPr="007C5B4C">
        <w:rPr>
          <w:rFonts w:cs="David"/>
          <w:rtl/>
        </w:rPr>
        <w:t xml:space="preserve"> בחר</w:t>
      </w:r>
      <w:r w:rsidR="008F04C2">
        <w:rPr>
          <w:rFonts w:cs="David" w:hint="cs"/>
          <w:rtl/>
        </w:rPr>
        <w:t>ה</w:t>
      </w:r>
      <w:r w:rsidRPr="007C5B4C">
        <w:rPr>
          <w:rFonts w:cs="David"/>
          <w:rtl/>
        </w:rPr>
        <w:t xml:space="preserve"> בספק</w:t>
      </w:r>
      <w:r w:rsidR="0007721F">
        <w:rPr>
          <w:rFonts w:cs="David" w:hint="cs"/>
          <w:rtl/>
        </w:rPr>
        <w:t xml:space="preserve"> </w:t>
      </w:r>
      <w:r w:rsidR="00FD08D7">
        <w:rPr>
          <w:rFonts w:cs="David" w:hint="cs"/>
          <w:rtl/>
        </w:rPr>
        <w:t>כזוכה במכרז</w:t>
      </w:r>
      <w:r w:rsidRPr="007C5B4C">
        <w:rPr>
          <w:rFonts w:cs="David"/>
          <w:rtl/>
        </w:rPr>
        <w:t>;</w:t>
      </w:r>
    </w:p>
    <w:p w14:paraId="011923F7" w14:textId="77777777" w:rsidR="0009150A" w:rsidRPr="007C5B4C" w:rsidRDefault="0009150A" w:rsidP="0009150A">
      <w:pPr>
        <w:widowControl w:val="0"/>
        <w:tabs>
          <w:tab w:val="left" w:pos="675"/>
          <w:tab w:val="left" w:pos="1463"/>
          <w:tab w:val="left" w:pos="2024"/>
          <w:tab w:val="left" w:pos="2588"/>
          <w:tab w:val="left" w:pos="3149"/>
          <w:tab w:val="left" w:pos="3713"/>
          <w:tab w:val="left" w:pos="4275"/>
          <w:tab w:val="left" w:pos="4839"/>
          <w:tab w:val="left" w:pos="5961"/>
          <w:tab w:val="left" w:pos="7087"/>
        </w:tabs>
        <w:spacing w:line="360" w:lineRule="auto"/>
        <w:ind w:left="675" w:hanging="675"/>
        <w:jc w:val="both"/>
        <w:rPr>
          <w:rFonts w:cs="David"/>
          <w:rtl/>
        </w:rPr>
      </w:pPr>
    </w:p>
    <w:p w14:paraId="3C856361" w14:textId="77777777" w:rsidR="0009150A" w:rsidRPr="007C5B4C" w:rsidRDefault="0009150A" w:rsidP="0009150A">
      <w:pPr>
        <w:widowControl w:val="0"/>
        <w:tabs>
          <w:tab w:val="left" w:pos="675"/>
          <w:tab w:val="left" w:pos="746"/>
          <w:tab w:val="left" w:pos="2024"/>
          <w:tab w:val="left" w:pos="2588"/>
          <w:tab w:val="left" w:pos="3149"/>
          <w:tab w:val="left" w:pos="3713"/>
          <w:tab w:val="left" w:pos="4275"/>
          <w:tab w:val="left" w:pos="4839"/>
          <w:tab w:val="left" w:pos="5961"/>
          <w:tab w:val="left" w:pos="7087"/>
        </w:tabs>
        <w:spacing w:line="360" w:lineRule="auto"/>
        <w:jc w:val="center"/>
        <w:rPr>
          <w:rFonts w:cs="David"/>
          <w:rtl/>
        </w:rPr>
      </w:pPr>
      <w:r w:rsidRPr="007C5B4C">
        <w:rPr>
          <w:rFonts w:cs="David"/>
          <w:b/>
          <w:bCs/>
          <w:rtl/>
        </w:rPr>
        <w:t>לפיכך הוצהר, הותנה והוסכם בין הצדדים כדלקמן</w:t>
      </w:r>
      <w:r w:rsidRPr="007C5B4C">
        <w:rPr>
          <w:rFonts w:cs="David"/>
          <w:rtl/>
        </w:rPr>
        <w:t>:</w:t>
      </w:r>
    </w:p>
    <w:p w14:paraId="6442449E" w14:textId="77777777" w:rsidR="0009150A" w:rsidRPr="004765F5" w:rsidRDefault="0009150A" w:rsidP="000A3F34">
      <w:pPr>
        <w:pStyle w:val="1-"/>
        <w:numPr>
          <w:ilvl w:val="0"/>
          <w:numId w:val="66"/>
        </w:numPr>
        <w:jc w:val="both"/>
        <w:rPr>
          <w:sz w:val="24"/>
          <w:szCs w:val="24"/>
          <w:rtl/>
        </w:rPr>
      </w:pPr>
      <w:bookmarkStart w:id="157" w:name="_Toc44931959"/>
      <w:bookmarkStart w:id="158" w:name="_Toc44932046"/>
      <w:bookmarkStart w:id="159" w:name="_Toc53498863"/>
      <w:r w:rsidRPr="004765F5">
        <w:rPr>
          <w:sz w:val="24"/>
          <w:szCs w:val="24"/>
          <w:rtl/>
        </w:rPr>
        <w:t>כללי</w:t>
      </w:r>
      <w:bookmarkEnd w:id="157"/>
      <w:bookmarkEnd w:id="158"/>
      <w:bookmarkEnd w:id="159"/>
    </w:p>
    <w:p w14:paraId="5D4F4880" w14:textId="77777777" w:rsidR="00715DCD" w:rsidRPr="004765F5" w:rsidRDefault="00715DCD" w:rsidP="00522CFF">
      <w:pPr>
        <w:pStyle w:val="115"/>
      </w:pPr>
      <w:r w:rsidRPr="004765F5">
        <w:rPr>
          <w:rFonts w:hint="cs"/>
          <w:rtl/>
        </w:rPr>
        <w:t xml:space="preserve">להסכם זה </w:t>
      </w:r>
      <w:r w:rsidR="009A63CC" w:rsidRPr="004765F5">
        <w:rPr>
          <w:rFonts w:hint="cs"/>
          <w:rtl/>
        </w:rPr>
        <w:t>מצורפ</w:t>
      </w:r>
      <w:r w:rsidR="009A63CC">
        <w:rPr>
          <w:rFonts w:hint="cs"/>
          <w:rtl/>
        </w:rPr>
        <w:t>ת חוברת ההצעה על כל נספחיה (</w:t>
      </w:r>
      <w:r w:rsidR="009A63CC" w:rsidRPr="002F1CE5">
        <w:rPr>
          <w:rFonts w:hint="eastAsia"/>
          <w:rtl/>
        </w:rPr>
        <w:t>פרק</w:t>
      </w:r>
      <w:r w:rsidR="009A63CC" w:rsidRPr="002F1CE5">
        <w:rPr>
          <w:rtl/>
        </w:rPr>
        <w:t xml:space="preserve"> </w:t>
      </w:r>
      <w:r w:rsidR="009A63CC">
        <w:rPr>
          <w:rFonts w:hint="cs"/>
          <w:rtl/>
        </w:rPr>
        <w:t>א' למסמכי המכרז)</w:t>
      </w:r>
      <w:r w:rsidR="005C1180">
        <w:rPr>
          <w:rFonts w:hint="cs"/>
          <w:rtl/>
        </w:rPr>
        <w:t>.</w:t>
      </w:r>
      <w:r w:rsidR="009A63CC">
        <w:rPr>
          <w:rFonts w:hint="cs"/>
          <w:rtl/>
        </w:rPr>
        <w:t xml:space="preserve"> </w:t>
      </w:r>
    </w:p>
    <w:p w14:paraId="459D2DF1" w14:textId="77777777" w:rsidR="008F04C2" w:rsidRPr="004765F5" w:rsidRDefault="00326F1F" w:rsidP="00012305">
      <w:pPr>
        <w:pStyle w:val="115"/>
      </w:pPr>
      <w:r>
        <w:rPr>
          <w:rFonts w:hint="cs"/>
          <w:rtl/>
        </w:rPr>
        <w:lastRenderedPageBreak/>
        <w:t>פרק ב' ל</w:t>
      </w:r>
      <w:r w:rsidR="00313374" w:rsidRPr="004765F5">
        <w:rPr>
          <w:rFonts w:hint="cs"/>
          <w:rtl/>
        </w:rPr>
        <w:t xml:space="preserve">מסמכי המכרז </w:t>
      </w:r>
      <w:r w:rsidR="00C275A3">
        <w:rPr>
          <w:rFonts w:hint="cs"/>
          <w:rtl/>
        </w:rPr>
        <w:t xml:space="preserve">וכן </w:t>
      </w:r>
      <w:r w:rsidR="00E666F7">
        <w:rPr>
          <w:rFonts w:hint="cs"/>
          <w:rtl/>
        </w:rPr>
        <w:t xml:space="preserve">שינויים </w:t>
      </w:r>
      <w:r w:rsidR="00313374" w:rsidRPr="004765F5">
        <w:rPr>
          <w:rFonts w:hint="cs"/>
          <w:rtl/>
        </w:rPr>
        <w:t xml:space="preserve">והבהרות למכרז שפורסמו </w:t>
      </w:r>
      <w:hyperlink r:id="rId26" w:history="1">
        <w:r w:rsidR="004D6DA8" w:rsidRPr="004D6DA8">
          <w:rPr>
            <w:rStyle w:val="Hyperlink"/>
            <w:rFonts w:asciiTheme="minorHAnsi" w:hAnsiTheme="minorHAnsi" w:cs="David" w:hint="eastAsia"/>
            <w:b w:val="0"/>
            <w:bCs/>
            <w:rtl/>
          </w:rPr>
          <w:t>באתר</w:t>
        </w:r>
        <w:r w:rsidR="004D6DA8" w:rsidRPr="004D6DA8">
          <w:rPr>
            <w:rStyle w:val="Hyperlink"/>
            <w:rFonts w:asciiTheme="minorHAnsi" w:hAnsiTheme="minorHAnsi" w:cs="David"/>
            <w:b w:val="0"/>
            <w:bCs/>
            <w:rtl/>
          </w:rPr>
          <w:t xml:space="preserve"> </w:t>
        </w:r>
        <w:proofErr w:type="spellStart"/>
        <w:r w:rsidR="004D6DA8" w:rsidRPr="004D6DA8">
          <w:rPr>
            <w:rStyle w:val="Hyperlink"/>
            <w:rFonts w:asciiTheme="minorHAnsi" w:hAnsiTheme="minorHAnsi" w:cs="David"/>
            <w:b w:val="0"/>
            <w:bCs/>
            <w:rtl/>
          </w:rPr>
          <w:t>מינהל</w:t>
        </w:r>
        <w:proofErr w:type="spellEnd"/>
        <w:r w:rsidR="004D6DA8" w:rsidRPr="004D6DA8">
          <w:rPr>
            <w:rStyle w:val="Hyperlink"/>
            <w:rFonts w:asciiTheme="minorHAnsi" w:hAnsiTheme="minorHAnsi" w:cs="David"/>
            <w:b w:val="0"/>
            <w:bCs/>
            <w:rtl/>
          </w:rPr>
          <w:t xml:space="preserve"> הרכש הממשלתי</w:t>
        </w:r>
      </w:hyperlink>
      <w:r w:rsidR="00313374" w:rsidRPr="004765F5">
        <w:rPr>
          <w:rtl/>
        </w:rPr>
        <w:t xml:space="preserve"> (בהתאם לנוסח המעודכן ביותר המופיע שם)</w:t>
      </w:r>
      <w:r w:rsidR="00313374" w:rsidRPr="004765F5">
        <w:rPr>
          <w:rFonts w:hint="cs"/>
          <w:rtl/>
        </w:rPr>
        <w:t>, ייחשבו גם הם כמצורפים ל</w:t>
      </w:r>
      <w:r w:rsidR="00610128">
        <w:rPr>
          <w:rFonts w:hint="cs"/>
          <w:rtl/>
        </w:rPr>
        <w:t>הסכם</w:t>
      </w:r>
      <w:r w:rsidR="00313374" w:rsidRPr="004765F5">
        <w:rPr>
          <w:rtl/>
        </w:rPr>
        <w:t>.</w:t>
      </w:r>
      <w:r w:rsidR="0093105A">
        <w:rPr>
          <w:rFonts w:hint="cs"/>
          <w:rtl/>
        </w:rPr>
        <w:t xml:space="preserve"> </w:t>
      </w:r>
    </w:p>
    <w:p w14:paraId="39F84F6B" w14:textId="77777777" w:rsidR="0009150A" w:rsidRPr="004765F5" w:rsidRDefault="0009150A" w:rsidP="005A33AD">
      <w:pPr>
        <w:pStyle w:val="115"/>
        <w:rPr>
          <w:rtl/>
        </w:rPr>
      </w:pPr>
      <w:r w:rsidRPr="004765F5">
        <w:rPr>
          <w:rtl/>
        </w:rPr>
        <w:t>המבוא</w:t>
      </w:r>
      <w:r w:rsidR="00E56C45" w:rsidRPr="004765F5">
        <w:rPr>
          <w:rFonts w:hint="cs"/>
          <w:rtl/>
        </w:rPr>
        <w:t xml:space="preserve"> והנספחים</w:t>
      </w:r>
      <w:r w:rsidRPr="004765F5">
        <w:rPr>
          <w:rtl/>
        </w:rPr>
        <w:t xml:space="preserve"> להסכם מהוו</w:t>
      </w:r>
      <w:r w:rsidR="00E56C45" w:rsidRPr="004765F5">
        <w:rPr>
          <w:rFonts w:hint="cs"/>
          <w:rtl/>
        </w:rPr>
        <w:t>ים</w:t>
      </w:r>
      <w:r w:rsidRPr="004765F5">
        <w:rPr>
          <w:rtl/>
        </w:rPr>
        <w:t xml:space="preserve"> חלק בלתי נפרד ממנו.</w:t>
      </w:r>
    </w:p>
    <w:p w14:paraId="060B7FAF" w14:textId="77777777" w:rsidR="00715DCD" w:rsidRPr="004765F5" w:rsidRDefault="00715DCD" w:rsidP="005A33AD">
      <w:pPr>
        <w:pStyle w:val="115"/>
      </w:pPr>
      <w:r w:rsidRPr="004765F5">
        <w:rPr>
          <w:rtl/>
        </w:rPr>
        <w:t>בהסכם תהיה למונחים המשמעות המופיעה במכרז.</w:t>
      </w:r>
      <w:r w:rsidR="001C7208" w:rsidRPr="004765F5">
        <w:rPr>
          <w:rFonts w:hint="cs"/>
          <w:rtl/>
        </w:rPr>
        <w:t xml:space="preserve"> </w:t>
      </w:r>
      <w:r w:rsidR="0009150A" w:rsidRPr="004765F5">
        <w:rPr>
          <w:rtl/>
        </w:rPr>
        <w:t xml:space="preserve">פרשנות ההסכם </w:t>
      </w:r>
      <w:r w:rsidRPr="004765F5">
        <w:rPr>
          <w:rFonts w:hint="cs"/>
          <w:rtl/>
        </w:rPr>
        <w:t xml:space="preserve">על נספחיו </w:t>
      </w:r>
      <w:r w:rsidR="0009150A" w:rsidRPr="004765F5">
        <w:rPr>
          <w:rtl/>
        </w:rPr>
        <w:t xml:space="preserve">תיעשה באופן המקיים את דרישות המכרז המפורשות והמשתמעות </w:t>
      </w:r>
      <w:r w:rsidRPr="004765F5">
        <w:rPr>
          <w:rFonts w:hint="cs"/>
          <w:rtl/>
        </w:rPr>
        <w:t>ובתכלית המכרז של אספקת ה</w:t>
      </w:r>
      <w:r w:rsidR="001658B9" w:rsidRPr="004765F5">
        <w:rPr>
          <w:rFonts w:hint="cs"/>
          <w:rtl/>
        </w:rPr>
        <w:t>טובין</w:t>
      </w:r>
      <w:r w:rsidRPr="004765F5">
        <w:rPr>
          <w:rFonts w:hint="cs"/>
          <w:rtl/>
        </w:rPr>
        <w:t xml:space="preserve"> והשירותים ל</w:t>
      </w:r>
      <w:r w:rsidR="00361FDC" w:rsidRPr="004765F5">
        <w:rPr>
          <w:rFonts w:hint="cs"/>
          <w:rtl/>
        </w:rPr>
        <w:t>מזמין</w:t>
      </w:r>
      <w:r w:rsidRPr="004765F5">
        <w:rPr>
          <w:rFonts w:hint="cs"/>
          <w:rtl/>
        </w:rPr>
        <w:t xml:space="preserve"> באופן מיטבי</w:t>
      </w:r>
      <w:r w:rsidR="0009150A" w:rsidRPr="004765F5">
        <w:rPr>
          <w:rtl/>
        </w:rPr>
        <w:t>.</w:t>
      </w:r>
      <w:r w:rsidRPr="004765F5">
        <w:rPr>
          <w:rFonts w:hint="cs"/>
          <w:rtl/>
        </w:rPr>
        <w:t xml:space="preserve">  </w:t>
      </w:r>
      <w:r w:rsidR="0009150A" w:rsidRPr="004765F5">
        <w:rPr>
          <w:rtl/>
        </w:rPr>
        <w:t xml:space="preserve"> </w:t>
      </w:r>
    </w:p>
    <w:p w14:paraId="022E1ED1" w14:textId="77777777" w:rsidR="0009150A" w:rsidRPr="007C5B4C" w:rsidRDefault="0009150A" w:rsidP="005A33AD">
      <w:pPr>
        <w:pStyle w:val="1ff4"/>
        <w:rPr>
          <w:rtl/>
        </w:rPr>
      </w:pPr>
      <w:bookmarkStart w:id="160" w:name="_Toc44931961"/>
      <w:bookmarkStart w:id="161" w:name="_Toc44932048"/>
      <w:bookmarkStart w:id="162" w:name="_Toc53498865"/>
      <w:r w:rsidRPr="007C5B4C">
        <w:rPr>
          <w:rtl/>
        </w:rPr>
        <w:t>התחייבויות והצהרות הספק</w:t>
      </w:r>
      <w:bookmarkEnd w:id="160"/>
      <w:bookmarkEnd w:id="161"/>
      <w:bookmarkEnd w:id="162"/>
    </w:p>
    <w:p w14:paraId="3E60DAEB" w14:textId="77777777" w:rsidR="005B0CC9" w:rsidRDefault="0009150A" w:rsidP="005A33AD">
      <w:pPr>
        <w:pStyle w:val="115"/>
      </w:pPr>
      <w:r w:rsidRPr="007C5B4C">
        <w:rPr>
          <w:rtl/>
        </w:rPr>
        <w:t xml:space="preserve">הספק מצהיר </w:t>
      </w:r>
      <w:r w:rsidR="003F1E7C">
        <w:rPr>
          <w:rFonts w:hint="cs"/>
          <w:rtl/>
        </w:rPr>
        <w:t xml:space="preserve">ומתחייב </w:t>
      </w:r>
      <w:r w:rsidRPr="007C5B4C">
        <w:rPr>
          <w:rtl/>
        </w:rPr>
        <w:t>כי</w:t>
      </w:r>
      <w:r w:rsidR="003F1E7C">
        <w:rPr>
          <w:rFonts w:hint="cs"/>
          <w:rtl/>
        </w:rPr>
        <w:t xml:space="preserve"> -</w:t>
      </w:r>
      <w:r w:rsidRPr="007C5B4C">
        <w:rPr>
          <w:rtl/>
        </w:rPr>
        <w:t xml:space="preserve"> </w:t>
      </w:r>
    </w:p>
    <w:p w14:paraId="24BB3C8C" w14:textId="77777777" w:rsidR="00704EB9" w:rsidRPr="00710D9F" w:rsidRDefault="00704EB9" w:rsidP="00522CFF">
      <w:pPr>
        <w:pStyle w:val="1112"/>
      </w:pPr>
      <w:r w:rsidRPr="00710D9F">
        <w:rPr>
          <w:rFonts w:hint="cs"/>
          <w:rtl/>
        </w:rPr>
        <w:t>אין מניעה לפי כל דין להתקשרותו בהסכם.</w:t>
      </w:r>
    </w:p>
    <w:p w14:paraId="3E0E82CD" w14:textId="77777777" w:rsidR="00704EB9" w:rsidRDefault="00704EB9" w:rsidP="00E72233">
      <w:pPr>
        <w:pStyle w:val="1112"/>
      </w:pPr>
      <w:r>
        <w:rPr>
          <w:rFonts w:hint="cs"/>
          <w:rtl/>
        </w:rPr>
        <w:t xml:space="preserve">הוא עומד בכל דרישות הדין הרלוונטיות לאספקת </w:t>
      </w:r>
      <w:bookmarkStart w:id="163" w:name="show_istovin_10"/>
      <w:r>
        <w:rPr>
          <w:rFonts w:hint="cs"/>
          <w:rtl/>
        </w:rPr>
        <w:t>הטובין</w:t>
      </w:r>
      <w:bookmarkEnd w:id="163"/>
      <w:r w:rsidR="008D6817">
        <w:rPr>
          <w:rFonts w:hint="cs"/>
          <w:rtl/>
        </w:rPr>
        <w:t xml:space="preserve"> </w:t>
      </w:r>
      <w:bookmarkStart w:id="164" w:name="show_IsTovinAndSherut_6"/>
      <w:r w:rsidR="008D6817">
        <w:rPr>
          <w:rFonts w:hint="cs"/>
          <w:rtl/>
        </w:rPr>
        <w:t>ו</w:t>
      </w:r>
      <w:bookmarkStart w:id="165" w:name="show_IsSherut_6"/>
      <w:bookmarkEnd w:id="164"/>
      <w:r>
        <w:rPr>
          <w:rFonts w:hint="cs"/>
          <w:rtl/>
        </w:rPr>
        <w:t>השירותים</w:t>
      </w:r>
      <w:bookmarkEnd w:id="165"/>
      <w:r>
        <w:rPr>
          <w:rFonts w:hint="cs"/>
          <w:rtl/>
        </w:rPr>
        <w:t xml:space="preserve"> בהתאם להסכם. </w:t>
      </w:r>
    </w:p>
    <w:p w14:paraId="4DBCD84D" w14:textId="77777777" w:rsidR="00704EB9" w:rsidRDefault="00704EB9" w:rsidP="00E72233">
      <w:pPr>
        <w:pStyle w:val="1112"/>
      </w:pPr>
      <w:r>
        <w:rPr>
          <w:rFonts w:hint="cs"/>
          <w:rtl/>
        </w:rPr>
        <w:t xml:space="preserve">בכל מקרה שבו יחולו שינויים בהוראות הדין, באופן המשפיע על ביצוע ההסכם, הוא יישא בעלויות של שינויים אלו. </w:t>
      </w:r>
    </w:p>
    <w:p w14:paraId="60C2D60A" w14:textId="77777777" w:rsidR="00704EB9" w:rsidRDefault="00704EB9" w:rsidP="00E72233">
      <w:pPr>
        <w:pStyle w:val="1112"/>
      </w:pPr>
      <w:r w:rsidRPr="007C5B4C">
        <w:rPr>
          <w:rtl/>
        </w:rPr>
        <w:t>ברשותו הניסיון, המיומנות, הידע, הכלים</w:t>
      </w:r>
      <w:r w:rsidRPr="007C5B4C">
        <w:rPr>
          <w:rFonts w:hint="cs"/>
          <w:rtl/>
        </w:rPr>
        <w:t>, המלאי</w:t>
      </w:r>
      <w:r w:rsidRPr="007C5B4C">
        <w:rPr>
          <w:rtl/>
        </w:rPr>
        <w:t xml:space="preserve"> וכוח האדם הדרושים ל</w:t>
      </w:r>
      <w:r>
        <w:rPr>
          <w:rFonts w:hint="cs"/>
          <w:rtl/>
        </w:rPr>
        <w:t>מילוי חובותיו בהתאם לתנאי ההסכם והמכרז.</w:t>
      </w:r>
    </w:p>
    <w:p w14:paraId="2D9A3632" w14:textId="77777777" w:rsidR="00704EB9" w:rsidRPr="00043DC6" w:rsidRDefault="00704EB9" w:rsidP="00E72233">
      <w:pPr>
        <w:pStyle w:val="1112"/>
      </w:pPr>
      <w:r>
        <w:rPr>
          <w:rFonts w:hint="cs"/>
          <w:rtl/>
        </w:rPr>
        <w:t xml:space="preserve">הוא יספק את הנדרש ממנו </w:t>
      </w:r>
      <w:r w:rsidRPr="00043DC6">
        <w:rPr>
          <w:rtl/>
        </w:rPr>
        <w:t xml:space="preserve">על </w:t>
      </w:r>
      <w:r>
        <w:rPr>
          <w:rFonts w:hint="cs"/>
          <w:rtl/>
        </w:rPr>
        <w:t>פי</w:t>
      </w:r>
      <w:r w:rsidRPr="00043DC6">
        <w:rPr>
          <w:rtl/>
        </w:rPr>
        <w:t xml:space="preserve"> דרישות המכרז</w:t>
      </w:r>
      <w:r w:rsidR="00AF4F7B">
        <w:rPr>
          <w:rFonts w:hint="cs"/>
          <w:rtl/>
        </w:rPr>
        <w:t>,</w:t>
      </w:r>
      <w:r w:rsidR="00313374">
        <w:rPr>
          <w:rFonts w:hint="cs"/>
          <w:rtl/>
        </w:rPr>
        <w:t xml:space="preserve"> לשביעות רצון המזמין</w:t>
      </w:r>
      <w:r w:rsidR="00F22EBB" w:rsidRPr="00915AFD">
        <w:rPr>
          <w:rFonts w:hint="cs"/>
          <w:rtl/>
        </w:rPr>
        <w:t>, ויעשה שימוש בתוכנות מחשוב מקוריות בלבד לצורך כך</w:t>
      </w:r>
      <w:r w:rsidRPr="00043DC6">
        <w:rPr>
          <w:rtl/>
        </w:rPr>
        <w:t xml:space="preserve">. </w:t>
      </w:r>
    </w:p>
    <w:p w14:paraId="101DD99C" w14:textId="77777777" w:rsidR="00313374" w:rsidRDefault="00313374" w:rsidP="00E72233">
      <w:pPr>
        <w:pStyle w:val="1112"/>
      </w:pPr>
      <w:bookmarkStart w:id="166" w:name="_Toc185193151"/>
      <w:bookmarkStart w:id="167" w:name="_Toc201561676"/>
      <w:bookmarkStart w:id="168" w:name="_Toc201636806"/>
      <w:bookmarkStart w:id="169" w:name="_Toc201895115"/>
      <w:bookmarkStart w:id="170" w:name="_Toc185193152"/>
      <w:bookmarkStart w:id="171" w:name="_Toc201561677"/>
      <w:bookmarkStart w:id="172" w:name="_Toc201636807"/>
      <w:bookmarkStart w:id="173" w:name="_Toc201895116"/>
      <w:r w:rsidRPr="00313374">
        <w:rPr>
          <w:rFonts w:hint="cs"/>
          <w:rtl/>
        </w:rPr>
        <w:t>הוא לא יעשה שימוש, בעת מתן שירותים, בנתונים, תמונות, תוכנות, מסמכים וכיוצא באלה, שהוא אינו בעל הקניין הרוחני עליהם, או לחילופין בעל רשות לעשות בהם שימוש לטובת המזמין.</w:t>
      </w:r>
    </w:p>
    <w:p w14:paraId="6431E70C" w14:textId="77777777" w:rsidR="007A5375" w:rsidRPr="00043DC6" w:rsidRDefault="007A5375" w:rsidP="00E72233">
      <w:pPr>
        <w:pStyle w:val="1112"/>
      </w:pPr>
      <w:r w:rsidRPr="00043DC6">
        <w:rPr>
          <w:rFonts w:hint="cs"/>
          <w:rtl/>
        </w:rPr>
        <w:t>הוא ישתף</w:t>
      </w:r>
      <w:r w:rsidRPr="00043DC6">
        <w:rPr>
          <w:rtl/>
        </w:rPr>
        <w:t xml:space="preserve"> פעולה עם </w:t>
      </w:r>
      <w:r w:rsidR="00361FDC">
        <w:rPr>
          <w:rtl/>
        </w:rPr>
        <w:t>המזמין</w:t>
      </w:r>
      <w:r w:rsidRPr="00043DC6">
        <w:rPr>
          <w:rFonts w:hint="cs"/>
          <w:rtl/>
        </w:rPr>
        <w:t xml:space="preserve"> </w:t>
      </w:r>
      <w:r w:rsidR="00704EB9">
        <w:rPr>
          <w:rFonts w:hint="cs"/>
          <w:rtl/>
        </w:rPr>
        <w:t xml:space="preserve">וכל נציג מטעמו </w:t>
      </w:r>
      <w:r w:rsidRPr="00043DC6">
        <w:rPr>
          <w:rtl/>
        </w:rPr>
        <w:t>בכל הקשור למילוי התחייבויותיו על פי הסכם זה</w:t>
      </w:r>
      <w:r w:rsidR="00704EB9">
        <w:rPr>
          <w:rFonts w:hint="cs"/>
          <w:rtl/>
        </w:rPr>
        <w:t>, בכלל זה הוא</w:t>
      </w:r>
      <w:r w:rsidR="006915DD">
        <w:rPr>
          <w:rFonts w:hint="cs"/>
          <w:rtl/>
        </w:rPr>
        <w:t xml:space="preserve"> </w:t>
      </w:r>
      <w:r w:rsidR="00704EB9" w:rsidRPr="00043DC6">
        <w:rPr>
          <w:rFonts w:hint="cs"/>
          <w:rtl/>
        </w:rPr>
        <w:t xml:space="preserve">ישתף פעולה באופן מלא עם </w:t>
      </w:r>
      <w:r w:rsidR="00704EB9">
        <w:rPr>
          <w:rFonts w:hint="cs"/>
          <w:rtl/>
        </w:rPr>
        <w:t xml:space="preserve">הוראות </w:t>
      </w:r>
      <w:r w:rsidR="00704EB9" w:rsidRPr="00043DC6">
        <w:rPr>
          <w:rFonts w:hint="eastAsia"/>
          <w:rtl/>
        </w:rPr>
        <w:t>קב</w:t>
      </w:r>
      <w:r w:rsidR="00704EB9" w:rsidRPr="00043DC6">
        <w:rPr>
          <w:rtl/>
        </w:rPr>
        <w:t xml:space="preserve">"ט </w:t>
      </w:r>
      <w:r w:rsidR="00704EB9" w:rsidRPr="00043DC6">
        <w:rPr>
          <w:rFonts w:hint="cs"/>
          <w:rtl/>
        </w:rPr>
        <w:t>המזמין.</w:t>
      </w:r>
    </w:p>
    <w:p w14:paraId="6979AC18" w14:textId="77777777" w:rsidR="004D6DA8" w:rsidRDefault="004D6DA8" w:rsidP="005A33AD">
      <w:pPr>
        <w:pStyle w:val="1ff4"/>
      </w:pPr>
      <w:bookmarkStart w:id="174" w:name="_Toc44931962"/>
      <w:bookmarkStart w:id="175" w:name="_Toc44932049"/>
      <w:bookmarkStart w:id="176" w:name="_Toc53498866"/>
      <w:bookmarkEnd w:id="166"/>
      <w:bookmarkEnd w:id="167"/>
      <w:bookmarkEnd w:id="168"/>
      <w:bookmarkEnd w:id="169"/>
      <w:bookmarkEnd w:id="170"/>
      <w:bookmarkEnd w:id="171"/>
      <w:bookmarkEnd w:id="172"/>
      <w:bookmarkEnd w:id="173"/>
      <w:r>
        <w:rPr>
          <w:rFonts w:hint="cs"/>
          <w:rtl/>
        </w:rPr>
        <w:t xml:space="preserve">תקופת ההתקשרות </w:t>
      </w:r>
    </w:p>
    <w:p w14:paraId="7BCC14C5" w14:textId="77777777" w:rsidR="004D6DA8" w:rsidRDefault="004D6DA8" w:rsidP="004D6DA8">
      <w:pPr>
        <w:pStyle w:val="115"/>
      </w:pPr>
      <w:r>
        <w:rPr>
          <w:rFonts w:hint="cs"/>
          <w:rtl/>
        </w:rPr>
        <w:t xml:space="preserve">הסכם זה נחתם לתקופה שממועד חתימה ההסכם על ידי </w:t>
      </w:r>
      <w:proofErr w:type="spellStart"/>
      <w:r>
        <w:rPr>
          <w:rFonts w:hint="cs"/>
          <w:rtl/>
        </w:rPr>
        <w:t>מורשי</w:t>
      </w:r>
      <w:proofErr w:type="spellEnd"/>
      <w:r>
        <w:rPr>
          <w:rFonts w:hint="cs"/>
          <w:rtl/>
        </w:rPr>
        <w:t xml:space="preserve"> החתימה של המשרד ולתקופה</w:t>
      </w:r>
      <w:r w:rsidR="009962B8">
        <w:rPr>
          <w:rFonts w:hint="cs"/>
          <w:rtl/>
        </w:rPr>
        <w:t xml:space="preserve"> </w:t>
      </w:r>
      <w:r w:rsidR="0066705A">
        <w:rPr>
          <w:rFonts w:hint="cs"/>
          <w:rtl/>
        </w:rPr>
        <w:t>שמיום ___ ועד ליום ____</w:t>
      </w:r>
      <w:r>
        <w:rPr>
          <w:rFonts w:hint="cs"/>
          <w:rtl/>
        </w:rPr>
        <w:t xml:space="preserve">. כינסת ההסכם לתוקף מותנית בין היתר בחתימתו על ידי </w:t>
      </w:r>
      <w:proofErr w:type="spellStart"/>
      <w:r>
        <w:rPr>
          <w:rFonts w:hint="cs"/>
          <w:rtl/>
        </w:rPr>
        <w:t>מורשי</w:t>
      </w:r>
      <w:proofErr w:type="spellEnd"/>
      <w:r>
        <w:rPr>
          <w:rFonts w:hint="cs"/>
          <w:rtl/>
        </w:rPr>
        <w:t xml:space="preserve"> החתימה של נותן השירותים ועל ידי </w:t>
      </w:r>
      <w:proofErr w:type="spellStart"/>
      <w:r>
        <w:rPr>
          <w:rFonts w:hint="cs"/>
          <w:rtl/>
        </w:rPr>
        <w:t>מורשי</w:t>
      </w:r>
      <w:proofErr w:type="spellEnd"/>
      <w:r>
        <w:rPr>
          <w:rFonts w:hint="cs"/>
          <w:rtl/>
        </w:rPr>
        <w:t xml:space="preserve"> החתימה של המשרד, בהם אחד מבין בעלי התפקידים הבאים: חשב המשרד, סגן חשב המשרד. </w:t>
      </w:r>
    </w:p>
    <w:p w14:paraId="5F45B3AA" w14:textId="77777777" w:rsidR="00A91B10" w:rsidRDefault="004D6DA8" w:rsidP="004D6DA8">
      <w:pPr>
        <w:pStyle w:val="115"/>
      </w:pPr>
      <w:r>
        <w:rPr>
          <w:rFonts w:hint="cs"/>
          <w:rtl/>
        </w:rPr>
        <w:lastRenderedPageBreak/>
        <w:t>למשרד שמורה הזכות הבלעדית להאריך את תקופת ההתקשרות לתקופה נוספת של 12 חודשים</w:t>
      </w:r>
      <w:r w:rsidR="00D93EDE">
        <w:rPr>
          <w:rFonts w:hint="cs"/>
          <w:rtl/>
        </w:rPr>
        <w:t xml:space="preserve"> נוספים. </w:t>
      </w:r>
    </w:p>
    <w:p w14:paraId="100A6265" w14:textId="77777777" w:rsidR="004D6DA8" w:rsidRDefault="00D93EDE" w:rsidP="004D6DA8">
      <w:pPr>
        <w:pStyle w:val="115"/>
      </w:pPr>
      <w:r>
        <w:rPr>
          <w:rFonts w:hint="cs"/>
          <w:rtl/>
        </w:rPr>
        <w:t>מובהר בזאת כי נותן השירותים אינו זכא</w:t>
      </w:r>
      <w:r w:rsidR="000B2811">
        <w:rPr>
          <w:rFonts w:hint="cs"/>
          <w:rtl/>
        </w:rPr>
        <w:t>י</w:t>
      </w:r>
      <w:r w:rsidR="005E111C">
        <w:rPr>
          <w:rFonts w:hint="cs"/>
          <w:rtl/>
        </w:rPr>
        <w:t xml:space="preserve"> </w:t>
      </w:r>
      <w:r>
        <w:rPr>
          <w:rFonts w:hint="cs"/>
          <w:rtl/>
        </w:rPr>
        <w:t>להארכת ההסכם מעבר לקבוע בו אלא בהסכמת המשרד</w:t>
      </w:r>
      <w:r w:rsidR="00A91B10">
        <w:rPr>
          <w:rFonts w:hint="cs"/>
          <w:rtl/>
        </w:rPr>
        <w:t>, והמשרד יהיה רשאי לפעול בעניין זה בהתאם לשיקול דעתו הבלעדי.</w:t>
      </w:r>
    </w:p>
    <w:p w14:paraId="796D63CD" w14:textId="77777777" w:rsidR="00A91B10" w:rsidRDefault="00A91B10" w:rsidP="004D6DA8">
      <w:pPr>
        <w:pStyle w:val="115"/>
      </w:pPr>
      <w:r>
        <w:rPr>
          <w:rFonts w:hint="cs"/>
          <w:rtl/>
        </w:rPr>
        <w:t xml:space="preserve">הארכת ההתקשרות ו/או הרחבת השירותים שיינתנו במסגרת ההסכם ו/או הגדלת ההיקף הכספי של ההסכם ו/או עריכת כל שינוי מהותי בתנאי ההסכם ייעשו רק באישור מוקדם של ועדת המכרזים ולאחר חתימה על הסכם מתאים על ידי </w:t>
      </w:r>
      <w:proofErr w:type="spellStart"/>
      <w:r>
        <w:rPr>
          <w:rFonts w:hint="cs"/>
          <w:rtl/>
        </w:rPr>
        <w:t>מורשי</w:t>
      </w:r>
      <w:proofErr w:type="spellEnd"/>
      <w:r>
        <w:rPr>
          <w:rFonts w:hint="cs"/>
          <w:rtl/>
        </w:rPr>
        <w:t xml:space="preserve"> החתימה של המשרד בהם אחד מבין בעלי התפקידים הבאים: חשב משרד, סגן חשב משרד. </w:t>
      </w:r>
    </w:p>
    <w:p w14:paraId="749AA8A1" w14:textId="77777777" w:rsidR="005E111C" w:rsidRDefault="005E111C" w:rsidP="004D6DA8">
      <w:pPr>
        <w:pStyle w:val="115"/>
      </w:pPr>
      <w:r>
        <w:rPr>
          <w:rFonts w:hint="cs"/>
          <w:rtl/>
        </w:rPr>
        <w:t xml:space="preserve">המשרד יהיה רשאי להביא את ההסכם לידי גמר כולו או כל חלק ממנו תוך תקופת ההסכם בהתראה של 30 ימים מראש. </w:t>
      </w:r>
    </w:p>
    <w:p w14:paraId="6C441DC0" w14:textId="77777777" w:rsidR="00A91B10" w:rsidRPr="005F44C0" w:rsidRDefault="00A91B10" w:rsidP="004D6DA8">
      <w:pPr>
        <w:pStyle w:val="115"/>
        <w:rPr>
          <w:rtl/>
        </w:rPr>
      </w:pPr>
      <w:r>
        <w:rPr>
          <w:rFonts w:hint="cs"/>
          <w:rtl/>
        </w:rPr>
        <w:t xml:space="preserve">הוראות בדבר שמירת סודיות ואבטחת מידע יחולו גם לאחר הפסקת הסכם זה. </w:t>
      </w:r>
    </w:p>
    <w:p w14:paraId="0C3632EF" w14:textId="77777777" w:rsidR="007E7910" w:rsidRDefault="0009150A" w:rsidP="005A33AD">
      <w:pPr>
        <w:pStyle w:val="1ff4"/>
      </w:pPr>
      <w:r w:rsidRPr="007C5B4C">
        <w:rPr>
          <w:rtl/>
        </w:rPr>
        <w:t>סודיות</w:t>
      </w:r>
      <w:r w:rsidR="002F7280">
        <w:rPr>
          <w:rFonts w:hint="cs"/>
          <w:rtl/>
        </w:rPr>
        <w:t xml:space="preserve"> </w:t>
      </w:r>
      <w:r w:rsidR="00704EB9">
        <w:rPr>
          <w:rFonts w:hint="cs"/>
          <w:rtl/>
        </w:rPr>
        <w:t>ו</w:t>
      </w:r>
      <w:r w:rsidR="007E7910">
        <w:rPr>
          <w:rFonts w:hint="cs"/>
          <w:rtl/>
        </w:rPr>
        <w:t>אבטחת מידע</w:t>
      </w:r>
      <w:bookmarkEnd w:id="174"/>
      <w:bookmarkEnd w:id="175"/>
      <w:bookmarkEnd w:id="176"/>
    </w:p>
    <w:p w14:paraId="164CA8C2" w14:textId="77777777" w:rsidR="007E7910" w:rsidRPr="005F44C0" w:rsidRDefault="007E7910" w:rsidP="005A33AD">
      <w:pPr>
        <w:pStyle w:val="115"/>
        <w:rPr>
          <w:rtl/>
        </w:rPr>
      </w:pPr>
      <w:r w:rsidRPr="005F44C0">
        <w:rPr>
          <w:rtl/>
        </w:rPr>
        <w:t>ה</w:t>
      </w:r>
      <w:r w:rsidRPr="005F44C0">
        <w:rPr>
          <w:rFonts w:hint="cs"/>
          <w:rtl/>
        </w:rPr>
        <w:t>ספק</w:t>
      </w:r>
      <w:r w:rsidRPr="005F44C0">
        <w:rPr>
          <w:rtl/>
        </w:rPr>
        <w:t xml:space="preserve"> מתחייב כי הוא ומי מטעמו ישמרו את המידע </w:t>
      </w:r>
      <w:r w:rsidRPr="005F44C0">
        <w:rPr>
          <w:rFonts w:hint="cs"/>
          <w:rtl/>
        </w:rPr>
        <w:t xml:space="preserve">שהתקבל אצלם במהלך </w:t>
      </w:r>
      <w:r>
        <w:rPr>
          <w:rFonts w:hint="cs"/>
          <w:rtl/>
        </w:rPr>
        <w:t>ביצוע חובותיהם על פי ההסכם והמכרז</w:t>
      </w:r>
      <w:r w:rsidRPr="005F44C0">
        <w:rPr>
          <w:rtl/>
        </w:rPr>
        <w:t xml:space="preserve"> בסודיות מוחלטת</w:t>
      </w:r>
      <w:r>
        <w:rPr>
          <w:rFonts w:hint="cs"/>
          <w:rtl/>
        </w:rPr>
        <w:t>,</w:t>
      </w:r>
      <w:r w:rsidRPr="005F44C0">
        <w:rPr>
          <w:rFonts w:hint="cs"/>
          <w:rtl/>
        </w:rPr>
        <w:t xml:space="preserve"> </w:t>
      </w:r>
      <w:r w:rsidRPr="005F44C0">
        <w:rPr>
          <w:rtl/>
        </w:rPr>
        <w:t>במהלך תקופת ה</w:t>
      </w:r>
      <w:r>
        <w:rPr>
          <w:rFonts w:hint="cs"/>
          <w:rtl/>
        </w:rPr>
        <w:t>התקשרות</w:t>
      </w:r>
      <w:r w:rsidRPr="005F44C0">
        <w:rPr>
          <w:rtl/>
        </w:rPr>
        <w:t xml:space="preserve"> ולאחריה,</w:t>
      </w:r>
      <w:r w:rsidRPr="005F44C0">
        <w:rPr>
          <w:rFonts w:hint="cs"/>
          <w:rtl/>
        </w:rPr>
        <w:t xml:space="preserve"> </w:t>
      </w:r>
      <w:r w:rsidRPr="005F44C0">
        <w:rPr>
          <w:rtl/>
        </w:rPr>
        <w:t>ולא יעשו ב</w:t>
      </w:r>
      <w:r w:rsidRPr="005F44C0">
        <w:rPr>
          <w:rFonts w:hint="cs"/>
          <w:rtl/>
        </w:rPr>
        <w:t>ו</w:t>
      </w:r>
      <w:r w:rsidRPr="005F44C0">
        <w:rPr>
          <w:rtl/>
        </w:rPr>
        <w:t xml:space="preserve"> כל שימוש</w:t>
      </w:r>
      <w:r w:rsidRPr="005F44C0">
        <w:rPr>
          <w:rFonts w:hint="cs"/>
          <w:rtl/>
        </w:rPr>
        <w:t xml:space="preserve"> ל</w:t>
      </w:r>
      <w:r w:rsidRPr="005F44C0">
        <w:rPr>
          <w:rtl/>
        </w:rPr>
        <w:t>מעט לצורך ביצוע</w:t>
      </w:r>
      <w:r>
        <w:rPr>
          <w:rFonts w:hint="cs"/>
          <w:rtl/>
        </w:rPr>
        <w:t xml:space="preserve"> חובותיהם בהתאם</w:t>
      </w:r>
      <w:r w:rsidRPr="005F44C0">
        <w:rPr>
          <w:rtl/>
        </w:rPr>
        <w:t xml:space="preserve"> </w:t>
      </w:r>
      <w:r>
        <w:rPr>
          <w:rFonts w:hint="cs"/>
          <w:rtl/>
        </w:rPr>
        <w:t>ל</w:t>
      </w:r>
      <w:r w:rsidRPr="005F44C0">
        <w:rPr>
          <w:rtl/>
        </w:rPr>
        <w:t>מכרז ו</w:t>
      </w:r>
      <w:r>
        <w:rPr>
          <w:rFonts w:hint="cs"/>
          <w:rtl/>
        </w:rPr>
        <w:t>ל</w:t>
      </w:r>
      <w:r w:rsidRPr="005F44C0">
        <w:rPr>
          <w:rFonts w:hint="cs"/>
          <w:rtl/>
        </w:rPr>
        <w:t>ה</w:t>
      </w:r>
      <w:r w:rsidRPr="005F44C0">
        <w:rPr>
          <w:rtl/>
        </w:rPr>
        <w:t xml:space="preserve">סכם. </w:t>
      </w:r>
    </w:p>
    <w:p w14:paraId="15F2DB38" w14:textId="77777777" w:rsidR="009A1384" w:rsidRDefault="009A1384" w:rsidP="00A75508">
      <w:pPr>
        <w:pStyle w:val="115"/>
        <w:rPr>
          <w:rtl/>
        </w:rPr>
      </w:pPr>
      <w:r>
        <w:rPr>
          <w:rtl/>
        </w:rPr>
        <w:t xml:space="preserve">לעניין התחייבות זו לסודיות מובהר כי "מידע" או "מידע סודי" לא </w:t>
      </w:r>
      <w:r w:rsidR="00A75508">
        <w:rPr>
          <w:rFonts w:hint="cs"/>
          <w:rtl/>
        </w:rPr>
        <w:t>י</w:t>
      </w:r>
      <w:r w:rsidR="00A75508">
        <w:rPr>
          <w:rtl/>
        </w:rPr>
        <w:t>כלול</w:t>
      </w:r>
      <w:r>
        <w:rPr>
          <w:rtl/>
        </w:rPr>
        <w:t xml:space="preserve">: </w:t>
      </w:r>
    </w:p>
    <w:p w14:paraId="20D0A46D" w14:textId="77777777" w:rsidR="009A1384" w:rsidRPr="00ED07CC" w:rsidRDefault="009A1384" w:rsidP="00522CFF">
      <w:pPr>
        <w:pStyle w:val="1112"/>
        <w:rPr>
          <w:rtl/>
        </w:rPr>
      </w:pPr>
      <w:r w:rsidRPr="00ED07CC">
        <w:rPr>
          <w:rtl/>
        </w:rPr>
        <w:t>מידע שהוא נחלת הכלל או שיהפוך לנחלת הכלל שלא עקב הפרת התחייבות זו.</w:t>
      </w:r>
    </w:p>
    <w:p w14:paraId="7F409C19" w14:textId="77777777" w:rsidR="009A1384" w:rsidRPr="00ED07CC" w:rsidRDefault="009A1384" w:rsidP="00E72233">
      <w:pPr>
        <w:pStyle w:val="1112"/>
        <w:rPr>
          <w:rtl/>
        </w:rPr>
      </w:pPr>
      <w:r w:rsidRPr="00ED07CC">
        <w:rPr>
          <w:rtl/>
        </w:rPr>
        <w:t xml:space="preserve">מידע שהיה בידי נותן השירותים טרם החתימה על ההסכם.  </w:t>
      </w:r>
    </w:p>
    <w:p w14:paraId="6CB15541" w14:textId="77777777" w:rsidR="009A1384" w:rsidRDefault="009A1384" w:rsidP="00E72233">
      <w:pPr>
        <w:pStyle w:val="1112"/>
        <w:rPr>
          <w:rtl/>
        </w:rPr>
      </w:pPr>
      <w:r w:rsidRPr="00ED07CC">
        <w:rPr>
          <w:rtl/>
        </w:rPr>
        <w:t xml:space="preserve">ככל שהספק או נותן השירותים יפנו בבקשה מתאימה להחרגתו של סוג מידע מסוים מתחולת המידע הסודי, או לחשיפתו בפני גורם כלשהו, ועדת המכרזים תדון בבקשה ותהיה רשאית לקבלה, בהתאם לשיקול דעתה הבלעדי וככל שאין בחשיפת המידע חשש לפגיעה כלשהי באינטרסים של </w:t>
      </w:r>
      <w:r w:rsidR="00C75130">
        <w:rPr>
          <w:rtl/>
        </w:rPr>
        <w:t>המזמין</w:t>
      </w:r>
      <w:r w:rsidRPr="00ED07CC">
        <w:rPr>
          <w:rtl/>
        </w:rPr>
        <w:t xml:space="preserve"> או הציבור בכללותו.</w:t>
      </w:r>
    </w:p>
    <w:p w14:paraId="6A208749" w14:textId="77777777" w:rsidR="009A1384" w:rsidRDefault="009A1384" w:rsidP="00A90312">
      <w:pPr>
        <w:pStyle w:val="115"/>
      </w:pPr>
      <w:r>
        <w:rPr>
          <w:rFonts w:hint="cs"/>
          <w:rtl/>
        </w:rPr>
        <w:t xml:space="preserve">הספק אחראי לכך כי בעלי תפקידים אצלו וקבלני משנה שלו, אשר במסגרת עבודתם נחשפים למידע של המזמין, ישמרו על המידע אליו הם נחשפו בסודיות, בהתאם לחובותיו על פי הסכם זה. </w:t>
      </w:r>
    </w:p>
    <w:p w14:paraId="7CF2F247" w14:textId="77777777" w:rsidR="007E7910" w:rsidRPr="00C229DC" w:rsidRDefault="007E7910" w:rsidP="005A33AD">
      <w:pPr>
        <w:pStyle w:val="115"/>
        <w:rPr>
          <w:rtl/>
        </w:rPr>
      </w:pPr>
      <w:r w:rsidRPr="00C229DC">
        <w:rPr>
          <w:rtl/>
        </w:rPr>
        <w:t>הספק יהיה אחראי לאבטחת מידע של המזמין המגיע לרשותו בעת ביצוע ההסכם באמצעי אבטחה נאותים המקובלים בשוק</w:t>
      </w:r>
      <w:r w:rsidR="00AF4F7B" w:rsidRPr="00C229DC">
        <w:rPr>
          <w:rFonts w:hint="cs"/>
          <w:rtl/>
        </w:rPr>
        <w:t>, וככל שיש דרישות מאת המזמין בהקשר זה, בהתאם לדרישות המזמין</w:t>
      </w:r>
      <w:r w:rsidRPr="00C229DC">
        <w:rPr>
          <w:rtl/>
        </w:rPr>
        <w:t>.</w:t>
      </w:r>
    </w:p>
    <w:p w14:paraId="0F458A2D" w14:textId="77777777" w:rsidR="006F4E15" w:rsidRDefault="006F4E15" w:rsidP="00A90312">
      <w:pPr>
        <w:pStyle w:val="115"/>
      </w:pPr>
      <w:r>
        <w:rPr>
          <w:rFonts w:hint="cs"/>
          <w:rtl/>
        </w:rPr>
        <w:lastRenderedPageBreak/>
        <w:t xml:space="preserve">הספק ינקוט </w:t>
      </w:r>
      <w:r w:rsidR="00C21D13">
        <w:rPr>
          <w:rFonts w:hint="cs"/>
          <w:rtl/>
        </w:rPr>
        <w:t>בכל הצעדים הנדרשים</w:t>
      </w:r>
      <w:r w:rsidR="009A1384">
        <w:rPr>
          <w:rFonts w:hint="cs"/>
          <w:rtl/>
        </w:rPr>
        <w:t xml:space="preserve"> לצורך אבטחת המידע שיגיע לרשותו בעת ביצוע ההסכם,</w:t>
      </w:r>
      <w:r w:rsidR="00C21D13">
        <w:rPr>
          <w:rFonts w:hint="cs"/>
          <w:rtl/>
        </w:rPr>
        <w:t xml:space="preserve"> </w:t>
      </w:r>
      <w:r w:rsidR="008B7152" w:rsidRPr="008B7152">
        <w:rPr>
          <w:rtl/>
        </w:rPr>
        <w:t xml:space="preserve">ויוודא כי האמצעים הטכנולוגיים </w:t>
      </w:r>
      <w:r w:rsidR="001B27C7">
        <w:rPr>
          <w:rFonts w:hint="cs"/>
          <w:rtl/>
        </w:rPr>
        <w:t xml:space="preserve">והגנות הסייבר </w:t>
      </w:r>
      <w:r w:rsidR="001B27C7">
        <w:rPr>
          <w:rtl/>
        </w:rPr>
        <w:t>המשמש</w:t>
      </w:r>
      <w:r w:rsidR="001B27C7">
        <w:rPr>
          <w:rFonts w:hint="cs"/>
          <w:rtl/>
        </w:rPr>
        <w:t>ות</w:t>
      </w:r>
      <w:r w:rsidR="008B7152" w:rsidRPr="008B7152">
        <w:rPr>
          <w:rtl/>
        </w:rPr>
        <w:t xml:space="preserve"> לאבטחת </w:t>
      </w:r>
      <w:r w:rsidR="001B27C7">
        <w:rPr>
          <w:rFonts w:hint="cs"/>
          <w:rtl/>
        </w:rPr>
        <w:t>המערכות בהם ה</w:t>
      </w:r>
      <w:r w:rsidR="00C21D13">
        <w:rPr>
          <w:rFonts w:hint="cs"/>
          <w:rtl/>
        </w:rPr>
        <w:t>וא</w:t>
      </w:r>
      <w:r w:rsidR="001B27C7">
        <w:rPr>
          <w:rFonts w:hint="cs"/>
          <w:rtl/>
        </w:rPr>
        <w:t xml:space="preserve"> עושה שימוש ב</w:t>
      </w:r>
      <w:r w:rsidR="00C21D13">
        <w:rPr>
          <w:rFonts w:hint="cs"/>
          <w:rtl/>
        </w:rPr>
        <w:t xml:space="preserve">עת </w:t>
      </w:r>
      <w:r w:rsidR="001B27C7">
        <w:rPr>
          <w:rFonts w:hint="cs"/>
          <w:rtl/>
        </w:rPr>
        <w:t>ביצוע חובותיו לפי הסכם זה</w:t>
      </w:r>
      <w:r w:rsidR="008B7152" w:rsidRPr="008B7152">
        <w:rPr>
          <w:rtl/>
        </w:rPr>
        <w:t xml:space="preserve"> הם חדישים ועומדים בסטנדרט</w:t>
      </w:r>
      <w:r w:rsidR="001B27C7">
        <w:rPr>
          <w:rFonts w:hint="cs"/>
          <w:rtl/>
        </w:rPr>
        <w:t xml:space="preserve">ים המקובלים עבור מערכות אלו. </w:t>
      </w:r>
    </w:p>
    <w:p w14:paraId="79D2A7E7" w14:textId="77777777" w:rsidR="00AF4F7B" w:rsidRPr="00C229DC" w:rsidRDefault="00AF4F7B" w:rsidP="005A33AD">
      <w:pPr>
        <w:pStyle w:val="115"/>
      </w:pPr>
      <w:r w:rsidRPr="00C229DC">
        <w:rPr>
          <w:rFonts w:hint="cs"/>
          <w:rtl/>
        </w:rPr>
        <w:t>הספק יציג למזמין, ככל שיידרש, את האמצעים בהם הוא נוקט לשם אבטחת המידע</w:t>
      </w:r>
      <w:r w:rsidR="007E7910" w:rsidRPr="00C229DC">
        <w:rPr>
          <w:rFonts w:hint="cs"/>
          <w:rtl/>
        </w:rPr>
        <w:t>.</w:t>
      </w:r>
    </w:p>
    <w:p w14:paraId="218034AB" w14:textId="77777777" w:rsidR="0009150A" w:rsidRPr="00C229DC" w:rsidRDefault="00704EB9" w:rsidP="005A33AD">
      <w:pPr>
        <w:pStyle w:val="1ff4"/>
        <w:rPr>
          <w:rtl/>
        </w:rPr>
      </w:pPr>
      <w:bookmarkStart w:id="177" w:name="_Toc44931963"/>
      <w:bookmarkStart w:id="178" w:name="_Toc44932050"/>
      <w:bookmarkStart w:id="179" w:name="_Toc53498867"/>
      <w:r w:rsidRPr="00C229DC">
        <w:rPr>
          <w:rFonts w:hint="cs"/>
          <w:rtl/>
        </w:rPr>
        <w:t>ניגוד עניינים</w:t>
      </w:r>
      <w:r w:rsidR="0053062D" w:rsidRPr="00C229DC">
        <w:rPr>
          <w:rFonts w:hint="cs"/>
          <w:rtl/>
        </w:rPr>
        <w:t xml:space="preserve"> בביצוע ההסכם</w:t>
      </w:r>
      <w:bookmarkEnd w:id="177"/>
      <w:bookmarkEnd w:id="178"/>
      <w:bookmarkEnd w:id="179"/>
    </w:p>
    <w:p w14:paraId="4E713F64" w14:textId="77777777" w:rsidR="00704EB9" w:rsidRPr="00C229DC" w:rsidRDefault="00704EB9" w:rsidP="005A33AD">
      <w:pPr>
        <w:pStyle w:val="115"/>
      </w:pPr>
      <w:r w:rsidRPr="00C229DC">
        <w:rPr>
          <w:rtl/>
        </w:rPr>
        <w:t>ה</w:t>
      </w:r>
      <w:r w:rsidRPr="00C229DC">
        <w:rPr>
          <w:rFonts w:hint="cs"/>
          <w:rtl/>
        </w:rPr>
        <w:t>ספק</w:t>
      </w:r>
      <w:r w:rsidRPr="00C229DC">
        <w:rPr>
          <w:rtl/>
        </w:rPr>
        <w:t xml:space="preserve"> מתחייב כי אין בביצוע ההסכם כדי ליצור ניגוד עניינים כלשהו, בין במישרין ובין בעקיפין, בינו לבין המזמין.</w:t>
      </w:r>
    </w:p>
    <w:p w14:paraId="6999ACCD" w14:textId="77777777" w:rsidR="00AF4F7B" w:rsidRPr="00C229DC" w:rsidRDefault="00AF4F7B" w:rsidP="005A33AD">
      <w:pPr>
        <w:pStyle w:val="115"/>
      </w:pPr>
      <w:r w:rsidRPr="00C229DC">
        <w:rPr>
          <w:rtl/>
        </w:rPr>
        <w:t xml:space="preserve">בכל מקרה </w:t>
      </w:r>
      <w:proofErr w:type="spellStart"/>
      <w:r w:rsidRPr="00C229DC">
        <w:rPr>
          <w:rtl/>
        </w:rPr>
        <w:t>שיווצר</w:t>
      </w:r>
      <w:proofErr w:type="spellEnd"/>
      <w:r w:rsidRPr="00C229DC">
        <w:rPr>
          <w:rtl/>
        </w:rPr>
        <w:t xml:space="preserve"> חשש כלשהו לניגוד עניינים בי</w:t>
      </w:r>
      <w:r w:rsidRPr="00C229DC">
        <w:rPr>
          <w:rFonts w:hint="cs"/>
          <w:rtl/>
        </w:rPr>
        <w:t>ן הספק</w:t>
      </w:r>
      <w:r w:rsidRPr="00C229DC">
        <w:rPr>
          <w:rtl/>
        </w:rPr>
        <w:t xml:space="preserve"> לבין המזמין יודיע הספק על כך למזמין, ללא כל שיהוי</w:t>
      </w:r>
      <w:r w:rsidRPr="00C229DC">
        <w:rPr>
          <w:rFonts w:hint="cs"/>
          <w:rtl/>
        </w:rPr>
        <w:t xml:space="preserve"> ויפעל באופן מידי להסרת ניגוד העניינים</w:t>
      </w:r>
      <w:r w:rsidRPr="00C229DC">
        <w:rPr>
          <w:rtl/>
        </w:rPr>
        <w:t>.</w:t>
      </w:r>
      <w:r w:rsidRPr="00C229DC">
        <w:rPr>
          <w:rFonts w:hint="cs"/>
          <w:rtl/>
        </w:rPr>
        <w:t xml:space="preserve"> בנוסף, במקרה כאמור, יודיע המזמין לספק אודות אמצעים נוספים או מיוחדים הנדרשים ממנו לצורך הסרת ניגוד העניינים, והספק יבצע את הנדרש ממנו בהקדם.</w:t>
      </w:r>
    </w:p>
    <w:p w14:paraId="47872DA2" w14:textId="77777777" w:rsidR="0009150A" w:rsidRPr="00DB2F2A" w:rsidRDefault="00B90720" w:rsidP="00A067EF">
      <w:pPr>
        <w:pStyle w:val="115"/>
        <w:rPr>
          <w:color w:val="000000"/>
        </w:rPr>
      </w:pPr>
      <w:r>
        <w:rPr>
          <w:rFonts w:hint="cs"/>
          <w:rtl/>
        </w:rPr>
        <w:t xml:space="preserve">בהתאם לדרישה בכתב מאת המזמין, </w:t>
      </w:r>
      <w:r w:rsidR="00704EB9" w:rsidRPr="00C229DC">
        <w:rPr>
          <w:rtl/>
        </w:rPr>
        <w:t>ה</w:t>
      </w:r>
      <w:r w:rsidR="00704EB9" w:rsidRPr="00C229DC">
        <w:rPr>
          <w:rFonts w:hint="cs"/>
          <w:rtl/>
        </w:rPr>
        <w:t>ספק</w:t>
      </w:r>
      <w:r w:rsidR="00704EB9" w:rsidRPr="00C229DC">
        <w:rPr>
          <w:rtl/>
        </w:rPr>
        <w:t xml:space="preserve"> מתחייב להחתים כל אחד מעובדיו</w:t>
      </w:r>
      <w:r w:rsidR="00704EB9" w:rsidRPr="00C229DC">
        <w:rPr>
          <w:rFonts w:hint="cs"/>
          <w:rtl/>
        </w:rPr>
        <w:t xml:space="preserve"> ו</w:t>
      </w:r>
      <w:r w:rsidR="00426E4A" w:rsidRPr="00C229DC">
        <w:rPr>
          <w:rFonts w:hint="cs"/>
          <w:rtl/>
        </w:rPr>
        <w:t>מי מטעמו</w:t>
      </w:r>
      <w:r w:rsidR="00704EB9" w:rsidRPr="00C229DC">
        <w:rPr>
          <w:rtl/>
        </w:rPr>
        <w:t xml:space="preserve"> שיועסקו על ידו</w:t>
      </w:r>
      <w:r w:rsidR="00704EB9" w:rsidRPr="005F44C0">
        <w:rPr>
          <w:rtl/>
        </w:rPr>
        <w:t xml:space="preserve"> </w:t>
      </w:r>
      <w:r w:rsidR="00704EB9" w:rsidRPr="005F44C0">
        <w:rPr>
          <w:rFonts w:hint="cs"/>
          <w:rtl/>
        </w:rPr>
        <w:t>לצורך ביצוע ההסכם</w:t>
      </w:r>
      <w:r w:rsidR="00704EB9" w:rsidRPr="005F44C0">
        <w:rPr>
          <w:rtl/>
        </w:rPr>
        <w:t xml:space="preserve"> על הצהרת הסודיות</w:t>
      </w:r>
      <w:r w:rsidR="00704EB9" w:rsidRPr="005F44C0">
        <w:rPr>
          <w:rFonts w:hint="cs"/>
          <w:rtl/>
        </w:rPr>
        <w:t xml:space="preserve"> והיעדר ניגוד עניינים</w:t>
      </w:r>
      <w:r w:rsidR="00704EB9" w:rsidRPr="005F44C0">
        <w:rPr>
          <w:rtl/>
        </w:rPr>
        <w:t xml:space="preserve"> </w:t>
      </w:r>
      <w:r w:rsidR="00704EB9" w:rsidRPr="005F44C0">
        <w:rPr>
          <w:rFonts w:hint="cs"/>
          <w:rtl/>
        </w:rPr>
        <w:t>בנוסח המופיע כ</w:t>
      </w:r>
      <w:r w:rsidR="00704EB9" w:rsidRPr="00DB2F2A">
        <w:rPr>
          <w:rFonts w:hint="cs"/>
          <w:bCs/>
          <w:rtl/>
        </w:rPr>
        <w:t>נספח</w:t>
      </w:r>
      <w:r w:rsidR="000B2811">
        <w:rPr>
          <w:rFonts w:hint="cs"/>
          <w:bCs/>
          <w:rtl/>
        </w:rPr>
        <w:t xml:space="preserve"> </w:t>
      </w:r>
      <w:r w:rsidR="00775F16">
        <w:rPr>
          <w:rFonts w:hint="cs"/>
          <w:bCs/>
          <w:rtl/>
        </w:rPr>
        <w:t>א</w:t>
      </w:r>
      <w:r w:rsidR="00704EB9" w:rsidRPr="005F44C0">
        <w:rPr>
          <w:rFonts w:hint="cs"/>
          <w:rtl/>
        </w:rPr>
        <w:t xml:space="preserve"> להסכם זה</w:t>
      </w:r>
      <w:r w:rsidR="00704EB9" w:rsidRPr="005F44C0">
        <w:rPr>
          <w:rtl/>
        </w:rPr>
        <w:t>.</w:t>
      </w:r>
      <w:r w:rsidR="00704EB9" w:rsidRPr="005F44C0">
        <w:rPr>
          <w:rFonts w:hint="cs"/>
          <w:rtl/>
        </w:rPr>
        <w:t xml:space="preserve"> </w:t>
      </w:r>
    </w:p>
    <w:p w14:paraId="27EE6EAE" w14:textId="77777777" w:rsidR="00CA19F3" w:rsidRPr="00CA19F3" w:rsidRDefault="00CA19F3" w:rsidP="009962B8">
      <w:pPr>
        <w:pStyle w:val="1ff4"/>
        <w:numPr>
          <w:ilvl w:val="0"/>
          <w:numId w:val="0"/>
        </w:numPr>
        <w:ind w:left="360" w:hanging="360"/>
      </w:pPr>
      <w:bookmarkStart w:id="180" w:name="_Toc44931964"/>
      <w:bookmarkStart w:id="181" w:name="_Toc44932051"/>
      <w:bookmarkStart w:id="182" w:name="_Toc53498868"/>
    </w:p>
    <w:p w14:paraId="0118BFFD" w14:textId="77777777" w:rsidR="00CA259D" w:rsidRPr="009962B8" w:rsidRDefault="00CA259D" w:rsidP="009F6653">
      <w:pPr>
        <w:pStyle w:val="1ff4"/>
        <w:rPr>
          <w:rtl/>
        </w:rPr>
      </w:pPr>
      <w:r w:rsidRPr="009962B8">
        <w:rPr>
          <w:rtl/>
        </w:rPr>
        <w:t xml:space="preserve">היתרים רישיונות ואישורים </w:t>
      </w:r>
    </w:p>
    <w:p w14:paraId="2D89F7EC" w14:textId="77777777" w:rsidR="00CA259D" w:rsidRPr="009962B8" w:rsidRDefault="00CA259D" w:rsidP="009962B8">
      <w:pPr>
        <w:pStyle w:val="110"/>
        <w:spacing w:before="0" w:after="0"/>
        <w:rPr>
          <w:bCs w:val="0"/>
          <w:noProof w:val="0"/>
          <w:kern w:val="28"/>
          <w:sz w:val="24"/>
          <w:szCs w:val="24"/>
          <w:lang w:eastAsia="en-US"/>
        </w:rPr>
      </w:pPr>
      <w:r w:rsidRPr="009962B8">
        <w:rPr>
          <w:bCs w:val="0"/>
          <w:noProof w:val="0"/>
          <w:kern w:val="28"/>
          <w:sz w:val="24"/>
          <w:szCs w:val="24"/>
          <w:rtl/>
          <w:lang w:eastAsia="en-US"/>
        </w:rPr>
        <w:t>נותן השירותים מצהיר ומתחייב בזאת כ</w:t>
      </w:r>
      <w:r w:rsidRPr="009962B8">
        <w:rPr>
          <w:rFonts w:hint="eastAsia"/>
          <w:bCs w:val="0"/>
          <w:noProof w:val="0"/>
          <w:kern w:val="28"/>
          <w:sz w:val="24"/>
          <w:szCs w:val="24"/>
          <w:rtl/>
          <w:lang w:eastAsia="en-US"/>
        </w:rPr>
        <w:t>דלקמן</w:t>
      </w:r>
      <w:r w:rsidRPr="009962B8">
        <w:rPr>
          <w:bCs w:val="0"/>
          <w:noProof w:val="0"/>
          <w:kern w:val="28"/>
          <w:sz w:val="24"/>
          <w:szCs w:val="24"/>
          <w:rtl/>
          <w:lang w:eastAsia="en-US"/>
        </w:rPr>
        <w:t>:</w:t>
      </w:r>
    </w:p>
    <w:p w14:paraId="20F8D641" w14:textId="77777777" w:rsidR="00CA259D" w:rsidRPr="009962B8" w:rsidRDefault="00CA259D" w:rsidP="009962B8">
      <w:pPr>
        <w:pStyle w:val="111"/>
        <w:spacing w:before="0" w:after="0"/>
        <w:rPr>
          <w:rFonts w:eastAsia="Times New Roman"/>
          <w:bCs w:val="0"/>
          <w:kern w:val="28"/>
          <w:rtl/>
        </w:rPr>
      </w:pPr>
      <w:r w:rsidRPr="009962B8">
        <w:rPr>
          <w:rFonts w:eastAsia="Times New Roman"/>
          <w:bCs w:val="0"/>
          <w:kern w:val="28"/>
          <w:rtl/>
        </w:rPr>
        <w:t xml:space="preserve">הוא מחזיק במסמכים והאישורים התקפים בהתאם להוראות כל דין לרבות  המסמכים והאישורים התקפים מאת הרשויות המוסמכות. </w:t>
      </w:r>
    </w:p>
    <w:p w14:paraId="05403F77"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הוא</w:t>
      </w:r>
      <w:r w:rsidRPr="009962B8">
        <w:rPr>
          <w:rFonts w:eastAsia="Times New Roman"/>
          <w:bCs w:val="0"/>
          <w:kern w:val="28"/>
          <w:rtl/>
        </w:rPr>
        <w:t xml:space="preserve"> מתחייב להציג למשרד את המסמכים והאישורים בכל עת שידרוש המשרד.</w:t>
      </w:r>
    </w:p>
    <w:p w14:paraId="0CCF6AC6" w14:textId="77777777" w:rsidR="00CA259D" w:rsidRPr="009962B8" w:rsidRDefault="00CA259D" w:rsidP="009962B8">
      <w:pPr>
        <w:pStyle w:val="111"/>
        <w:spacing w:before="0" w:after="0"/>
        <w:rPr>
          <w:rFonts w:eastAsia="Times New Roman"/>
          <w:bCs w:val="0"/>
          <w:kern w:val="28"/>
        </w:rPr>
      </w:pPr>
      <w:r w:rsidRPr="009962B8">
        <w:rPr>
          <w:rFonts w:eastAsia="Times New Roman" w:hint="eastAsia"/>
          <w:bCs w:val="0"/>
          <w:kern w:val="28"/>
          <w:rtl/>
        </w:rPr>
        <w:t>ככל</w:t>
      </w:r>
      <w:r w:rsidRPr="009962B8">
        <w:rPr>
          <w:rFonts w:eastAsia="Times New Roman"/>
          <w:bCs w:val="0"/>
          <w:kern w:val="28"/>
          <w:rtl/>
        </w:rPr>
        <w:t xml:space="preserve"> שנותן השירותים אינו יצרן או יבואן של </w:t>
      </w:r>
      <w:r w:rsidR="002C2697">
        <w:rPr>
          <w:rFonts w:eastAsia="Times New Roman" w:hint="cs"/>
          <w:bCs w:val="0"/>
          <w:kern w:val="28"/>
          <w:rtl/>
        </w:rPr>
        <w:t>ה</w:t>
      </w:r>
      <w:r w:rsidRPr="009962B8">
        <w:rPr>
          <w:rFonts w:eastAsia="Times New Roman"/>
          <w:bCs w:val="0"/>
          <w:kern w:val="28"/>
          <w:rtl/>
        </w:rPr>
        <w:t xml:space="preserve">מלאי הוא יהיה </w:t>
      </w:r>
      <w:proofErr w:type="spellStart"/>
      <w:r w:rsidRPr="009962B8">
        <w:rPr>
          <w:rFonts w:eastAsia="Times New Roman" w:hint="eastAsia"/>
          <w:bCs w:val="0"/>
          <w:kern w:val="28"/>
          <w:rtl/>
        </w:rPr>
        <w:t>מחוייב</w:t>
      </w:r>
      <w:proofErr w:type="spellEnd"/>
      <w:r w:rsidRPr="009962B8">
        <w:rPr>
          <w:rFonts w:eastAsia="Times New Roman"/>
          <w:bCs w:val="0"/>
          <w:kern w:val="28"/>
          <w:rtl/>
        </w:rPr>
        <w:t xml:space="preserve"> לוודא כי הגורם ממנו הוא רוכש את </w:t>
      </w:r>
      <w:r w:rsidR="002C2697">
        <w:rPr>
          <w:rFonts w:eastAsia="Times New Roman" w:hint="cs"/>
          <w:bCs w:val="0"/>
          <w:kern w:val="28"/>
          <w:rtl/>
        </w:rPr>
        <w:t>ה</w:t>
      </w:r>
      <w:r w:rsidRPr="009962B8">
        <w:rPr>
          <w:rFonts w:eastAsia="Times New Roman"/>
          <w:bCs w:val="0"/>
          <w:kern w:val="28"/>
          <w:rtl/>
        </w:rPr>
        <w:t>מלאי מחזיק בכל המסמכים והאישורים הנדרש בכל עת ויהיה בעל יכולת להציגם למשרד בכל עת שידרוש.</w:t>
      </w:r>
    </w:p>
    <w:p w14:paraId="0C3FE20C" w14:textId="77777777" w:rsidR="00CA259D" w:rsidRPr="009962B8" w:rsidRDefault="00CA259D" w:rsidP="009962B8">
      <w:pPr>
        <w:pStyle w:val="111"/>
        <w:spacing w:before="0" w:after="0"/>
        <w:rPr>
          <w:rFonts w:eastAsia="Times New Roman"/>
          <w:bCs w:val="0"/>
          <w:kern w:val="28"/>
          <w:rtl/>
        </w:rPr>
      </w:pP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המחסן</w:t>
      </w:r>
      <w:r w:rsidRPr="009962B8">
        <w:rPr>
          <w:rFonts w:eastAsia="Times New Roman"/>
          <w:bCs w:val="0"/>
          <w:kern w:val="28"/>
          <w:rtl/>
        </w:rPr>
        <w:t xml:space="preserve"> </w:t>
      </w:r>
      <w:r w:rsidRPr="009962B8">
        <w:rPr>
          <w:rFonts w:eastAsia="Times New Roman" w:hint="eastAsia"/>
          <w:bCs w:val="0"/>
          <w:kern w:val="28"/>
          <w:rtl/>
        </w:rPr>
        <w:t>או</w:t>
      </w:r>
      <w:r w:rsidRPr="009962B8">
        <w:rPr>
          <w:rFonts w:eastAsia="Times New Roman"/>
          <w:bCs w:val="0"/>
          <w:kern w:val="28"/>
          <w:rtl/>
        </w:rPr>
        <w:t xml:space="preserve"> </w:t>
      </w:r>
      <w:r w:rsidRPr="009962B8">
        <w:rPr>
          <w:rFonts w:eastAsia="Times New Roman" w:hint="eastAsia"/>
          <w:bCs w:val="0"/>
          <w:kern w:val="28"/>
          <w:rtl/>
        </w:rPr>
        <w:t>המחסנים</w:t>
      </w:r>
      <w:r w:rsidRPr="009962B8">
        <w:rPr>
          <w:rFonts w:eastAsia="Times New Roman"/>
          <w:bCs w:val="0"/>
          <w:kern w:val="28"/>
          <w:rtl/>
        </w:rPr>
        <w:t xml:space="preserve"> </w:t>
      </w:r>
      <w:r w:rsidRPr="009962B8">
        <w:rPr>
          <w:rFonts w:eastAsia="Times New Roman" w:hint="eastAsia"/>
          <w:bCs w:val="0"/>
          <w:kern w:val="28"/>
          <w:rtl/>
        </w:rPr>
        <w:t>והשימוש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לאחסון</w:t>
      </w:r>
      <w:r w:rsidRPr="009962B8">
        <w:rPr>
          <w:rFonts w:eastAsia="Times New Roman"/>
          <w:bCs w:val="0"/>
          <w:kern w:val="28"/>
          <w:rtl/>
        </w:rPr>
        <w:t xml:space="preserve"> </w:t>
      </w:r>
      <w:proofErr w:type="spellStart"/>
      <w:r w:rsidRPr="009962B8">
        <w:rPr>
          <w:rFonts w:eastAsia="Times New Roman" w:hint="eastAsia"/>
          <w:bCs w:val="0"/>
          <w:kern w:val="28"/>
          <w:rtl/>
        </w:rPr>
        <w:t>ורענון</w:t>
      </w:r>
      <w:proofErr w:type="spellEnd"/>
      <w:r w:rsidRPr="009962B8">
        <w:rPr>
          <w:rFonts w:eastAsia="Times New Roman"/>
          <w:bCs w:val="0"/>
          <w:kern w:val="28"/>
          <w:rtl/>
        </w:rPr>
        <w:t xml:space="preserve"> </w:t>
      </w:r>
      <w:proofErr w:type="spellStart"/>
      <w:r w:rsidR="0066705A">
        <w:rPr>
          <w:rFonts w:eastAsia="Times New Roman" w:hint="cs"/>
          <w:bCs w:val="0"/>
          <w:kern w:val="28"/>
          <w:rtl/>
        </w:rPr>
        <w:t>ה</w:t>
      </w:r>
      <w:r w:rsidRPr="009962B8">
        <w:rPr>
          <w:rFonts w:eastAsia="Times New Roman" w:hint="eastAsia"/>
          <w:bCs w:val="0"/>
          <w:kern w:val="28"/>
          <w:rtl/>
        </w:rPr>
        <w:t>מלאיעל</w:t>
      </w:r>
      <w:proofErr w:type="spellEnd"/>
      <w:r w:rsidRPr="009962B8">
        <w:rPr>
          <w:rFonts w:eastAsia="Times New Roman"/>
          <w:bCs w:val="0"/>
          <w:kern w:val="28"/>
          <w:rtl/>
        </w:rPr>
        <w:t xml:space="preserve"> </w:t>
      </w:r>
      <w:r w:rsidRPr="009962B8">
        <w:rPr>
          <w:rFonts w:eastAsia="Times New Roman" w:hint="eastAsia"/>
          <w:bCs w:val="0"/>
          <w:kern w:val="28"/>
          <w:rtl/>
        </w:rPr>
        <w:t>ידי</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הם</w:t>
      </w:r>
      <w:r w:rsidRPr="009962B8">
        <w:rPr>
          <w:rFonts w:eastAsia="Times New Roman"/>
          <w:bCs w:val="0"/>
          <w:kern w:val="28"/>
          <w:rtl/>
        </w:rPr>
        <w:t xml:space="preserve"> </w:t>
      </w:r>
      <w:r w:rsidRPr="009962B8">
        <w:rPr>
          <w:rFonts w:eastAsia="Times New Roman" w:hint="eastAsia"/>
          <w:bCs w:val="0"/>
          <w:kern w:val="28"/>
          <w:rtl/>
        </w:rPr>
        <w:t>בהתאם</w:t>
      </w:r>
      <w:r w:rsidRPr="009962B8">
        <w:rPr>
          <w:rFonts w:eastAsia="Times New Roman"/>
          <w:bCs w:val="0"/>
          <w:kern w:val="28"/>
          <w:rtl/>
        </w:rPr>
        <w:t xml:space="preserve"> </w:t>
      </w:r>
      <w:r w:rsidRPr="009962B8">
        <w:rPr>
          <w:rFonts w:eastAsia="Times New Roman" w:hint="eastAsia"/>
          <w:bCs w:val="0"/>
          <w:kern w:val="28"/>
          <w:rtl/>
        </w:rPr>
        <w:t>לחוק</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קיים</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בהם</w:t>
      </w:r>
      <w:r w:rsidRPr="009962B8">
        <w:rPr>
          <w:rFonts w:eastAsia="Times New Roman"/>
          <w:bCs w:val="0"/>
          <w:kern w:val="28"/>
          <w:rtl/>
        </w:rPr>
        <w:t xml:space="preserve"> </w:t>
      </w:r>
      <w:r w:rsidRPr="009962B8">
        <w:rPr>
          <w:rFonts w:eastAsia="Times New Roman" w:hint="eastAsia"/>
          <w:bCs w:val="0"/>
          <w:kern w:val="28"/>
          <w:rtl/>
        </w:rPr>
        <w:t>במלואם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כמו</w:t>
      </w:r>
      <w:r w:rsidRPr="009962B8">
        <w:rPr>
          <w:rFonts w:eastAsia="Times New Roman"/>
          <w:bCs w:val="0"/>
          <w:kern w:val="28"/>
          <w:rtl/>
        </w:rPr>
        <w:t xml:space="preserve"> </w:t>
      </w:r>
      <w:r w:rsidRPr="009962B8">
        <w:rPr>
          <w:rFonts w:eastAsia="Times New Roman" w:hint="eastAsia"/>
          <w:bCs w:val="0"/>
          <w:kern w:val="28"/>
          <w:rtl/>
        </w:rPr>
        <w:t>כן</w:t>
      </w:r>
      <w:r w:rsidRPr="009962B8">
        <w:rPr>
          <w:rFonts w:eastAsia="Times New Roman"/>
          <w:bCs w:val="0"/>
          <w:kern w:val="28"/>
          <w:rtl/>
        </w:rPr>
        <w:t xml:space="preserve"> </w:t>
      </w:r>
      <w:r w:rsidRPr="009962B8">
        <w:rPr>
          <w:rFonts w:eastAsia="Times New Roman" w:hint="eastAsia"/>
          <w:bCs w:val="0"/>
          <w:kern w:val="28"/>
          <w:rtl/>
        </w:rPr>
        <w:t>מצהיר</w:t>
      </w:r>
      <w:r w:rsidRPr="009962B8">
        <w:rPr>
          <w:rFonts w:eastAsia="Times New Roman"/>
          <w:bCs w:val="0"/>
          <w:kern w:val="28"/>
          <w:rtl/>
        </w:rPr>
        <w:t xml:space="preserve"> </w:t>
      </w:r>
      <w:r w:rsidRPr="009962B8">
        <w:rPr>
          <w:rFonts w:eastAsia="Times New Roman" w:hint="eastAsia"/>
          <w:bCs w:val="0"/>
          <w:kern w:val="28"/>
          <w:rtl/>
        </w:rPr>
        <w:t>נותן</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כי</w:t>
      </w:r>
      <w:r w:rsidRPr="009962B8">
        <w:rPr>
          <w:rFonts w:eastAsia="Times New Roman"/>
          <w:bCs w:val="0"/>
          <w:kern w:val="28"/>
          <w:rtl/>
        </w:rPr>
        <w:t xml:space="preserve"> </w:t>
      </w:r>
      <w:r w:rsidRPr="009962B8">
        <w:rPr>
          <w:rFonts w:eastAsia="Times New Roman" w:hint="eastAsia"/>
          <w:bCs w:val="0"/>
          <w:kern w:val="28"/>
          <w:rtl/>
        </w:rPr>
        <w:t>למיטב</w:t>
      </w:r>
      <w:r w:rsidRPr="009962B8">
        <w:rPr>
          <w:rFonts w:eastAsia="Times New Roman"/>
          <w:bCs w:val="0"/>
          <w:kern w:val="28"/>
          <w:rtl/>
        </w:rPr>
        <w:t xml:space="preserve"> </w:t>
      </w:r>
      <w:r w:rsidRPr="009962B8">
        <w:rPr>
          <w:rFonts w:eastAsia="Times New Roman" w:hint="eastAsia"/>
          <w:bCs w:val="0"/>
          <w:kern w:val="28"/>
          <w:rtl/>
        </w:rPr>
        <w:t>ידיעתו</w:t>
      </w:r>
      <w:r w:rsidRPr="009962B8">
        <w:rPr>
          <w:rFonts w:eastAsia="Times New Roman"/>
          <w:bCs w:val="0"/>
          <w:kern w:val="28"/>
          <w:rtl/>
        </w:rPr>
        <w:t xml:space="preserve"> </w:t>
      </w:r>
      <w:r w:rsidRPr="009962B8">
        <w:rPr>
          <w:rFonts w:eastAsia="Times New Roman" w:hint="eastAsia"/>
          <w:bCs w:val="0"/>
          <w:kern w:val="28"/>
          <w:rtl/>
        </w:rPr>
        <w:t>לא</w:t>
      </w:r>
      <w:r w:rsidRPr="009962B8">
        <w:rPr>
          <w:rFonts w:eastAsia="Times New Roman"/>
          <w:bCs w:val="0"/>
          <w:kern w:val="28"/>
          <w:rtl/>
        </w:rPr>
        <w:t xml:space="preserve"> </w:t>
      </w:r>
      <w:r w:rsidRPr="009962B8">
        <w:rPr>
          <w:rFonts w:eastAsia="Times New Roman" w:hint="eastAsia"/>
          <w:bCs w:val="0"/>
          <w:kern w:val="28"/>
          <w:rtl/>
        </w:rPr>
        <w:t>ידוע</w:t>
      </w:r>
      <w:r w:rsidRPr="009962B8">
        <w:rPr>
          <w:rFonts w:eastAsia="Times New Roman"/>
          <w:bCs w:val="0"/>
          <w:kern w:val="28"/>
          <w:rtl/>
        </w:rPr>
        <w:t xml:space="preserve"> </w:t>
      </w:r>
      <w:r w:rsidRPr="009962B8">
        <w:rPr>
          <w:rFonts w:eastAsia="Times New Roman" w:hint="eastAsia"/>
          <w:bCs w:val="0"/>
          <w:kern w:val="28"/>
          <w:rtl/>
        </w:rPr>
        <w:t>לו</w:t>
      </w:r>
      <w:r w:rsidRPr="009962B8">
        <w:rPr>
          <w:rFonts w:eastAsia="Times New Roman"/>
          <w:bCs w:val="0"/>
          <w:kern w:val="28"/>
          <w:rtl/>
        </w:rPr>
        <w:t xml:space="preserve"> </w:t>
      </w:r>
      <w:r w:rsidRPr="009962B8">
        <w:rPr>
          <w:rFonts w:eastAsia="Times New Roman" w:hint="eastAsia"/>
          <w:bCs w:val="0"/>
          <w:kern w:val="28"/>
          <w:rtl/>
        </w:rPr>
        <w:t>על</w:t>
      </w:r>
      <w:r w:rsidRPr="009962B8">
        <w:rPr>
          <w:rFonts w:eastAsia="Times New Roman"/>
          <w:bCs w:val="0"/>
          <w:kern w:val="28"/>
          <w:rtl/>
        </w:rPr>
        <w:t xml:space="preserve"> </w:t>
      </w:r>
      <w:r w:rsidRPr="009962B8">
        <w:rPr>
          <w:rFonts w:eastAsia="Times New Roman" w:hint="eastAsia"/>
          <w:bCs w:val="0"/>
          <w:kern w:val="28"/>
          <w:rtl/>
        </w:rPr>
        <w:t>כל</w:t>
      </w:r>
      <w:r w:rsidRPr="009962B8">
        <w:rPr>
          <w:rFonts w:eastAsia="Times New Roman"/>
          <w:bCs w:val="0"/>
          <w:kern w:val="28"/>
          <w:rtl/>
        </w:rPr>
        <w:t xml:space="preserve"> </w:t>
      </w:r>
      <w:r w:rsidRPr="009962B8">
        <w:rPr>
          <w:rFonts w:eastAsia="Times New Roman" w:hint="eastAsia"/>
          <w:bCs w:val="0"/>
          <w:kern w:val="28"/>
          <w:rtl/>
        </w:rPr>
        <w:t>כוונה</w:t>
      </w:r>
      <w:r w:rsidRPr="009962B8">
        <w:rPr>
          <w:rFonts w:eastAsia="Times New Roman"/>
          <w:bCs w:val="0"/>
          <w:kern w:val="28"/>
          <w:rtl/>
        </w:rPr>
        <w:t xml:space="preserve"> </w:t>
      </w:r>
      <w:r w:rsidRPr="009962B8">
        <w:rPr>
          <w:rFonts w:eastAsia="Times New Roman" w:hint="eastAsia"/>
          <w:bCs w:val="0"/>
          <w:kern w:val="28"/>
          <w:rtl/>
        </w:rPr>
        <w:t>לפנות</w:t>
      </w:r>
      <w:r w:rsidRPr="009962B8">
        <w:rPr>
          <w:rFonts w:eastAsia="Times New Roman"/>
          <w:bCs w:val="0"/>
          <w:kern w:val="28"/>
          <w:rtl/>
        </w:rPr>
        <w:t xml:space="preserve"> </w:t>
      </w:r>
      <w:r w:rsidRPr="009962B8">
        <w:rPr>
          <w:rFonts w:eastAsia="Times New Roman" w:hint="eastAsia"/>
          <w:bCs w:val="0"/>
          <w:kern w:val="28"/>
          <w:rtl/>
        </w:rPr>
        <w:t>ולקבל</w:t>
      </w:r>
      <w:r w:rsidRPr="009962B8">
        <w:rPr>
          <w:rFonts w:eastAsia="Times New Roman"/>
          <w:bCs w:val="0"/>
          <w:kern w:val="28"/>
          <w:rtl/>
        </w:rPr>
        <w:t xml:space="preserve"> </w:t>
      </w:r>
      <w:r w:rsidRPr="009962B8">
        <w:rPr>
          <w:rFonts w:eastAsia="Times New Roman" w:hint="eastAsia"/>
          <w:bCs w:val="0"/>
          <w:kern w:val="28"/>
          <w:rtl/>
        </w:rPr>
        <w:t>צו</w:t>
      </w:r>
      <w:r w:rsidRPr="009962B8">
        <w:rPr>
          <w:rFonts w:eastAsia="Times New Roman"/>
          <w:bCs w:val="0"/>
          <w:kern w:val="28"/>
          <w:rtl/>
        </w:rPr>
        <w:t xml:space="preserve"> </w:t>
      </w:r>
      <w:r w:rsidRPr="009962B8">
        <w:rPr>
          <w:rFonts w:eastAsia="Times New Roman" w:hint="eastAsia"/>
          <w:bCs w:val="0"/>
          <w:kern w:val="28"/>
          <w:rtl/>
        </w:rPr>
        <w:t>האוסר</w:t>
      </w:r>
      <w:r w:rsidRPr="009962B8">
        <w:rPr>
          <w:rFonts w:eastAsia="Times New Roman"/>
          <w:bCs w:val="0"/>
          <w:kern w:val="28"/>
          <w:rtl/>
        </w:rPr>
        <w:t xml:space="preserve"> </w:t>
      </w:r>
      <w:r w:rsidRPr="009962B8">
        <w:rPr>
          <w:rFonts w:eastAsia="Times New Roman" w:hint="eastAsia"/>
          <w:bCs w:val="0"/>
          <w:kern w:val="28"/>
          <w:rtl/>
        </w:rPr>
        <w:t>עליו</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השימוש</w:t>
      </w:r>
      <w:r w:rsidRPr="009962B8">
        <w:rPr>
          <w:rFonts w:eastAsia="Times New Roman"/>
          <w:bCs w:val="0"/>
          <w:kern w:val="28"/>
          <w:rtl/>
        </w:rPr>
        <w:t xml:space="preserve"> </w:t>
      </w:r>
      <w:r w:rsidRPr="009962B8">
        <w:rPr>
          <w:rFonts w:eastAsia="Times New Roman" w:hint="eastAsia"/>
          <w:bCs w:val="0"/>
          <w:kern w:val="28"/>
          <w:rtl/>
        </w:rPr>
        <w:t>במחסן</w:t>
      </w:r>
      <w:r w:rsidRPr="009962B8">
        <w:rPr>
          <w:rFonts w:eastAsia="Times New Roman"/>
          <w:bCs w:val="0"/>
          <w:kern w:val="28"/>
          <w:rtl/>
        </w:rPr>
        <w:t xml:space="preserve"> </w:t>
      </w:r>
      <w:r w:rsidRPr="009962B8">
        <w:rPr>
          <w:rFonts w:eastAsia="Times New Roman" w:hint="eastAsia"/>
          <w:bCs w:val="0"/>
          <w:kern w:val="28"/>
          <w:rtl/>
        </w:rPr>
        <w:t>במלוא</w:t>
      </w:r>
      <w:r w:rsidRPr="009962B8">
        <w:rPr>
          <w:rFonts w:eastAsia="Times New Roman"/>
          <w:bCs w:val="0"/>
          <w:kern w:val="28"/>
          <w:rtl/>
        </w:rPr>
        <w:t xml:space="preserve"> </w:t>
      </w:r>
      <w:r w:rsidRPr="009962B8">
        <w:rPr>
          <w:rFonts w:eastAsia="Times New Roman" w:hint="eastAsia"/>
          <w:bCs w:val="0"/>
          <w:kern w:val="28"/>
          <w:rtl/>
        </w:rPr>
        <w:t>השטח</w:t>
      </w:r>
      <w:r w:rsidRPr="009962B8">
        <w:rPr>
          <w:rFonts w:eastAsia="Times New Roman"/>
          <w:bCs w:val="0"/>
          <w:kern w:val="28"/>
          <w:rtl/>
        </w:rPr>
        <w:t xml:space="preserve"> </w:t>
      </w:r>
      <w:r w:rsidRPr="009962B8">
        <w:rPr>
          <w:rFonts w:eastAsia="Times New Roman" w:hint="eastAsia"/>
          <w:bCs w:val="0"/>
          <w:kern w:val="28"/>
          <w:rtl/>
        </w:rPr>
        <w:t>בו</w:t>
      </w:r>
      <w:r w:rsidRPr="009962B8">
        <w:rPr>
          <w:rFonts w:eastAsia="Times New Roman"/>
          <w:bCs w:val="0"/>
          <w:kern w:val="28"/>
          <w:rtl/>
        </w:rPr>
        <w:t xml:space="preserve"> </w:t>
      </w:r>
      <w:r w:rsidRPr="009962B8">
        <w:rPr>
          <w:rFonts w:eastAsia="Times New Roman" w:hint="eastAsia"/>
          <w:bCs w:val="0"/>
          <w:kern w:val="28"/>
          <w:rtl/>
        </w:rPr>
        <w:t>הוצע</w:t>
      </w:r>
      <w:r w:rsidRPr="009962B8">
        <w:rPr>
          <w:rFonts w:eastAsia="Times New Roman"/>
          <w:bCs w:val="0"/>
          <w:kern w:val="28"/>
          <w:rtl/>
        </w:rPr>
        <w:t xml:space="preserve"> </w:t>
      </w:r>
      <w:r w:rsidRPr="009962B8">
        <w:rPr>
          <w:rFonts w:eastAsia="Times New Roman" w:hint="eastAsia"/>
          <w:bCs w:val="0"/>
          <w:kern w:val="28"/>
          <w:rtl/>
        </w:rPr>
        <w:t>לספק</w:t>
      </w:r>
      <w:r w:rsidRPr="009962B8">
        <w:rPr>
          <w:rFonts w:eastAsia="Times New Roman"/>
          <w:bCs w:val="0"/>
          <w:kern w:val="28"/>
          <w:rtl/>
        </w:rPr>
        <w:t xml:space="preserve"> </w:t>
      </w:r>
      <w:r w:rsidRPr="009962B8">
        <w:rPr>
          <w:rFonts w:eastAsia="Times New Roman" w:hint="eastAsia"/>
          <w:bCs w:val="0"/>
          <w:kern w:val="28"/>
          <w:rtl/>
        </w:rPr>
        <w:t>את</w:t>
      </w:r>
      <w:r w:rsidRPr="009962B8">
        <w:rPr>
          <w:rFonts w:eastAsia="Times New Roman"/>
          <w:bCs w:val="0"/>
          <w:kern w:val="28"/>
          <w:rtl/>
        </w:rPr>
        <w:t xml:space="preserve"> </w:t>
      </w:r>
      <w:r w:rsidRPr="009962B8">
        <w:rPr>
          <w:rFonts w:eastAsia="Times New Roman" w:hint="eastAsia"/>
          <w:bCs w:val="0"/>
          <w:kern w:val="28"/>
          <w:rtl/>
        </w:rPr>
        <w:t>השירותים</w:t>
      </w:r>
      <w:r w:rsidRPr="009962B8">
        <w:rPr>
          <w:rFonts w:eastAsia="Times New Roman"/>
          <w:bCs w:val="0"/>
          <w:kern w:val="28"/>
          <w:rtl/>
        </w:rPr>
        <w:t xml:space="preserve"> </w:t>
      </w:r>
      <w:r w:rsidRPr="009962B8">
        <w:rPr>
          <w:rFonts w:eastAsia="Times New Roman" w:hint="eastAsia"/>
          <w:bCs w:val="0"/>
          <w:kern w:val="28"/>
          <w:rtl/>
        </w:rPr>
        <w:t>כנדרש</w:t>
      </w:r>
      <w:r w:rsidRPr="009962B8">
        <w:rPr>
          <w:rFonts w:eastAsia="Times New Roman"/>
          <w:bCs w:val="0"/>
          <w:kern w:val="28"/>
          <w:rtl/>
        </w:rPr>
        <w:t xml:space="preserve"> </w:t>
      </w:r>
      <w:r w:rsidRPr="009962B8">
        <w:rPr>
          <w:rFonts w:eastAsia="Times New Roman" w:hint="eastAsia"/>
          <w:bCs w:val="0"/>
          <w:kern w:val="28"/>
          <w:rtl/>
        </w:rPr>
        <w:t>בהסכם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 xml:space="preserve"> </w:t>
      </w:r>
      <w:r w:rsidRPr="009962B8">
        <w:rPr>
          <w:rFonts w:eastAsia="Times New Roman" w:hint="eastAsia"/>
          <w:bCs w:val="0"/>
          <w:kern w:val="28"/>
          <w:rtl/>
        </w:rPr>
        <w:t>בעת</w:t>
      </w:r>
      <w:r w:rsidRPr="009962B8">
        <w:rPr>
          <w:rFonts w:eastAsia="Times New Roman"/>
          <w:bCs w:val="0"/>
          <w:kern w:val="28"/>
          <w:rtl/>
        </w:rPr>
        <w:t xml:space="preserve"> </w:t>
      </w:r>
      <w:r w:rsidRPr="009962B8">
        <w:rPr>
          <w:rFonts w:eastAsia="Times New Roman" w:hint="eastAsia"/>
          <w:bCs w:val="0"/>
          <w:kern w:val="28"/>
          <w:rtl/>
        </w:rPr>
        <w:t>חתימת</w:t>
      </w:r>
      <w:r w:rsidRPr="009962B8">
        <w:rPr>
          <w:rFonts w:eastAsia="Times New Roman"/>
          <w:bCs w:val="0"/>
          <w:kern w:val="28"/>
          <w:rtl/>
        </w:rPr>
        <w:t xml:space="preserve"> </w:t>
      </w:r>
      <w:r w:rsidRPr="009962B8">
        <w:rPr>
          <w:rFonts w:eastAsia="Times New Roman" w:hint="eastAsia"/>
          <w:bCs w:val="0"/>
          <w:kern w:val="28"/>
          <w:rtl/>
        </w:rPr>
        <w:t>הסכם</w:t>
      </w:r>
      <w:r w:rsidRPr="009962B8">
        <w:rPr>
          <w:rFonts w:eastAsia="Times New Roman"/>
          <w:bCs w:val="0"/>
          <w:kern w:val="28"/>
          <w:rtl/>
        </w:rPr>
        <w:t xml:space="preserve"> </w:t>
      </w:r>
      <w:r w:rsidRPr="009962B8">
        <w:rPr>
          <w:rFonts w:eastAsia="Times New Roman" w:hint="eastAsia"/>
          <w:bCs w:val="0"/>
          <w:kern w:val="28"/>
          <w:rtl/>
        </w:rPr>
        <w:t>זה</w:t>
      </w:r>
      <w:r w:rsidRPr="009962B8">
        <w:rPr>
          <w:rFonts w:eastAsia="Times New Roman"/>
          <w:bCs w:val="0"/>
          <w:kern w:val="28"/>
          <w:rtl/>
        </w:rPr>
        <w:t>;</w:t>
      </w:r>
    </w:p>
    <w:p w14:paraId="09CF935C"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t xml:space="preserve">מובהר כי נכונותן של הצהרות נותן השירותים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נותן השירותים. </w:t>
      </w:r>
    </w:p>
    <w:p w14:paraId="7B54D399" w14:textId="77777777" w:rsidR="00CA259D" w:rsidRPr="009962B8" w:rsidRDefault="00CA259D" w:rsidP="00211A55">
      <w:pPr>
        <w:pStyle w:val="110"/>
        <w:rPr>
          <w:bCs w:val="0"/>
          <w:noProof w:val="0"/>
          <w:kern w:val="28"/>
          <w:sz w:val="24"/>
          <w:szCs w:val="24"/>
          <w:rtl/>
          <w:lang w:eastAsia="en-US"/>
        </w:rPr>
      </w:pPr>
      <w:r w:rsidRPr="009962B8">
        <w:rPr>
          <w:bCs w:val="0"/>
          <w:noProof w:val="0"/>
          <w:kern w:val="28"/>
          <w:sz w:val="24"/>
          <w:szCs w:val="24"/>
          <w:rtl/>
          <w:lang w:eastAsia="en-US"/>
        </w:rPr>
        <w:lastRenderedPageBreak/>
        <w:t xml:space="preserve">נותן השירותים מתחייב להודיע למשרד מיד על כל שינוי שיחול בתוקף הצהרותיו, לרבות על כל צו שניתן כנגדו והאוסר או מגביל את יכולתו </w:t>
      </w:r>
      <w:proofErr w:type="spellStart"/>
      <w:r w:rsidRPr="009962B8">
        <w:rPr>
          <w:bCs w:val="0"/>
          <w:noProof w:val="0"/>
          <w:kern w:val="28"/>
          <w:sz w:val="24"/>
          <w:szCs w:val="24"/>
          <w:rtl/>
          <w:lang w:eastAsia="en-US"/>
        </w:rPr>
        <w:t>ליתן</w:t>
      </w:r>
      <w:proofErr w:type="spellEnd"/>
      <w:r w:rsidRPr="009962B8">
        <w:rPr>
          <w:bCs w:val="0"/>
          <w:noProof w:val="0"/>
          <w:kern w:val="28"/>
          <w:sz w:val="24"/>
          <w:szCs w:val="24"/>
          <w:rtl/>
          <w:lang w:eastAsia="en-US"/>
        </w:rPr>
        <w:t xml:space="preserve"> את השירותים בהתאם להסכם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על נספחיו. </w:t>
      </w:r>
      <w:r w:rsidRPr="009962B8">
        <w:rPr>
          <w:rFonts w:hint="eastAsia"/>
          <w:bCs w:val="0"/>
          <w:noProof w:val="0"/>
          <w:kern w:val="28"/>
          <w:sz w:val="24"/>
          <w:szCs w:val="24"/>
          <w:rtl/>
          <w:lang w:eastAsia="en-US"/>
        </w:rPr>
        <w:t>מבלי</w:t>
      </w:r>
      <w:r w:rsidRPr="009962B8">
        <w:rPr>
          <w:bCs w:val="0"/>
          <w:noProof w:val="0"/>
          <w:kern w:val="28"/>
          <w:sz w:val="24"/>
          <w:szCs w:val="24"/>
          <w:rtl/>
          <w:lang w:eastAsia="en-US"/>
        </w:rPr>
        <w:t xml:space="preserve"> לפגוע בכלליות סעיף זה, יודיע נותן השירותים מיד על כל עיקול שיוטל על זכויותיו במחסן או בציודו או בזכויותיו לפי הסכם זה – או חלקם.</w:t>
      </w:r>
    </w:p>
    <w:p w14:paraId="00468C5C" w14:textId="77777777" w:rsidR="00CA259D" w:rsidRPr="009962B8" w:rsidRDefault="00CA259D" w:rsidP="00211A55">
      <w:pPr>
        <w:pStyle w:val="110"/>
        <w:rPr>
          <w:bCs w:val="0"/>
          <w:noProof w:val="0"/>
          <w:kern w:val="28"/>
          <w:sz w:val="24"/>
          <w:szCs w:val="24"/>
          <w:rtl/>
          <w:lang w:eastAsia="en-US"/>
        </w:rPr>
      </w:pP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מתחייב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שינוי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משמעותי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שיחול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במעמדו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המשפטי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הכלכלי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כינוס</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נכסים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פשיטת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רגל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וכד</w:t>
      </w:r>
      <w:r w:rsidRPr="009962B8">
        <w:rPr>
          <w:bCs w:val="0"/>
          <w:noProof w:val="0"/>
          <w:kern w:val="28"/>
          <w:sz w:val="24"/>
          <w:szCs w:val="24"/>
          <w:rtl/>
          <w:lang w:eastAsia="en-US"/>
        </w:rPr>
        <w:t>'</w:t>
      </w:r>
    </w:p>
    <w:p w14:paraId="2D83535B" w14:textId="77777777" w:rsidR="00CA259D" w:rsidRPr="009962B8" w:rsidRDefault="00CA259D" w:rsidP="009F6653">
      <w:pPr>
        <w:pStyle w:val="1ff4"/>
      </w:pPr>
      <w:r w:rsidRPr="009962B8">
        <w:rPr>
          <w:rFonts w:hint="eastAsia"/>
          <w:rtl/>
        </w:rPr>
        <w:t>קיום</w:t>
      </w:r>
      <w:r w:rsidRPr="009962B8">
        <w:rPr>
          <w:rtl/>
        </w:rPr>
        <w:t xml:space="preserve"> </w:t>
      </w:r>
      <w:r w:rsidRPr="009962B8">
        <w:rPr>
          <w:rFonts w:hint="eastAsia"/>
          <w:rtl/>
        </w:rPr>
        <w:t>תנאי</w:t>
      </w:r>
      <w:r w:rsidRPr="009962B8">
        <w:rPr>
          <w:rtl/>
        </w:rPr>
        <w:t xml:space="preserve"> </w:t>
      </w:r>
      <w:r w:rsidRPr="009962B8">
        <w:rPr>
          <w:rFonts w:hint="eastAsia"/>
          <w:rtl/>
        </w:rPr>
        <w:t>ההסכם</w:t>
      </w:r>
    </w:p>
    <w:p w14:paraId="22218ACD"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כלשהי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חובת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הריענון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העדר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אפשרות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לייבא</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מהטיב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2C2697">
        <w:rPr>
          <w:rFonts w:hint="cs"/>
          <w:bCs w:val="0"/>
          <w:noProof w:val="0"/>
          <w:kern w:val="28"/>
          <w:sz w:val="24"/>
          <w:szCs w:val="24"/>
          <w:rtl/>
          <w:lang w:eastAsia="en-US"/>
        </w:rPr>
        <w:t>המלאי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המוחזק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עבור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והמאוחסן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לרכשו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בשוק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המקומי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לייצרו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יודיע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לממונה</w:t>
      </w:r>
      <w:r w:rsidRPr="009962B8">
        <w:rPr>
          <w:bCs w:val="0"/>
          <w:noProof w:val="0"/>
          <w:kern w:val="28"/>
          <w:sz w:val="24"/>
          <w:szCs w:val="24"/>
          <w:rtl/>
          <w:lang w:eastAsia="en-US"/>
        </w:rPr>
        <w:t xml:space="preserve">. (להלן: </w:t>
      </w:r>
      <w:r w:rsidRPr="009962B8">
        <w:rPr>
          <w:rFonts w:hint="eastAsia"/>
          <w:bCs w:val="0"/>
          <w:noProof w:val="0"/>
          <w:kern w:val="28"/>
          <w:sz w:val="24"/>
          <w:szCs w:val="24"/>
          <w:rtl/>
          <w:lang w:eastAsia="en-US"/>
        </w:rPr>
        <w:t>הודעת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קשיי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החלפה</w:t>
      </w:r>
      <w:r w:rsidRPr="009962B8">
        <w:rPr>
          <w:bCs w:val="0"/>
          <w:noProof w:val="0"/>
          <w:kern w:val="28"/>
          <w:sz w:val="24"/>
          <w:szCs w:val="24"/>
          <w:rtl/>
          <w:lang w:eastAsia="en-US"/>
        </w:rPr>
        <w:t>).</w:t>
      </w:r>
    </w:p>
    <w:p w14:paraId="7BD699EF"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הוראות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כולן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מקצתן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לרבות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מהתחייבויותיו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לגבי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שמירה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טיבו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מצבו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00AE3E62">
        <w:rPr>
          <w:rFonts w:hint="cs"/>
          <w:bCs w:val="0"/>
          <w:noProof w:val="0"/>
          <w:kern w:val="28"/>
          <w:sz w:val="24"/>
          <w:szCs w:val="24"/>
          <w:rtl/>
          <w:lang w:eastAsia="en-US"/>
        </w:rPr>
        <w:t>ה</w:t>
      </w:r>
      <w:r w:rsidRPr="009962B8">
        <w:rPr>
          <w:rFonts w:hint="eastAsia"/>
          <w:bCs w:val="0"/>
          <w:noProof w:val="0"/>
          <w:kern w:val="28"/>
          <w:sz w:val="24"/>
          <w:szCs w:val="24"/>
          <w:rtl/>
          <w:lang w:eastAsia="en-US"/>
        </w:rPr>
        <w:t>מלאי</w:t>
      </w:r>
      <w:r w:rsidRPr="009962B8">
        <w:rPr>
          <w:bCs w:val="0"/>
          <w:noProof w:val="0"/>
          <w:kern w:val="28"/>
          <w:sz w:val="24"/>
          <w:szCs w:val="24"/>
          <w:rtl/>
          <w:lang w:eastAsia="en-US"/>
        </w:rPr>
        <w:t xml:space="preserve"> ,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לשלוח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בכתב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יפרט</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ולדרוש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מתאריך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קבלת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יתקן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המעוות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14 </w:t>
      </w:r>
      <w:r w:rsidRPr="009962B8">
        <w:rPr>
          <w:rFonts w:hint="eastAsia"/>
          <w:bCs w:val="0"/>
          <w:noProof w:val="0"/>
          <w:kern w:val="28"/>
          <w:sz w:val="24"/>
          <w:szCs w:val="24"/>
          <w:rtl/>
          <w:lang w:eastAsia="en-US"/>
        </w:rPr>
        <w:t>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הודעה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נוספת</w:t>
      </w:r>
      <w:r w:rsidRPr="009962B8">
        <w:rPr>
          <w:bCs w:val="0"/>
          <w:noProof w:val="0"/>
          <w:kern w:val="28"/>
          <w:sz w:val="24"/>
          <w:szCs w:val="24"/>
          <w:rtl/>
          <w:lang w:eastAsia="en-US"/>
        </w:rPr>
        <w:t>.</w:t>
      </w:r>
    </w:p>
    <w:p w14:paraId="72DC6041"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במקרה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והפרת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ידי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עלולה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לדעת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לפגוע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אספקה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סדירה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חיוניים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כהפרה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w:t>
      </w:r>
    </w:p>
    <w:p w14:paraId="0B659654" w14:textId="77777777" w:rsidR="00CA259D" w:rsidRPr="009962B8" w:rsidRDefault="00CA259D" w:rsidP="00CA259D">
      <w:pPr>
        <w:pStyle w:val="110"/>
        <w:rPr>
          <w:bCs w:val="0"/>
          <w:noProof w:val="0"/>
          <w:kern w:val="28"/>
          <w:sz w:val="24"/>
          <w:szCs w:val="24"/>
          <w:lang w:eastAsia="en-US"/>
        </w:rPr>
      </w:pP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נשוא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מיועדים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בעיקר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למצבי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חירום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נדרשת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זמינות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מלאה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ייתכנו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מתנאיו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ייחשב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להפרתו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היסודית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יגרום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לביטולו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לאלתר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וזאת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המפר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יוכיח</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לשביעות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רצונו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הממונה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נסיבות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שאינן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תלויות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אולם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ישוב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להפעיל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המחסן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וימלא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החובות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אשר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קיומן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סוכל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w:t>
      </w:r>
      <w:r w:rsidRPr="009962B8">
        <w:rPr>
          <w:bCs w:val="0"/>
          <w:noProof w:val="0"/>
          <w:kern w:val="28"/>
          <w:sz w:val="24"/>
          <w:szCs w:val="24"/>
          <w:rtl/>
          <w:lang w:eastAsia="en-US"/>
        </w:rPr>
        <w:t xml:space="preserve">"י  </w:t>
      </w:r>
      <w:r w:rsidRPr="009962B8">
        <w:rPr>
          <w:rFonts w:hint="eastAsia"/>
          <w:bCs w:val="0"/>
          <w:noProof w:val="0"/>
          <w:kern w:val="28"/>
          <w:sz w:val="24"/>
          <w:szCs w:val="24"/>
          <w:rtl/>
          <w:lang w:eastAsia="en-US"/>
        </w:rPr>
        <w:t>אחד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מהם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פרק</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זמן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סביר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לאחר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תום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השפעת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הגורמים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w:t>
      </w:r>
      <w:r w:rsidRPr="009962B8">
        <w:rPr>
          <w:bCs w:val="0"/>
          <w:noProof w:val="0"/>
          <w:kern w:val="28"/>
          <w:sz w:val="24"/>
          <w:szCs w:val="24"/>
          <w:rtl/>
          <w:lang w:eastAsia="en-US"/>
        </w:rPr>
        <w:t xml:space="preserve">"ל, </w:t>
      </w:r>
      <w:r w:rsidRPr="009962B8">
        <w:rPr>
          <w:rFonts w:hint="eastAsia"/>
          <w:bCs w:val="0"/>
          <w:noProof w:val="0"/>
          <w:kern w:val="28"/>
          <w:sz w:val="24"/>
          <w:szCs w:val="24"/>
          <w:rtl/>
          <w:lang w:eastAsia="en-US"/>
        </w:rPr>
        <w:t>יהיה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רשאי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לבטל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w:t>
      </w:r>
    </w:p>
    <w:p w14:paraId="5344B99B" w14:textId="77777777" w:rsidR="00CA259D" w:rsidRPr="009962B8" w:rsidRDefault="00CA259D" w:rsidP="00CA259D">
      <w:pPr>
        <w:pStyle w:val="110"/>
        <w:rPr>
          <w:bCs w:val="0"/>
          <w:noProof w:val="0"/>
          <w:kern w:val="28"/>
          <w:sz w:val="24"/>
          <w:szCs w:val="24"/>
          <w:rtl/>
          <w:lang w:eastAsia="en-US"/>
        </w:rPr>
      </w:pPr>
      <w:r w:rsidRPr="009962B8">
        <w:rPr>
          <w:rFonts w:hint="eastAsia"/>
          <w:bCs w:val="0"/>
          <w:noProof w:val="0"/>
          <w:kern w:val="28"/>
          <w:sz w:val="24"/>
          <w:szCs w:val="24"/>
          <w:rtl/>
          <w:lang w:eastAsia="en-US"/>
        </w:rPr>
        <w:t>כן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יודגש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גם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במקרים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יכולת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מוחלטת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לביצוע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יידרש</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נותן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לבצע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השירותים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בקירוב</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הניתן</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לצרכי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המשרד</w:t>
      </w:r>
      <w:r w:rsidRPr="009962B8">
        <w:rPr>
          <w:bCs w:val="0"/>
          <w:noProof w:val="0"/>
          <w:kern w:val="28"/>
          <w:sz w:val="24"/>
          <w:szCs w:val="24"/>
          <w:rtl/>
          <w:lang w:eastAsia="en-US"/>
        </w:rPr>
        <w:t>.</w:t>
      </w:r>
    </w:p>
    <w:p w14:paraId="0E9145C7" w14:textId="77777777" w:rsidR="00CA259D" w:rsidRPr="009962B8" w:rsidRDefault="00CA259D" w:rsidP="00CA259D">
      <w:pPr>
        <w:pStyle w:val="110"/>
        <w:rPr>
          <w:bCs w:val="0"/>
          <w:noProof w:val="0"/>
          <w:kern w:val="28"/>
          <w:sz w:val="24"/>
          <w:szCs w:val="24"/>
          <w:rtl/>
          <w:lang w:eastAsia="en-US"/>
        </w:rPr>
      </w:pPr>
      <w:r w:rsidRPr="009962B8">
        <w:rPr>
          <w:rFonts w:hint="eastAsia"/>
          <w:b w:val="0"/>
          <w:bCs w:val="0"/>
          <w:noProof w:val="0"/>
          <w:kern w:val="28"/>
          <w:sz w:val="24"/>
          <w:szCs w:val="24"/>
          <w:rtl/>
          <w:lang w:eastAsia="en-US"/>
        </w:rPr>
        <w:t>בטול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כאמור</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לעיל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לא</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יפגע</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לתביעת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פיצויים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בכל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זכות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אחרת</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שתהיה</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למשרד</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על</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סמך</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ההסכם</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או</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לפי</w:t>
      </w:r>
      <w:r w:rsidRPr="009962B8">
        <w:rPr>
          <w:b w:val="0"/>
          <w:bCs w:val="0"/>
          <w:noProof w:val="0"/>
          <w:kern w:val="28"/>
          <w:sz w:val="24"/>
          <w:szCs w:val="24"/>
          <w:rtl/>
          <w:lang w:eastAsia="en-US"/>
        </w:rPr>
        <w:t xml:space="preserve"> </w:t>
      </w:r>
      <w:r w:rsidRPr="009962B8">
        <w:rPr>
          <w:rFonts w:hint="eastAsia"/>
          <w:b w:val="0"/>
          <w:bCs w:val="0"/>
          <w:noProof w:val="0"/>
          <w:kern w:val="28"/>
          <w:sz w:val="24"/>
          <w:szCs w:val="24"/>
          <w:rtl/>
          <w:lang w:eastAsia="en-US"/>
        </w:rPr>
        <w:t>כל</w:t>
      </w:r>
      <w:r w:rsidRPr="009962B8">
        <w:rPr>
          <w:b w:val="0"/>
          <w:bCs w:val="0"/>
          <w:noProof w:val="0"/>
          <w:kern w:val="28"/>
          <w:sz w:val="24"/>
          <w:szCs w:val="24"/>
          <w:rtl/>
          <w:lang w:eastAsia="en-US"/>
        </w:rPr>
        <w:t xml:space="preserve"> </w:t>
      </w:r>
      <w:proofErr w:type="spellStart"/>
      <w:r w:rsidRPr="009962B8">
        <w:rPr>
          <w:rFonts w:hint="eastAsia"/>
          <w:b w:val="0"/>
          <w:bCs w:val="0"/>
          <w:noProof w:val="0"/>
          <w:kern w:val="28"/>
          <w:sz w:val="24"/>
          <w:szCs w:val="24"/>
          <w:rtl/>
          <w:lang w:eastAsia="en-US"/>
        </w:rPr>
        <w:t>דין</w:t>
      </w:r>
      <w:r w:rsidRPr="009962B8">
        <w:rPr>
          <w:b w:val="0"/>
          <w:bCs w:val="0"/>
          <w:noProof w:val="0"/>
          <w:kern w:val="28"/>
          <w:sz w:val="24"/>
          <w:szCs w:val="24"/>
          <w:rtl/>
          <w:lang w:eastAsia="en-US"/>
        </w:rPr>
        <w:t>.</w:t>
      </w:r>
      <w:r w:rsidRPr="009962B8">
        <w:rPr>
          <w:rFonts w:hint="eastAsia"/>
          <w:bCs w:val="0"/>
          <w:noProof w:val="0"/>
          <w:kern w:val="28"/>
          <w:sz w:val="24"/>
          <w:szCs w:val="24"/>
          <w:rtl/>
          <w:lang w:eastAsia="en-US"/>
        </w:rPr>
        <w:t>בטול</w:t>
      </w:r>
      <w:proofErr w:type="spellEnd"/>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כאמור</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לעיל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לא</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יפגע</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לתביעת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פיצויים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בכל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זכות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אחרת</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שתהיה</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למשרד</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על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סמך</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ההסכם</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או</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לפי</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כל</w:t>
      </w:r>
      <w:r w:rsidRPr="009962B8">
        <w:rPr>
          <w:bCs w:val="0"/>
          <w:noProof w:val="0"/>
          <w:kern w:val="28"/>
          <w:sz w:val="24"/>
          <w:szCs w:val="24"/>
          <w:rtl/>
          <w:lang w:eastAsia="en-US"/>
        </w:rPr>
        <w:t xml:space="preserve"> </w:t>
      </w:r>
      <w:r w:rsidRPr="009962B8">
        <w:rPr>
          <w:rFonts w:hint="eastAsia"/>
          <w:bCs w:val="0"/>
          <w:noProof w:val="0"/>
          <w:kern w:val="28"/>
          <w:sz w:val="24"/>
          <w:szCs w:val="24"/>
          <w:rtl/>
          <w:lang w:eastAsia="en-US"/>
        </w:rPr>
        <w:t>דין</w:t>
      </w:r>
      <w:r w:rsidRPr="009962B8">
        <w:rPr>
          <w:bCs w:val="0"/>
          <w:noProof w:val="0"/>
          <w:kern w:val="28"/>
          <w:sz w:val="24"/>
          <w:szCs w:val="24"/>
          <w:rtl/>
          <w:lang w:eastAsia="en-US"/>
        </w:rPr>
        <w:t>.</w:t>
      </w:r>
    </w:p>
    <w:p w14:paraId="762EAE4B" w14:textId="77777777" w:rsidR="00CA259D" w:rsidRPr="007C5B4C" w:rsidRDefault="00CA259D" w:rsidP="00CA259D">
      <w:pPr>
        <w:pStyle w:val="1ff4"/>
        <w:rPr>
          <w:rtl/>
        </w:rPr>
      </w:pPr>
      <w:r>
        <w:rPr>
          <w:rFonts w:hint="cs"/>
          <w:rtl/>
        </w:rPr>
        <w:lastRenderedPageBreak/>
        <w:t>נזיקין</w:t>
      </w:r>
    </w:p>
    <w:p w14:paraId="77E16CA0" w14:textId="77777777" w:rsidR="00CA259D" w:rsidRPr="004C6A73" w:rsidRDefault="00CA259D" w:rsidP="00CA259D">
      <w:pPr>
        <w:pStyle w:val="115"/>
      </w:pPr>
      <w:r w:rsidRPr="004C6A73">
        <w:rPr>
          <w:rtl/>
        </w:rPr>
        <w:t xml:space="preserve">הספק </w:t>
      </w:r>
      <w:r w:rsidRPr="004C6A73">
        <w:rPr>
          <w:rFonts w:hint="cs"/>
          <w:rtl/>
        </w:rPr>
        <w:t>יישא</w:t>
      </w:r>
      <w:r w:rsidRPr="004C6A73">
        <w:rPr>
          <w:rtl/>
        </w:rPr>
        <w:t xml:space="preserve"> באחריות בגין אובדן או נזק מכל סוג שהוא, שייגרם למזמין, לעובדיו וכל מי מטעמו וכן לכל גוף, אדם או צדדים שלישיים כלשהם, עקב מעשה או מחדל של הספק, עובדיו, </w:t>
      </w:r>
      <w:proofErr w:type="spellStart"/>
      <w:r w:rsidRPr="004C6A73">
        <w:rPr>
          <w:rtl/>
        </w:rPr>
        <w:t>שלוחיו</w:t>
      </w:r>
      <w:proofErr w:type="spellEnd"/>
      <w:r w:rsidRPr="004C6A73">
        <w:rPr>
          <w:rtl/>
        </w:rPr>
        <w:t xml:space="preserve">, קבלני משנה שלו או כל מי שבא מכוחו או מטעמו, במסגרת ביצוע הסכם זה. </w:t>
      </w:r>
    </w:p>
    <w:p w14:paraId="1E114038" w14:textId="77777777" w:rsidR="00CA259D" w:rsidRPr="004C6A73" w:rsidRDefault="00CA259D" w:rsidP="00CA259D">
      <w:pPr>
        <w:pStyle w:val="115"/>
      </w:pPr>
      <w:r w:rsidRPr="004C6A73">
        <w:rPr>
          <w:rtl/>
        </w:rPr>
        <w:t>המזמין, הבאים מכוחו או המועסקים על ידו לא יישאו באחריות ולא יישאו בשום תשלום, הוצאה, אובדן או נזק, בגין נזק מכל סוג שהוא שייגרם לספק, לבאים מכוחו או למועסקים על ידו. האמור לא יחול ביחס לנזק שנגרם בזדון ושהאחריות בגינו מוטלת על המזמין לפי דין.</w:t>
      </w:r>
    </w:p>
    <w:p w14:paraId="16D97532" w14:textId="77777777" w:rsidR="00CA259D" w:rsidRPr="004C6A73" w:rsidRDefault="00CA259D" w:rsidP="00CA259D">
      <w:pPr>
        <w:pStyle w:val="115"/>
      </w:pPr>
      <w:r w:rsidRPr="004C6A73">
        <w:rPr>
          <w:rtl/>
        </w:rPr>
        <w:t>לא יהיה בסיומו של הסכם זה כדי לגרוע מאחריות הספק לגבי נזקים שעילת התביעה בגינם נובעת מהסכם זה או מ</w:t>
      </w:r>
      <w:r>
        <w:rPr>
          <w:rFonts w:hint="cs"/>
          <w:rtl/>
        </w:rPr>
        <w:t>א</w:t>
      </w:r>
      <w:r w:rsidRPr="004C6A73">
        <w:rPr>
          <w:rtl/>
        </w:rPr>
        <w:t>ספקת השירותים על פיו או קשורה אליהם.</w:t>
      </w:r>
    </w:p>
    <w:p w14:paraId="2F71B244" w14:textId="77777777" w:rsidR="00CA259D" w:rsidRPr="004C6A73" w:rsidRDefault="00CA259D" w:rsidP="00CA259D">
      <w:pPr>
        <w:pStyle w:val="115"/>
      </w:pPr>
      <w:r w:rsidRPr="004C6A73">
        <w:rPr>
          <w:rtl/>
        </w:rPr>
        <w:t xml:space="preserve">הספק מתחייב לשלם ולשפות את המזמין באופן מלא, ככל שיחויב המזמין לשלם כל סכום בגין חיוב שעל פי הסכם זה חב בו הספק, בין אם הוא נובע מתביעתו של עובד של הספק או מי מטעמו של הספק (לרבות קבלני משנה) או עובד של המזמין או צד שלישי או של מבטח או מכל מקור אחר. </w:t>
      </w:r>
    </w:p>
    <w:p w14:paraId="37D0AFE6" w14:textId="77777777" w:rsidR="00CA259D" w:rsidRPr="00882996" w:rsidRDefault="00CA259D" w:rsidP="00CA259D">
      <w:pPr>
        <w:pStyle w:val="115"/>
      </w:pPr>
      <w:r w:rsidRPr="004C6A73" w:rsidDel="003037EA">
        <w:rPr>
          <w:rtl/>
        </w:rPr>
        <w:t>המזמין יודיע לספק על כל תביעה או דרישה על פי סעיף זה בהקדם האפשרי לאחר קבלתה, ו</w:t>
      </w:r>
      <w:r w:rsidRPr="004C6A73">
        <w:rPr>
          <w:rtl/>
        </w:rPr>
        <w:t>י</w:t>
      </w:r>
      <w:r w:rsidRPr="004C6A73" w:rsidDel="003037EA">
        <w:rPr>
          <w:rtl/>
        </w:rPr>
        <w:t>אפשר לו להתגונן מפניה.</w:t>
      </w:r>
      <w:r w:rsidRPr="004C6A73">
        <w:rPr>
          <w:rtl/>
        </w:rPr>
        <w:t xml:space="preserve"> </w:t>
      </w:r>
    </w:p>
    <w:p w14:paraId="5BF8D22F" w14:textId="77777777" w:rsidR="0009150A" w:rsidRPr="007C5B4C" w:rsidRDefault="0009150A" w:rsidP="00211A55">
      <w:pPr>
        <w:pStyle w:val="1ff4"/>
        <w:rPr>
          <w:rtl/>
        </w:rPr>
      </w:pPr>
      <w:bookmarkStart w:id="183" w:name="_Toc44931965"/>
      <w:bookmarkStart w:id="184" w:name="_Toc44932052"/>
      <w:bookmarkStart w:id="185" w:name="_Toc53498869"/>
      <w:bookmarkEnd w:id="180"/>
      <w:bookmarkEnd w:id="181"/>
      <w:bookmarkEnd w:id="182"/>
      <w:r w:rsidRPr="007C5B4C">
        <w:rPr>
          <w:rtl/>
        </w:rPr>
        <w:t>יחסים בין הצדדים</w:t>
      </w:r>
      <w:bookmarkEnd w:id="183"/>
      <w:bookmarkEnd w:id="184"/>
      <w:bookmarkEnd w:id="185"/>
    </w:p>
    <w:p w14:paraId="73A447C9" w14:textId="77777777" w:rsidR="0009150A" w:rsidRPr="007C5B4C" w:rsidRDefault="0009150A" w:rsidP="00211A55">
      <w:pPr>
        <w:pStyle w:val="115"/>
        <w:rPr>
          <w:rtl/>
        </w:rPr>
      </w:pPr>
      <w:r w:rsidRPr="007C5B4C">
        <w:rPr>
          <w:rtl/>
        </w:rPr>
        <w:t xml:space="preserve">מוצהר ומוסכם בזה בין הצדדים כי: </w:t>
      </w:r>
    </w:p>
    <w:p w14:paraId="0062EDBF" w14:textId="77777777" w:rsidR="007A7B2F" w:rsidRPr="007C5B4C" w:rsidRDefault="007A7B2F" w:rsidP="00211A55">
      <w:pPr>
        <w:pStyle w:val="1112"/>
        <w:rPr>
          <w:rtl/>
        </w:rPr>
      </w:pPr>
      <w:r w:rsidRPr="007C5B4C">
        <w:rPr>
          <w:rtl/>
        </w:rPr>
        <w:t xml:space="preserve">היחסים ביניהם לפי </w:t>
      </w:r>
      <w:r>
        <w:rPr>
          <w:rFonts w:hint="cs"/>
          <w:rtl/>
        </w:rPr>
        <w:t>ה</w:t>
      </w:r>
      <w:r w:rsidRPr="007C5B4C">
        <w:rPr>
          <w:rtl/>
        </w:rPr>
        <w:t xml:space="preserve">הסכם אינם </w:t>
      </w:r>
      <w:r>
        <w:rPr>
          <w:rtl/>
        </w:rPr>
        <w:t>יחסי עובד ומעביד</w:t>
      </w:r>
      <w:r w:rsidRPr="007C5B4C">
        <w:rPr>
          <w:rtl/>
        </w:rPr>
        <w:t xml:space="preserve"> </w:t>
      </w:r>
      <w:r>
        <w:rPr>
          <w:rFonts w:hint="cs"/>
          <w:rtl/>
        </w:rPr>
        <w:t>והמזמין אינו המעסיק של עובדי וקבלני המשנה של הספק.</w:t>
      </w:r>
    </w:p>
    <w:p w14:paraId="6E477873" w14:textId="77777777" w:rsidR="007A7B2F" w:rsidRPr="007C5B4C" w:rsidRDefault="007A7B2F" w:rsidP="00211A55">
      <w:pPr>
        <w:pStyle w:val="1112"/>
        <w:rPr>
          <w:rtl/>
        </w:rPr>
      </w:pPr>
      <w:r w:rsidRPr="007C5B4C">
        <w:rPr>
          <w:rtl/>
        </w:rPr>
        <w:t>הספק בלבד יהיה אחראי לכל תשלום, לשיפוי בגין נזק</w:t>
      </w:r>
      <w:r>
        <w:rPr>
          <w:rFonts w:hint="cs"/>
          <w:rtl/>
        </w:rPr>
        <w:t>,</w:t>
      </w:r>
      <w:r w:rsidRPr="007C5B4C">
        <w:rPr>
          <w:rtl/>
        </w:rPr>
        <w:t xml:space="preserve"> פיצויים או כל תשלום אחר המגיע ממנו על פי כל דין לאנשים המועסקים על ידו</w:t>
      </w:r>
      <w:r w:rsidR="007E7910">
        <w:rPr>
          <w:rFonts w:hint="cs"/>
          <w:rtl/>
        </w:rPr>
        <w:t xml:space="preserve"> בין באופן ישיר בין כקבלני שירות</w:t>
      </w:r>
      <w:r w:rsidRPr="007C5B4C">
        <w:rPr>
          <w:rtl/>
        </w:rPr>
        <w:t xml:space="preserve">, או לכל אדם אחר. </w:t>
      </w:r>
    </w:p>
    <w:p w14:paraId="46E4B93B" w14:textId="77777777" w:rsidR="007A7B2F" w:rsidRDefault="007A7B2F" w:rsidP="00211A55">
      <w:pPr>
        <w:pStyle w:val="1112"/>
      </w:pPr>
      <w:r w:rsidRPr="00574617">
        <w:rPr>
          <w:rFonts w:hint="cs"/>
          <w:rtl/>
        </w:rPr>
        <w:t>ה</w:t>
      </w:r>
      <w:r w:rsidRPr="00574617">
        <w:rPr>
          <w:rtl/>
        </w:rPr>
        <w:t>מזמין</w:t>
      </w:r>
      <w:r w:rsidRPr="009D7A8B">
        <w:rPr>
          <w:rtl/>
        </w:rPr>
        <w:t xml:space="preserve"> לא ישלם כל תשלום לביטוח לאומי ויתר הזכויות הסוציאליות בקשר לאנשים המועסקים על ידי הספק. </w:t>
      </w:r>
    </w:p>
    <w:p w14:paraId="4FA2F269" w14:textId="77777777" w:rsidR="007E7910" w:rsidRDefault="007E7910" w:rsidP="00211A55">
      <w:pPr>
        <w:pStyle w:val="1112"/>
      </w:pPr>
      <w:r w:rsidRPr="007E7910">
        <w:rPr>
          <w:rtl/>
        </w:rPr>
        <w:t xml:space="preserve">ככל שלמרות האמור לעיל, ערכאה שיפוטית או </w:t>
      </w:r>
      <w:proofErr w:type="spellStart"/>
      <w:r w:rsidRPr="007E7910">
        <w:rPr>
          <w:rtl/>
        </w:rPr>
        <w:t>מינהלית</w:t>
      </w:r>
      <w:proofErr w:type="spellEnd"/>
      <w:r w:rsidRPr="007E7910">
        <w:rPr>
          <w:rtl/>
        </w:rPr>
        <w:t xml:space="preserve"> מצאה כי המזמין נושא באחריות ישירה כלפי הספק, עובדיו או קבלני משנה שלו, </w:t>
      </w:r>
      <w:r>
        <w:rPr>
          <w:rFonts w:hint="cs"/>
          <w:rtl/>
        </w:rPr>
        <w:t xml:space="preserve">כאילו הוא מעסיקם, </w:t>
      </w:r>
      <w:r w:rsidRPr="007E7910">
        <w:rPr>
          <w:rtl/>
        </w:rPr>
        <w:t xml:space="preserve">ישפה הספק את המזמין עבור כל תשלום בו הוא חויב וחורג מהתמורה המגיע לו לפי הסכם זה. בכלל זה יישא הספק בתשלומי הוצאות משפט ושכר טרחת עורך דין בהם נשא המזמין. </w:t>
      </w:r>
    </w:p>
    <w:p w14:paraId="393A8827" w14:textId="77777777" w:rsidR="007E7910" w:rsidRPr="009D7A8B" w:rsidRDefault="007E7910" w:rsidP="00211A55">
      <w:pPr>
        <w:pStyle w:val="1112"/>
        <w:rPr>
          <w:rtl/>
        </w:rPr>
      </w:pPr>
      <w:r w:rsidRPr="007E7910">
        <w:rPr>
          <w:rtl/>
        </w:rPr>
        <w:lastRenderedPageBreak/>
        <w:t xml:space="preserve">במקרה של הגשת תביעה כאמור </w:t>
      </w:r>
      <w:r>
        <w:rPr>
          <w:rFonts w:hint="cs"/>
          <w:rtl/>
        </w:rPr>
        <w:t xml:space="preserve">בסעיף זה, </w:t>
      </w:r>
      <w:r w:rsidRPr="007E7910">
        <w:rPr>
          <w:rtl/>
        </w:rPr>
        <w:t>יודיע המזמין לספק על קיומה של התביעה, ויאפשר לספק ל</w:t>
      </w:r>
      <w:r w:rsidR="008850BC">
        <w:rPr>
          <w:rFonts w:hint="cs"/>
          <w:rtl/>
        </w:rPr>
        <w:t>התגונן</w:t>
      </w:r>
      <w:r w:rsidRPr="007E7910">
        <w:rPr>
          <w:rtl/>
        </w:rPr>
        <w:t>.</w:t>
      </w:r>
    </w:p>
    <w:p w14:paraId="15860A20" w14:textId="77777777" w:rsidR="000D7A58" w:rsidRPr="009962B8" w:rsidRDefault="000D7A58" w:rsidP="009962B8">
      <w:pPr>
        <w:pStyle w:val="1ff4"/>
        <w:rPr>
          <w:bCs w:val="0"/>
        </w:rPr>
      </w:pPr>
      <w:bookmarkStart w:id="186" w:name="_Toc75695848"/>
      <w:bookmarkStart w:id="187" w:name="_Toc44931966"/>
      <w:bookmarkStart w:id="188" w:name="_Toc44932053"/>
      <w:bookmarkStart w:id="189" w:name="_Toc53498870"/>
      <w:r w:rsidRPr="009962B8">
        <w:rPr>
          <w:rFonts w:hint="eastAsia"/>
          <w:rtl/>
        </w:rPr>
        <w:t>פיקוח</w:t>
      </w:r>
      <w:r w:rsidRPr="009962B8">
        <w:rPr>
          <w:rtl/>
        </w:rPr>
        <w:t xml:space="preserve">  ודיווח </w:t>
      </w:r>
      <w:r w:rsidRPr="009962B8">
        <w:rPr>
          <w:rFonts w:hint="eastAsia"/>
          <w:rtl/>
        </w:rPr>
        <w:t>המזמין</w:t>
      </w:r>
      <w:bookmarkEnd w:id="186"/>
    </w:p>
    <w:p w14:paraId="523F2BD1" w14:textId="77777777" w:rsidR="000D7A58" w:rsidRPr="00EE315B" w:rsidRDefault="000D7A58" w:rsidP="009962B8">
      <w:pPr>
        <w:pStyle w:val="115"/>
        <w:ind w:left="1050" w:hanging="690"/>
        <w:rPr>
          <w:rtl/>
        </w:rPr>
      </w:pPr>
      <w:r w:rsidRPr="00825CD2">
        <w:rPr>
          <w:rtl/>
        </w:rPr>
        <w:t xml:space="preserve">המציע מתחייב לאפשר לנציג המזמין או מי שבא מטעמו לבקר פעולותיו, לפקח על ביצוע השירותים וההתחייבויות המפורטים במכרז, בהצעה ובהסכם לרבות בנושאי אבטחת מידע ובכלל זה בקרה אודות כמות מארזי המזון ואופן אחסונם ע"י חברת בקרה המשמשת כנותן שירותים של המשרד. </w:t>
      </w:r>
    </w:p>
    <w:p w14:paraId="5C80C19F" w14:textId="77777777" w:rsidR="000D7A58" w:rsidRPr="003F5B3E" w:rsidRDefault="000D7A58" w:rsidP="009962B8">
      <w:pPr>
        <w:pStyle w:val="115"/>
        <w:ind w:left="1050" w:hanging="690"/>
        <w:rPr>
          <w:rtl/>
        </w:rPr>
      </w:pPr>
      <w:r w:rsidRPr="00EE315B">
        <w:rPr>
          <w:rtl/>
        </w:rPr>
        <w:t xml:space="preserve">המציע מתחייב להישמע להוראות המזמין בכל העניינים הקשורים במתן השירותים לרבות בנושאי אבטחת מידע. </w:t>
      </w:r>
    </w:p>
    <w:p w14:paraId="5290E2A7" w14:textId="77777777" w:rsidR="000D7A58" w:rsidRPr="003F5B3E" w:rsidRDefault="000D7A58" w:rsidP="009962B8">
      <w:pPr>
        <w:pStyle w:val="115"/>
        <w:ind w:left="1050" w:hanging="690"/>
        <w:rPr>
          <w:rtl/>
        </w:rPr>
      </w:pPr>
      <w:r w:rsidRPr="003F5B3E">
        <w:rPr>
          <w:rtl/>
        </w:rPr>
        <w:t xml:space="preserve">המציע מתחייב להעביר למזמין את כלל המידע הנדרש בדבר המלאי המוחזק עבור המזמין, נתוני כמות המלאי ותמהיל האריזות אשר ינוהלו במערכת המלאי המחושבת של נותן  השירותים יהיו גלויים לממונה ו/או למורשה וזאת באמצעות כספת </w:t>
      </w:r>
      <w:proofErr w:type="spellStart"/>
      <w:r w:rsidRPr="003F5B3E">
        <w:rPr>
          <w:rtl/>
        </w:rPr>
        <w:t>וירוטואלית</w:t>
      </w:r>
      <w:proofErr w:type="spellEnd"/>
      <w:r w:rsidRPr="003F5B3E">
        <w:rPr>
          <w:rtl/>
        </w:rPr>
        <w:t xml:space="preserve"> שתיפתח בממשל זמין ע"י הספק הזוכה.</w:t>
      </w:r>
    </w:p>
    <w:p w14:paraId="1B53FE1B" w14:textId="77777777" w:rsidR="000D7A58" w:rsidRPr="004C1EE3" w:rsidRDefault="000D7A58" w:rsidP="009962B8">
      <w:pPr>
        <w:pStyle w:val="115"/>
        <w:ind w:left="1050" w:hanging="690"/>
        <w:rPr>
          <w:rtl/>
        </w:rPr>
      </w:pPr>
      <w:r w:rsidRPr="004C1EE3">
        <w:rPr>
          <w:rtl/>
        </w:rPr>
        <w:t>המזמין רשאי, בכל עת, לבדוק את המערכת התקציבית והנהלת החשבונות של המציע, בסעיפים הנוגעים למכרז זה. על המציע להעמיד לרשותו ולעיונו של המזמין ו/או נציג מטעמו את כל החומר והמידע שידרשו על ידי המזמין ו/או נציגו, עפ"י שיקול דעתו הבלעדי של המזמין ו/או נציגו.</w:t>
      </w:r>
    </w:p>
    <w:p w14:paraId="004818B2" w14:textId="77777777" w:rsidR="000D7A58" w:rsidRPr="004C1EE3" w:rsidRDefault="000D7A58" w:rsidP="009962B8">
      <w:pPr>
        <w:pStyle w:val="115"/>
        <w:ind w:left="1050" w:hanging="690"/>
      </w:pPr>
      <w:r w:rsidRPr="004C1EE3">
        <w:rPr>
          <w:rtl/>
        </w:rPr>
        <w:t>מוסכם ומוצהר בזה כי כל זכות הניתנת על פי הסכם זה למזמין לפקח, להדריך או להורות למציע, הנם אמצעי להבטיח ביצוע הוראות ההסכם במלואו.</w:t>
      </w:r>
    </w:p>
    <w:p w14:paraId="68E811B2" w14:textId="77777777" w:rsidR="000D7A58" w:rsidRDefault="000D7A58" w:rsidP="009962B8">
      <w:pPr>
        <w:pStyle w:val="1ff4"/>
        <w:numPr>
          <w:ilvl w:val="0"/>
          <w:numId w:val="0"/>
        </w:numPr>
        <w:ind w:left="360"/>
      </w:pPr>
    </w:p>
    <w:p w14:paraId="29FBB9E0" w14:textId="77777777" w:rsidR="005F0E35" w:rsidRPr="005F0E35" w:rsidRDefault="005F0E35" w:rsidP="005A33AD">
      <w:pPr>
        <w:pStyle w:val="1ff4"/>
      </w:pPr>
      <w:r w:rsidRPr="005F0E35">
        <w:rPr>
          <w:rFonts w:hint="cs"/>
          <w:rtl/>
        </w:rPr>
        <w:t>תמורה</w:t>
      </w:r>
      <w:bookmarkEnd w:id="187"/>
      <w:bookmarkEnd w:id="188"/>
      <w:bookmarkEnd w:id="189"/>
    </w:p>
    <w:p w14:paraId="391690EE" w14:textId="77777777" w:rsidR="005F0E35" w:rsidRPr="00FF3FEF" w:rsidRDefault="005F0E35" w:rsidP="00C24832">
      <w:pPr>
        <w:pStyle w:val="115"/>
        <w:tabs>
          <w:tab w:val="clear" w:pos="1334"/>
        </w:tabs>
        <w:ind w:left="909" w:hanging="549"/>
        <w:rPr>
          <w:bCs/>
        </w:rPr>
      </w:pPr>
      <w:r w:rsidRPr="005F0E35">
        <w:rPr>
          <w:rFonts w:hint="cs"/>
          <w:rtl/>
        </w:rPr>
        <w:t>התמורה לספ</w:t>
      </w:r>
      <w:r w:rsidR="000B6A59">
        <w:rPr>
          <w:rFonts w:hint="cs"/>
          <w:rtl/>
        </w:rPr>
        <w:t xml:space="preserve">ק תשולם בהתאם למפורט בהצעתו </w:t>
      </w:r>
      <w:r w:rsidRPr="005F0E35">
        <w:rPr>
          <w:rFonts w:hint="cs"/>
          <w:rtl/>
        </w:rPr>
        <w:t xml:space="preserve">ולמפורט במסמכי המכרז. </w:t>
      </w:r>
    </w:p>
    <w:p w14:paraId="31C2CA09" w14:textId="77777777" w:rsidR="005F0E35" w:rsidRPr="005F0E35" w:rsidRDefault="005F0E35" w:rsidP="00C24832">
      <w:pPr>
        <w:pStyle w:val="115"/>
        <w:tabs>
          <w:tab w:val="clear" w:pos="1334"/>
        </w:tabs>
        <w:ind w:left="909" w:hanging="549"/>
        <w:rPr>
          <w:bCs/>
        </w:rPr>
      </w:pPr>
      <w:r w:rsidRPr="005F0E35">
        <w:rPr>
          <w:rFonts w:hint="cs"/>
          <w:rtl/>
        </w:rPr>
        <w:t xml:space="preserve">התמורה לספק תהיה סופית, ולא ישולם לספק סכום נוסף כלשהו בגין ביצוע הנדרש ממנו לפי הסכם זה, בכלל זה לא ישולם לספק בגין החזר הוצאות, נסיעות, תשלום עבור קבלני משנה תשלומים לצדדי ג' וכדו', אלא אם צוין אחרת במפורש במסמכי המכרז. </w:t>
      </w:r>
    </w:p>
    <w:p w14:paraId="18CD915D" w14:textId="591144B4" w:rsidR="00C24832" w:rsidRDefault="005F0E35" w:rsidP="00C24832">
      <w:pPr>
        <w:pStyle w:val="115"/>
        <w:tabs>
          <w:tab w:val="clear" w:pos="1334"/>
        </w:tabs>
        <w:ind w:left="909" w:hanging="549"/>
        <w:rPr>
          <w:bCs/>
        </w:rPr>
      </w:pPr>
      <w:r w:rsidRPr="005F0E35">
        <w:rPr>
          <w:rFonts w:hint="cs"/>
          <w:rtl/>
        </w:rPr>
        <w:t xml:space="preserve">בכל </w:t>
      </w:r>
      <w:r w:rsidRPr="00C229DC">
        <w:rPr>
          <w:rFonts w:hint="cs"/>
          <w:rtl/>
        </w:rPr>
        <w:t>מקרה שבו יחולו שינויים בהוראות הדין באופן המשפיע על ביצוע ההסכם, הספק יישא בעלויות של שינויים אלו</w:t>
      </w:r>
      <w:r w:rsidR="008850BC" w:rsidRPr="00C229DC">
        <w:rPr>
          <w:rFonts w:hint="cs"/>
          <w:rtl/>
        </w:rPr>
        <w:t>, למעט אם נכתב במפורש אחרת במסמכי המכרז או בהסכם</w:t>
      </w:r>
      <w:r w:rsidRPr="00C229DC">
        <w:rPr>
          <w:rFonts w:hint="cs"/>
          <w:rtl/>
        </w:rPr>
        <w:t>.</w:t>
      </w:r>
    </w:p>
    <w:p w14:paraId="0685A282" w14:textId="77777777" w:rsidR="00C24832" w:rsidRDefault="00C24832">
      <w:pPr>
        <w:bidi w:val="0"/>
        <w:spacing w:before="200" w:after="200" w:line="276" w:lineRule="auto"/>
        <w:rPr>
          <w:rFonts w:ascii="David" w:hAnsi="David" w:cs="David"/>
          <w:b/>
          <w:bCs/>
          <w:kern w:val="28"/>
        </w:rPr>
      </w:pPr>
      <w:r>
        <w:rPr>
          <w:bCs/>
        </w:rPr>
        <w:br w:type="page"/>
      </w:r>
    </w:p>
    <w:p w14:paraId="214E6B50" w14:textId="77777777" w:rsidR="0009150A" w:rsidRPr="00C229DC" w:rsidRDefault="007A7B2F" w:rsidP="005A33AD">
      <w:pPr>
        <w:pStyle w:val="1ff4"/>
        <w:rPr>
          <w:rtl/>
        </w:rPr>
      </w:pPr>
      <w:bookmarkStart w:id="190" w:name="_Toc44931967"/>
      <w:bookmarkStart w:id="191" w:name="_Toc44932054"/>
      <w:bookmarkStart w:id="192" w:name="_Toc53498871"/>
      <w:r w:rsidRPr="00C229DC">
        <w:rPr>
          <w:rFonts w:hint="cs"/>
          <w:rtl/>
        </w:rPr>
        <w:lastRenderedPageBreak/>
        <w:t>כללי תשלום</w:t>
      </w:r>
      <w:bookmarkEnd w:id="190"/>
      <w:bookmarkEnd w:id="191"/>
      <w:bookmarkEnd w:id="192"/>
    </w:p>
    <w:p w14:paraId="58779D53" w14:textId="77777777" w:rsidR="00082200" w:rsidRPr="00082200" w:rsidRDefault="00082200" w:rsidP="00C24832">
      <w:pPr>
        <w:pStyle w:val="115"/>
        <w:tabs>
          <w:tab w:val="clear" w:pos="1334"/>
        </w:tabs>
        <w:ind w:hanging="450"/>
      </w:pPr>
      <w:r w:rsidRPr="00C229DC">
        <w:rPr>
          <w:rtl/>
        </w:rPr>
        <w:t xml:space="preserve">כללי התשלום </w:t>
      </w:r>
      <w:r w:rsidRPr="00C229DC">
        <w:rPr>
          <w:rFonts w:hint="eastAsia"/>
          <w:rtl/>
        </w:rPr>
        <w:t>המפורטים</w:t>
      </w:r>
      <w:r w:rsidRPr="00C229DC">
        <w:rPr>
          <w:rtl/>
        </w:rPr>
        <w:t xml:space="preserve"> להלן כפופים להוראות</w:t>
      </w:r>
      <w:r w:rsidRPr="00082200">
        <w:rPr>
          <w:rtl/>
        </w:rPr>
        <w:t xml:space="preserve"> החשב הכללי במשרד האוצר כפי שמתפרס</w:t>
      </w:r>
      <w:r w:rsidRPr="00082200">
        <w:rPr>
          <w:rFonts w:hint="eastAsia"/>
          <w:rtl/>
        </w:rPr>
        <w:t>מי</w:t>
      </w:r>
      <w:r w:rsidRPr="00082200">
        <w:rPr>
          <w:rtl/>
        </w:rPr>
        <w:t>ם מעת לעת.</w:t>
      </w:r>
    </w:p>
    <w:p w14:paraId="7FDB5B01" w14:textId="77777777" w:rsidR="00082200" w:rsidRPr="00082200" w:rsidRDefault="00082200" w:rsidP="00C24832">
      <w:pPr>
        <w:pStyle w:val="115"/>
        <w:tabs>
          <w:tab w:val="clear" w:pos="1334"/>
        </w:tabs>
        <w:ind w:hanging="450"/>
      </w:pPr>
      <w:r w:rsidRPr="00082200">
        <w:rPr>
          <w:rFonts w:hint="eastAsia"/>
          <w:rtl/>
        </w:rPr>
        <w:t>לצורך</w:t>
      </w:r>
      <w:r w:rsidRPr="00082200">
        <w:rPr>
          <w:rtl/>
        </w:rPr>
        <w:t xml:space="preserve"> קבלת תשלום, </w:t>
      </w:r>
      <w:r w:rsidRPr="00082200">
        <w:rPr>
          <w:rFonts w:hint="eastAsia"/>
          <w:rtl/>
        </w:rPr>
        <w:t>הספק</w:t>
      </w:r>
      <w:r w:rsidRPr="00082200">
        <w:rPr>
          <w:rtl/>
        </w:rPr>
        <w:t xml:space="preserve"> יגיש חשבון המפרט את התשלומים המגיעים </w:t>
      </w:r>
      <w:r w:rsidRPr="00082200">
        <w:rPr>
          <w:rFonts w:hint="eastAsia"/>
          <w:rtl/>
        </w:rPr>
        <w:t>לו</w:t>
      </w:r>
      <w:r w:rsidRPr="00082200">
        <w:rPr>
          <w:rtl/>
        </w:rPr>
        <w:t xml:space="preserve"> </w:t>
      </w:r>
      <w:r w:rsidRPr="00082200">
        <w:rPr>
          <w:rFonts w:hint="eastAsia"/>
          <w:rtl/>
        </w:rPr>
        <w:t>בהתאם</w:t>
      </w:r>
      <w:r w:rsidRPr="00082200">
        <w:rPr>
          <w:rtl/>
        </w:rPr>
        <w:t xml:space="preserve"> </w:t>
      </w:r>
      <w:r w:rsidRPr="00082200">
        <w:rPr>
          <w:rFonts w:hint="eastAsia"/>
          <w:rtl/>
        </w:rPr>
        <w:t>להסכם</w:t>
      </w:r>
      <w:r w:rsidRPr="00082200">
        <w:rPr>
          <w:rtl/>
        </w:rPr>
        <w:t xml:space="preserve"> ולמכרז ("</w:t>
      </w:r>
      <w:r w:rsidRPr="00EA5E1C">
        <w:rPr>
          <w:rFonts w:hint="eastAsia"/>
          <w:b w:val="0"/>
          <w:bCs/>
          <w:rtl/>
        </w:rPr>
        <w:t>חשבון</w:t>
      </w:r>
      <w:r w:rsidRPr="00082200">
        <w:rPr>
          <w:rtl/>
        </w:rPr>
        <w:t xml:space="preserve">"). </w:t>
      </w:r>
      <w:r w:rsidRPr="00082200">
        <w:rPr>
          <w:rFonts w:hint="eastAsia"/>
          <w:rtl/>
        </w:rPr>
        <w:t>את</w:t>
      </w:r>
      <w:r w:rsidRPr="00082200">
        <w:rPr>
          <w:rtl/>
        </w:rPr>
        <w:t xml:space="preserve"> החשבון על הספק להגיש בהתאם להנחיות המזמין, וזאת כתנאי לאישור החשבון ולהעברת התשלום לספק. </w:t>
      </w:r>
    </w:p>
    <w:p w14:paraId="1D3F3E1C" w14:textId="77777777" w:rsidR="00082200" w:rsidRPr="00082200" w:rsidRDefault="00082200" w:rsidP="00C24832">
      <w:pPr>
        <w:pStyle w:val="115"/>
        <w:tabs>
          <w:tab w:val="clear" w:pos="1334"/>
        </w:tabs>
        <w:ind w:hanging="450"/>
      </w:pPr>
      <w:r w:rsidRPr="00082200">
        <w:rPr>
          <w:rFonts w:hint="eastAsia"/>
          <w:rtl/>
        </w:rPr>
        <w:t>החשבון</w:t>
      </w:r>
      <w:r w:rsidRPr="00082200">
        <w:rPr>
          <w:rtl/>
        </w:rPr>
        <w:t xml:space="preserve"> יכלול את הפרטים והמסמכים הבאים: </w:t>
      </w:r>
    </w:p>
    <w:p w14:paraId="1E3E7EAF" w14:textId="77777777" w:rsidR="00082200" w:rsidRPr="00BA20EF" w:rsidRDefault="00082200" w:rsidP="00C24832">
      <w:pPr>
        <w:pStyle w:val="1112"/>
        <w:tabs>
          <w:tab w:val="clear" w:pos="1050"/>
        </w:tabs>
        <w:ind w:left="1334"/>
      </w:pPr>
      <w:r w:rsidRPr="00BA20EF">
        <w:rPr>
          <w:rtl/>
        </w:rPr>
        <w:t>שם הספק וכתובתו, מספר מזהה של הספק, תאריך החשבון, מספר התחייבות או הזמנה, תיאור שירות או עבודה (וכן יחידת מידה, כמות, מחיר יחידה, אם קיים), ערך כולל לפני מס ערך מוסף, סכום מס ערך מוסף בגין החשבונית (מתייחס לעוסק מורשה בלבד), סך הסכום לתשלום – בספרות ובמילים, חתימת הספק או חתימה דיגיטלית וכן קיום הכיתוב "מסמך ממוחשב".</w:t>
      </w:r>
    </w:p>
    <w:p w14:paraId="5E8EB020" w14:textId="77777777" w:rsidR="00082200" w:rsidRPr="00BA20EF" w:rsidRDefault="00082200" w:rsidP="00C24832">
      <w:pPr>
        <w:pStyle w:val="1112"/>
        <w:tabs>
          <w:tab w:val="clear" w:pos="1050"/>
        </w:tabs>
        <w:ind w:left="1334"/>
      </w:pPr>
      <w:r w:rsidRPr="00BA20EF">
        <w:rPr>
          <w:rtl/>
        </w:rPr>
        <w:t xml:space="preserve">צילום תעודת עוסק מורשה על פי חוק מס ערך מוסף, </w:t>
      </w:r>
      <w:proofErr w:type="spellStart"/>
      <w:r w:rsidRPr="00BA20EF">
        <w:rPr>
          <w:rtl/>
        </w:rPr>
        <w:t>התשל"ו</w:t>
      </w:r>
      <w:proofErr w:type="spellEnd"/>
      <w:r w:rsidRPr="00BA20EF">
        <w:t>-</w:t>
      </w:r>
      <w:r w:rsidRPr="00BA20EF">
        <w:rPr>
          <w:rtl/>
        </w:rPr>
        <w:t xml:space="preserve">1975, בתוקף </w:t>
      </w:r>
      <w:r w:rsidRPr="00BA20EF">
        <w:rPr>
          <w:rFonts w:hint="eastAsia"/>
          <w:rtl/>
        </w:rPr>
        <w:t>לאותה</w:t>
      </w:r>
      <w:r w:rsidRPr="00BA20EF">
        <w:rPr>
          <w:rtl/>
        </w:rPr>
        <w:t xml:space="preserve"> שנת כספים.</w:t>
      </w:r>
    </w:p>
    <w:p w14:paraId="2307B071" w14:textId="77777777" w:rsidR="00082200" w:rsidRPr="00BA20EF" w:rsidRDefault="00082200" w:rsidP="00C24832">
      <w:pPr>
        <w:pStyle w:val="1112"/>
        <w:tabs>
          <w:tab w:val="clear" w:pos="1050"/>
        </w:tabs>
        <w:ind w:left="1334"/>
      </w:pPr>
      <w:r w:rsidRPr="00BA20EF">
        <w:rPr>
          <w:rtl/>
        </w:rPr>
        <w:t xml:space="preserve">אישור מפקיד מורשה כמשמעותו בחוק עסקאות גופים ציבוריים </w:t>
      </w:r>
      <w:proofErr w:type="spellStart"/>
      <w:r w:rsidRPr="00BA20EF">
        <w:rPr>
          <w:rtl/>
        </w:rPr>
        <w:t>התשל"ו</w:t>
      </w:r>
      <w:proofErr w:type="spellEnd"/>
      <w:r w:rsidRPr="00BA20EF">
        <w:t>-</w:t>
      </w:r>
      <w:r w:rsidRPr="00BA20EF">
        <w:rPr>
          <w:rtl/>
        </w:rPr>
        <w:t xml:space="preserve">1976, בתוקף </w:t>
      </w:r>
      <w:r w:rsidRPr="00BA20EF">
        <w:rPr>
          <w:rFonts w:hint="eastAsia"/>
          <w:rtl/>
        </w:rPr>
        <w:t>לאותה</w:t>
      </w:r>
      <w:r w:rsidRPr="00BA20EF">
        <w:rPr>
          <w:rtl/>
        </w:rPr>
        <w:t xml:space="preserve"> שנת כספים, כי </w:t>
      </w:r>
      <w:r w:rsidRPr="00BA20EF">
        <w:rPr>
          <w:rFonts w:hint="eastAsia"/>
          <w:rtl/>
        </w:rPr>
        <w:t>הוא</w:t>
      </w:r>
      <w:r w:rsidRPr="00BA20EF">
        <w:rPr>
          <w:rtl/>
        </w:rPr>
        <w:t xml:space="preserve"> מנהל או פטור מלנהל את פנקסי החשבונות והרשומות שעליו לנהלם על פי פקודת מס הכנסה [נוסח חדש] ועל פי החוק.</w:t>
      </w:r>
    </w:p>
    <w:p w14:paraId="79089958" w14:textId="77777777" w:rsidR="00082200" w:rsidRPr="00082200" w:rsidRDefault="00082200" w:rsidP="00C24832">
      <w:pPr>
        <w:pStyle w:val="115"/>
        <w:tabs>
          <w:tab w:val="clear" w:pos="1334"/>
        </w:tabs>
        <w:ind w:hanging="450"/>
      </w:pPr>
      <w:r w:rsidRPr="00082200">
        <w:rPr>
          <w:rFonts w:hint="eastAsia"/>
          <w:rtl/>
        </w:rPr>
        <w:t>על</w:t>
      </w:r>
      <w:r w:rsidRPr="00082200">
        <w:rPr>
          <w:rtl/>
        </w:rPr>
        <w:t xml:space="preserve"> </w:t>
      </w:r>
      <w:r w:rsidRPr="00082200">
        <w:rPr>
          <w:rFonts w:hint="eastAsia"/>
          <w:rtl/>
        </w:rPr>
        <w:t>החשבון</w:t>
      </w:r>
      <w:r w:rsidRPr="00082200">
        <w:rPr>
          <w:rtl/>
        </w:rPr>
        <w:t xml:space="preserve"> </w:t>
      </w:r>
      <w:r w:rsidRPr="00082200">
        <w:rPr>
          <w:rFonts w:hint="eastAsia"/>
          <w:rtl/>
        </w:rPr>
        <w:t>לכלול</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את</w:t>
      </w:r>
      <w:r w:rsidRPr="00082200">
        <w:rPr>
          <w:rtl/>
        </w:rPr>
        <w:t xml:space="preserve"> </w:t>
      </w:r>
      <w:r w:rsidRPr="00082200">
        <w:rPr>
          <w:rFonts w:hint="eastAsia"/>
          <w:rtl/>
        </w:rPr>
        <w:t>הסכום</w:t>
      </w:r>
      <w:r w:rsidRPr="00082200">
        <w:rPr>
          <w:rtl/>
        </w:rPr>
        <w:t xml:space="preserve"> </w:t>
      </w:r>
      <w:r w:rsidRPr="00082200">
        <w:rPr>
          <w:rFonts w:hint="eastAsia"/>
          <w:rtl/>
        </w:rPr>
        <w:t>לתשלום</w:t>
      </w:r>
      <w:r w:rsidRPr="00082200">
        <w:rPr>
          <w:rtl/>
        </w:rPr>
        <w:t xml:space="preserve"> </w:t>
      </w:r>
      <w:r w:rsidRPr="00082200">
        <w:rPr>
          <w:rFonts w:hint="eastAsia"/>
          <w:rtl/>
        </w:rPr>
        <w:t>לפני</w:t>
      </w:r>
      <w:r w:rsidRPr="00082200">
        <w:rPr>
          <w:rtl/>
        </w:rPr>
        <w:t xml:space="preserve"> </w:t>
      </w:r>
      <w:r w:rsidRPr="00082200">
        <w:rPr>
          <w:rFonts w:hint="eastAsia"/>
          <w:rtl/>
        </w:rPr>
        <w:t>מס</w:t>
      </w:r>
      <w:r w:rsidRPr="00082200">
        <w:rPr>
          <w:rtl/>
        </w:rPr>
        <w:t xml:space="preserve"> </w:t>
      </w:r>
      <w:r w:rsidRPr="00082200">
        <w:rPr>
          <w:rFonts w:hint="eastAsia"/>
          <w:rtl/>
        </w:rPr>
        <w:t>ערך</w:t>
      </w:r>
      <w:r w:rsidRPr="00082200">
        <w:rPr>
          <w:rtl/>
        </w:rPr>
        <w:t xml:space="preserve"> </w:t>
      </w:r>
      <w:r w:rsidRPr="00082200">
        <w:rPr>
          <w:rFonts w:hint="eastAsia"/>
          <w:rtl/>
        </w:rPr>
        <w:t>מוסף</w:t>
      </w:r>
      <w:r w:rsidRPr="00082200">
        <w:rPr>
          <w:rtl/>
        </w:rPr>
        <w:t xml:space="preserve"> ("</w:t>
      </w:r>
      <w:r w:rsidRPr="00082200">
        <w:rPr>
          <w:rFonts w:hint="eastAsia"/>
          <w:rtl/>
        </w:rPr>
        <w:t>מע</w:t>
      </w:r>
      <w:r w:rsidRPr="00082200">
        <w:rPr>
          <w:rtl/>
        </w:rPr>
        <w:t xml:space="preserve">"מ"), </w:t>
      </w:r>
      <w:r w:rsidRPr="00082200">
        <w:rPr>
          <w:rFonts w:hint="eastAsia"/>
          <w:rtl/>
        </w:rPr>
        <w:t>ואת</w:t>
      </w:r>
      <w:r w:rsidRPr="00082200">
        <w:rPr>
          <w:rtl/>
        </w:rPr>
        <w:t xml:space="preserve"> </w:t>
      </w:r>
      <w:r w:rsidRPr="00082200">
        <w:rPr>
          <w:rFonts w:hint="eastAsia"/>
          <w:rtl/>
        </w:rPr>
        <w:t>סך</w:t>
      </w:r>
      <w:r w:rsidRPr="00082200">
        <w:rPr>
          <w:rtl/>
        </w:rPr>
        <w:t xml:space="preserve"> </w:t>
      </w:r>
      <w:r w:rsidRPr="00082200">
        <w:rPr>
          <w:rFonts w:hint="eastAsia"/>
          <w:rtl/>
        </w:rPr>
        <w:t>הכול</w:t>
      </w:r>
      <w:r w:rsidRPr="00082200">
        <w:rPr>
          <w:rtl/>
        </w:rPr>
        <w:t xml:space="preserve"> </w:t>
      </w:r>
      <w:r w:rsidRPr="00082200">
        <w:rPr>
          <w:rFonts w:hint="eastAsia"/>
          <w:rtl/>
        </w:rPr>
        <w:t>לתשלום</w:t>
      </w:r>
      <w:r w:rsidRPr="00082200">
        <w:rPr>
          <w:rtl/>
        </w:rPr>
        <w:t xml:space="preserve"> כולל מע"מ. במקרה שבו יחול שינוי ב</w:t>
      </w:r>
      <w:r w:rsidRPr="00082200">
        <w:rPr>
          <w:rFonts w:hint="eastAsia"/>
          <w:rtl/>
        </w:rPr>
        <w:t>גובה</w:t>
      </w:r>
      <w:r w:rsidRPr="00082200">
        <w:rPr>
          <w:rtl/>
        </w:rPr>
        <w:t xml:space="preserve"> המע"מ עד מועד </w:t>
      </w:r>
      <w:r w:rsidRPr="00082200">
        <w:rPr>
          <w:rFonts w:hint="eastAsia"/>
          <w:rtl/>
        </w:rPr>
        <w:t>הגש</w:t>
      </w:r>
      <w:r w:rsidRPr="00082200">
        <w:rPr>
          <w:rtl/>
        </w:rPr>
        <w:t>ת החשבו</w:t>
      </w:r>
      <w:r w:rsidRPr="00082200">
        <w:rPr>
          <w:rFonts w:hint="eastAsia"/>
          <w:rtl/>
        </w:rPr>
        <w:t>ן</w:t>
      </w:r>
      <w:r w:rsidRPr="00082200">
        <w:rPr>
          <w:rtl/>
        </w:rPr>
        <w:t xml:space="preserve"> תעודכן בהתאם התמורה לה זכאי הספק.</w:t>
      </w:r>
    </w:p>
    <w:p w14:paraId="59EFAAF2" w14:textId="77777777" w:rsidR="00082200" w:rsidRPr="00082200" w:rsidRDefault="00082200" w:rsidP="00C24832">
      <w:pPr>
        <w:pStyle w:val="115"/>
        <w:tabs>
          <w:tab w:val="clear" w:pos="1334"/>
        </w:tabs>
        <w:ind w:hanging="450"/>
      </w:pPr>
      <w:r w:rsidRPr="00082200">
        <w:rPr>
          <w:rFonts w:hint="eastAsia"/>
          <w:rtl/>
        </w:rPr>
        <w:t>במקרה</w:t>
      </w:r>
      <w:r w:rsidRPr="00082200">
        <w:rPr>
          <w:rtl/>
        </w:rPr>
        <w:t xml:space="preserve"> בו יהיו שינויים </w:t>
      </w:r>
      <w:r w:rsidRPr="00082200">
        <w:rPr>
          <w:rFonts w:hint="eastAsia"/>
          <w:rtl/>
        </w:rPr>
        <w:t>שאינם</w:t>
      </w:r>
      <w:r w:rsidRPr="00082200">
        <w:rPr>
          <w:rtl/>
        </w:rPr>
        <w:t xml:space="preserve"> </w:t>
      </w:r>
      <w:r w:rsidRPr="00082200">
        <w:rPr>
          <w:rFonts w:hint="eastAsia"/>
          <w:rtl/>
        </w:rPr>
        <w:t>בגובה</w:t>
      </w:r>
      <w:r w:rsidRPr="00082200">
        <w:rPr>
          <w:rtl/>
        </w:rPr>
        <w:t xml:space="preserve"> </w:t>
      </w:r>
      <w:r w:rsidRPr="00082200">
        <w:rPr>
          <w:rFonts w:hint="eastAsia"/>
          <w:rtl/>
        </w:rPr>
        <w:t>המע</w:t>
      </w:r>
      <w:r w:rsidRPr="00082200">
        <w:rPr>
          <w:rtl/>
        </w:rPr>
        <w:t>"מ במסים או בהיטלים</w:t>
      </w:r>
      <w:r w:rsidRPr="00082200">
        <w:rPr>
          <w:rFonts w:hint="cs"/>
          <w:rtl/>
        </w:rPr>
        <w:t>,</w:t>
      </w:r>
      <w:r w:rsidRPr="00082200">
        <w:rPr>
          <w:rtl/>
        </w:rPr>
        <w:t xml:space="preserve"> על מחיר השירותים או הטובין, לא יהיה בשינויים אלה </w:t>
      </w:r>
      <w:r w:rsidRPr="00082200">
        <w:rPr>
          <w:rFonts w:hint="eastAsia"/>
          <w:rtl/>
        </w:rPr>
        <w:t>כדי</w:t>
      </w:r>
      <w:r w:rsidRPr="00082200">
        <w:rPr>
          <w:rtl/>
        </w:rPr>
        <w:t xml:space="preserve"> </w:t>
      </w:r>
      <w:r w:rsidRPr="00082200">
        <w:rPr>
          <w:rFonts w:hint="eastAsia"/>
          <w:rtl/>
        </w:rPr>
        <w:t>להשפיע</w:t>
      </w:r>
      <w:r w:rsidRPr="00082200">
        <w:rPr>
          <w:rtl/>
        </w:rPr>
        <w:t xml:space="preserve"> </w:t>
      </w:r>
      <w:r w:rsidRPr="00082200">
        <w:rPr>
          <w:rFonts w:hint="eastAsia"/>
          <w:rtl/>
        </w:rPr>
        <w:t>על</w:t>
      </w:r>
      <w:r w:rsidRPr="00082200">
        <w:rPr>
          <w:rtl/>
        </w:rPr>
        <w:t xml:space="preserve"> </w:t>
      </w:r>
      <w:r w:rsidRPr="00082200">
        <w:rPr>
          <w:rFonts w:hint="eastAsia"/>
          <w:rtl/>
        </w:rPr>
        <w:t>גובה</w:t>
      </w:r>
      <w:r w:rsidRPr="00082200">
        <w:rPr>
          <w:rtl/>
        </w:rPr>
        <w:t xml:space="preserve"> </w:t>
      </w:r>
      <w:r w:rsidRPr="00082200">
        <w:rPr>
          <w:rFonts w:hint="eastAsia"/>
          <w:rtl/>
        </w:rPr>
        <w:t>התמורה</w:t>
      </w:r>
      <w:r w:rsidRPr="00082200">
        <w:rPr>
          <w:rtl/>
        </w:rPr>
        <w:t xml:space="preserve">, </w:t>
      </w:r>
      <w:r w:rsidRPr="00082200">
        <w:rPr>
          <w:rFonts w:hint="eastAsia"/>
          <w:rtl/>
        </w:rPr>
        <w:t>אלא</w:t>
      </w:r>
      <w:r w:rsidRPr="00082200">
        <w:rPr>
          <w:rtl/>
        </w:rPr>
        <w:t xml:space="preserve"> </w:t>
      </w:r>
      <w:r w:rsidRPr="00082200">
        <w:rPr>
          <w:rFonts w:hint="eastAsia"/>
          <w:rtl/>
        </w:rPr>
        <w:t>בהתאם</w:t>
      </w:r>
      <w:r w:rsidRPr="00082200">
        <w:rPr>
          <w:rtl/>
        </w:rPr>
        <w:t xml:space="preserve"> </w:t>
      </w:r>
      <w:r w:rsidRPr="00082200">
        <w:rPr>
          <w:rFonts w:hint="eastAsia"/>
          <w:rtl/>
        </w:rPr>
        <w:t>ובכפוף</w:t>
      </w:r>
      <w:r w:rsidRPr="00082200">
        <w:rPr>
          <w:rtl/>
        </w:rPr>
        <w:t xml:space="preserve"> </w:t>
      </w:r>
      <w:r w:rsidRPr="00082200">
        <w:rPr>
          <w:rFonts w:hint="eastAsia"/>
          <w:rtl/>
        </w:rPr>
        <w:t>לקבלת</w:t>
      </w:r>
      <w:r w:rsidRPr="00082200">
        <w:rPr>
          <w:rtl/>
        </w:rPr>
        <w:t xml:space="preserve"> </w:t>
      </w:r>
      <w:r w:rsidRPr="00082200">
        <w:rPr>
          <w:rFonts w:hint="eastAsia"/>
          <w:rtl/>
        </w:rPr>
        <w:t>אישור</w:t>
      </w:r>
      <w:r w:rsidRPr="00082200">
        <w:rPr>
          <w:rtl/>
        </w:rPr>
        <w:t xml:space="preserve"> </w:t>
      </w:r>
      <w:r w:rsidRPr="00082200">
        <w:rPr>
          <w:rFonts w:hint="eastAsia"/>
          <w:rtl/>
        </w:rPr>
        <w:t>המזמין</w:t>
      </w:r>
      <w:r w:rsidRPr="00082200">
        <w:rPr>
          <w:rtl/>
        </w:rPr>
        <w:t xml:space="preserve"> </w:t>
      </w:r>
      <w:r w:rsidRPr="00082200">
        <w:rPr>
          <w:rFonts w:hint="eastAsia"/>
          <w:rtl/>
        </w:rPr>
        <w:t>מראש</w:t>
      </w:r>
      <w:r w:rsidRPr="00082200">
        <w:rPr>
          <w:rtl/>
        </w:rPr>
        <w:t xml:space="preserve"> </w:t>
      </w:r>
      <w:r w:rsidRPr="00082200">
        <w:rPr>
          <w:rFonts w:hint="eastAsia"/>
          <w:rtl/>
        </w:rPr>
        <w:t>ובכתב</w:t>
      </w:r>
      <w:r w:rsidRPr="00082200">
        <w:rPr>
          <w:rtl/>
        </w:rPr>
        <w:t xml:space="preserve">, </w:t>
      </w:r>
      <w:r w:rsidRPr="00082200">
        <w:rPr>
          <w:rFonts w:hint="eastAsia"/>
          <w:rtl/>
        </w:rPr>
        <w:t>ולפי</w:t>
      </w:r>
      <w:r w:rsidRPr="00082200">
        <w:rPr>
          <w:rtl/>
        </w:rPr>
        <w:t xml:space="preserve"> </w:t>
      </w:r>
      <w:r w:rsidRPr="00082200">
        <w:rPr>
          <w:rFonts w:hint="eastAsia"/>
          <w:rtl/>
        </w:rPr>
        <w:t>שיקול</w:t>
      </w:r>
      <w:r w:rsidRPr="00082200">
        <w:rPr>
          <w:rtl/>
        </w:rPr>
        <w:t xml:space="preserve"> </w:t>
      </w:r>
      <w:r w:rsidRPr="00082200">
        <w:rPr>
          <w:rFonts w:hint="eastAsia"/>
          <w:rtl/>
        </w:rPr>
        <w:t>דעתו</w:t>
      </w:r>
      <w:r w:rsidRPr="00082200">
        <w:rPr>
          <w:rtl/>
        </w:rPr>
        <w:t xml:space="preserve"> </w:t>
      </w:r>
      <w:r w:rsidRPr="00082200">
        <w:rPr>
          <w:rFonts w:hint="eastAsia"/>
          <w:rtl/>
        </w:rPr>
        <w:t>הבלעדי</w:t>
      </w:r>
      <w:r w:rsidRPr="00082200">
        <w:rPr>
          <w:rtl/>
        </w:rPr>
        <w:t xml:space="preserve">. </w:t>
      </w:r>
    </w:p>
    <w:p w14:paraId="5A7DE7FE" w14:textId="77777777" w:rsidR="00082200" w:rsidRPr="00082200" w:rsidRDefault="00082200" w:rsidP="00C24832">
      <w:pPr>
        <w:pStyle w:val="115"/>
        <w:tabs>
          <w:tab w:val="clear" w:pos="1334"/>
        </w:tabs>
        <w:ind w:hanging="450"/>
      </w:pPr>
      <w:r w:rsidRPr="00082200">
        <w:rPr>
          <w:rFonts w:hint="eastAsia"/>
          <w:rtl/>
        </w:rPr>
        <w:t>הספק</w:t>
      </w:r>
      <w:r w:rsidRPr="00082200">
        <w:rPr>
          <w:rtl/>
        </w:rPr>
        <w:t xml:space="preserve"> יידרש להגיש דיווחים וחשבוניות באמצעות פורטל הספקים הממשלתי, </w:t>
      </w:r>
      <w:r w:rsidRPr="00082200">
        <w:rPr>
          <w:rFonts w:hint="eastAsia"/>
          <w:rtl/>
        </w:rPr>
        <w:t>מערכת</w:t>
      </w:r>
      <w:r w:rsidRPr="00082200">
        <w:rPr>
          <w:rtl/>
        </w:rPr>
        <w:t xml:space="preserve"> </w:t>
      </w:r>
      <w:r w:rsidRPr="00082200">
        <w:rPr>
          <w:rFonts w:hint="eastAsia"/>
          <w:rtl/>
        </w:rPr>
        <w:t>ממוחשבת</w:t>
      </w:r>
      <w:r w:rsidRPr="00082200">
        <w:rPr>
          <w:rtl/>
        </w:rPr>
        <w:t xml:space="preserve"> </w:t>
      </w:r>
      <w:r w:rsidRPr="00082200">
        <w:rPr>
          <w:rFonts w:hint="eastAsia"/>
          <w:rtl/>
        </w:rPr>
        <w:t>של</w:t>
      </w:r>
      <w:r w:rsidRPr="00082200">
        <w:rPr>
          <w:rtl/>
        </w:rPr>
        <w:t xml:space="preserve"> </w:t>
      </w:r>
      <w:r w:rsidRPr="00082200">
        <w:rPr>
          <w:rFonts w:hint="eastAsia"/>
          <w:rtl/>
        </w:rPr>
        <w:t>הממשלה</w:t>
      </w:r>
      <w:r w:rsidRPr="00082200">
        <w:rPr>
          <w:rtl/>
        </w:rPr>
        <w:t xml:space="preserve"> </w:t>
      </w:r>
      <w:r w:rsidRPr="00082200">
        <w:rPr>
          <w:rFonts w:hint="eastAsia"/>
          <w:rtl/>
        </w:rPr>
        <w:t>המאפשרת</w:t>
      </w:r>
      <w:r w:rsidRPr="00082200">
        <w:rPr>
          <w:rtl/>
        </w:rPr>
        <w:t xml:space="preserve"> </w:t>
      </w:r>
      <w:r w:rsidRPr="00082200">
        <w:rPr>
          <w:rFonts w:hint="eastAsia"/>
          <w:rtl/>
        </w:rPr>
        <w:t>בין</w:t>
      </w:r>
      <w:r w:rsidRPr="00082200">
        <w:rPr>
          <w:rtl/>
        </w:rPr>
        <w:t xml:space="preserve"> </w:t>
      </w:r>
      <w:r w:rsidRPr="00082200">
        <w:rPr>
          <w:rFonts w:hint="eastAsia"/>
          <w:rtl/>
        </w:rPr>
        <w:t>היתר</w:t>
      </w:r>
      <w:r w:rsidRPr="00082200">
        <w:rPr>
          <w:rtl/>
        </w:rPr>
        <w:t xml:space="preserve"> </w:t>
      </w:r>
      <w:r w:rsidRPr="00082200">
        <w:rPr>
          <w:rFonts w:hint="eastAsia"/>
          <w:rtl/>
        </w:rPr>
        <w:t>הגשת</w:t>
      </w:r>
      <w:r w:rsidRPr="00082200">
        <w:rPr>
          <w:rtl/>
        </w:rPr>
        <w:t xml:space="preserve"> </w:t>
      </w:r>
      <w:r w:rsidRPr="00082200">
        <w:rPr>
          <w:rFonts w:hint="eastAsia"/>
          <w:rtl/>
        </w:rPr>
        <w:t>חשבוניות</w:t>
      </w:r>
      <w:r w:rsidRPr="00082200">
        <w:rPr>
          <w:rtl/>
        </w:rPr>
        <w:t xml:space="preserve"> </w:t>
      </w:r>
      <w:r w:rsidRPr="00082200">
        <w:rPr>
          <w:rFonts w:hint="eastAsia"/>
          <w:rtl/>
        </w:rPr>
        <w:t>באופן</w:t>
      </w:r>
      <w:r w:rsidRPr="00082200">
        <w:rPr>
          <w:rtl/>
        </w:rPr>
        <w:t xml:space="preserve"> </w:t>
      </w:r>
      <w:r w:rsidRPr="00082200">
        <w:rPr>
          <w:rFonts w:hint="eastAsia"/>
          <w:rtl/>
        </w:rPr>
        <w:t>מקוון</w:t>
      </w:r>
      <w:r w:rsidRPr="00082200">
        <w:rPr>
          <w:rtl/>
        </w:rPr>
        <w:t xml:space="preserve">. </w:t>
      </w:r>
    </w:p>
    <w:p w14:paraId="2B39F290" w14:textId="77777777" w:rsidR="00082200" w:rsidRPr="00082200" w:rsidRDefault="00082200" w:rsidP="00C24832">
      <w:pPr>
        <w:pStyle w:val="115"/>
        <w:tabs>
          <w:tab w:val="clear" w:pos="1334"/>
        </w:tabs>
        <w:ind w:hanging="450"/>
      </w:pPr>
      <w:r w:rsidRPr="00082200">
        <w:rPr>
          <w:rtl/>
        </w:rPr>
        <w:t>ה</w:t>
      </w:r>
      <w:r w:rsidRPr="00082200">
        <w:rPr>
          <w:rFonts w:hint="eastAsia"/>
          <w:rtl/>
        </w:rPr>
        <w:t>מזמין</w:t>
      </w:r>
      <w:r w:rsidRPr="00082200">
        <w:rPr>
          <w:rtl/>
        </w:rPr>
        <w:t xml:space="preserve"> </w:t>
      </w:r>
      <w:r w:rsidRPr="00082200">
        <w:rPr>
          <w:rFonts w:hint="eastAsia"/>
          <w:rtl/>
        </w:rPr>
        <w:t>יבדוק</w:t>
      </w:r>
      <w:r w:rsidRPr="00082200">
        <w:rPr>
          <w:rtl/>
        </w:rPr>
        <w:t xml:space="preserve"> </w:t>
      </w:r>
      <w:r w:rsidRPr="00082200">
        <w:rPr>
          <w:rFonts w:hint="eastAsia"/>
          <w:rtl/>
        </w:rPr>
        <w:t>ויאשר</w:t>
      </w:r>
      <w:r w:rsidRPr="00082200">
        <w:rPr>
          <w:rtl/>
        </w:rPr>
        <w:t xml:space="preserve"> </w:t>
      </w:r>
      <w:r w:rsidRPr="00082200">
        <w:rPr>
          <w:rFonts w:hint="eastAsia"/>
          <w:rtl/>
        </w:rPr>
        <w:t>כל</w:t>
      </w:r>
      <w:r w:rsidRPr="00082200">
        <w:rPr>
          <w:rtl/>
        </w:rPr>
        <w:t xml:space="preserve"> </w:t>
      </w:r>
      <w:r w:rsidRPr="00082200">
        <w:rPr>
          <w:rFonts w:hint="eastAsia"/>
          <w:rtl/>
        </w:rPr>
        <w:t>חשבון</w:t>
      </w:r>
      <w:r w:rsidRPr="00082200">
        <w:rPr>
          <w:rtl/>
        </w:rPr>
        <w:t xml:space="preserve"> </w:t>
      </w:r>
      <w:r w:rsidRPr="00082200">
        <w:rPr>
          <w:rFonts w:hint="eastAsia"/>
          <w:rtl/>
        </w:rPr>
        <w:t>שיוגש</w:t>
      </w:r>
      <w:r w:rsidRPr="00082200">
        <w:rPr>
          <w:rtl/>
        </w:rPr>
        <w:t xml:space="preserve"> </w:t>
      </w:r>
      <w:r w:rsidRPr="00082200">
        <w:rPr>
          <w:rFonts w:hint="eastAsia"/>
          <w:rtl/>
        </w:rPr>
        <w:t>לתשלום</w:t>
      </w:r>
      <w:r w:rsidRPr="00082200">
        <w:rPr>
          <w:rtl/>
        </w:rPr>
        <w:t xml:space="preserve"> </w:t>
      </w:r>
      <w:r w:rsidRPr="00082200">
        <w:rPr>
          <w:rFonts w:hint="eastAsia"/>
          <w:rtl/>
        </w:rPr>
        <w:t>על</w:t>
      </w:r>
      <w:r w:rsidRPr="00082200">
        <w:rPr>
          <w:rtl/>
        </w:rPr>
        <w:t xml:space="preserve"> </w:t>
      </w:r>
      <w:r w:rsidRPr="00082200">
        <w:rPr>
          <w:rFonts w:hint="eastAsia"/>
          <w:rtl/>
        </w:rPr>
        <w:t>ידי</w:t>
      </w:r>
      <w:r w:rsidRPr="00082200">
        <w:rPr>
          <w:rtl/>
        </w:rPr>
        <w:t xml:space="preserve"> </w:t>
      </w:r>
      <w:r w:rsidRPr="00082200">
        <w:rPr>
          <w:rFonts w:hint="eastAsia"/>
          <w:rtl/>
        </w:rPr>
        <w:t>הספק</w:t>
      </w:r>
      <w:r w:rsidRPr="00082200">
        <w:rPr>
          <w:rtl/>
        </w:rPr>
        <w:t xml:space="preserve">, </w:t>
      </w:r>
      <w:r w:rsidRPr="00082200">
        <w:rPr>
          <w:rFonts w:hint="eastAsia"/>
          <w:rtl/>
        </w:rPr>
        <w:t>בהתאם</w:t>
      </w:r>
      <w:r w:rsidRPr="00082200">
        <w:rPr>
          <w:rtl/>
        </w:rPr>
        <w:t xml:space="preserve"> </w:t>
      </w:r>
      <w:r w:rsidRPr="00082200">
        <w:rPr>
          <w:rFonts w:hint="eastAsia"/>
          <w:rtl/>
        </w:rPr>
        <w:t>למפורט</w:t>
      </w:r>
      <w:r w:rsidRPr="00082200">
        <w:rPr>
          <w:rtl/>
        </w:rPr>
        <w:t xml:space="preserve"> </w:t>
      </w:r>
      <w:r w:rsidRPr="00082200">
        <w:rPr>
          <w:rFonts w:hint="eastAsia"/>
          <w:rtl/>
        </w:rPr>
        <w:t>לעיל</w:t>
      </w:r>
      <w:r w:rsidRPr="00082200">
        <w:rPr>
          <w:rtl/>
        </w:rPr>
        <w:t xml:space="preserve">, </w:t>
      </w:r>
      <w:r w:rsidRPr="00082200">
        <w:rPr>
          <w:rFonts w:hint="eastAsia"/>
          <w:rtl/>
        </w:rPr>
        <w:t>ולהנחיות</w:t>
      </w:r>
      <w:r w:rsidRPr="00082200">
        <w:rPr>
          <w:rtl/>
        </w:rPr>
        <w:t xml:space="preserve"> </w:t>
      </w:r>
      <w:r w:rsidRPr="00082200">
        <w:rPr>
          <w:rFonts w:hint="eastAsia"/>
          <w:rtl/>
        </w:rPr>
        <w:t>החשב</w:t>
      </w:r>
      <w:r w:rsidRPr="00082200">
        <w:rPr>
          <w:rtl/>
        </w:rPr>
        <w:t xml:space="preserve"> </w:t>
      </w:r>
      <w:r w:rsidRPr="00082200">
        <w:rPr>
          <w:rFonts w:hint="eastAsia"/>
          <w:rtl/>
        </w:rPr>
        <w:t>הכללי</w:t>
      </w:r>
      <w:r w:rsidRPr="00082200">
        <w:rPr>
          <w:rtl/>
        </w:rPr>
        <w:t>.</w:t>
      </w:r>
    </w:p>
    <w:p w14:paraId="691B3861" w14:textId="77777777" w:rsidR="00082200" w:rsidRPr="00082200" w:rsidRDefault="00082200" w:rsidP="00C24832">
      <w:pPr>
        <w:pStyle w:val="115"/>
        <w:tabs>
          <w:tab w:val="clear" w:pos="1334"/>
        </w:tabs>
        <w:ind w:hanging="450"/>
      </w:pPr>
      <w:r w:rsidRPr="00082200">
        <w:rPr>
          <w:rtl/>
        </w:rPr>
        <w:t>מועד התשלום עבור חשבון שאושר על ידי המזמין, יהיה לא יאוחר מ- 45 ימים מהמועד שבו הומצא החשבון למזמין, ובמקרים חריגים לא יאוחר מ- 30 ימים מתום אותו החודש שבמהלכו הומצא החשבון למזמין.</w:t>
      </w:r>
    </w:p>
    <w:p w14:paraId="544ED8AC" w14:textId="77777777" w:rsidR="0033380A" w:rsidRPr="00DA6C3E" w:rsidRDefault="0033380A" w:rsidP="0033380A">
      <w:pPr>
        <w:pStyle w:val="1ff4"/>
      </w:pPr>
      <w:bookmarkStart w:id="193" w:name="_Toc44931971"/>
      <w:bookmarkStart w:id="194" w:name="_Toc44932058"/>
      <w:bookmarkStart w:id="195" w:name="_Toc53498875"/>
      <w:r w:rsidRPr="00DA6C3E">
        <w:rPr>
          <w:rFonts w:hint="cs"/>
          <w:rtl/>
        </w:rPr>
        <w:lastRenderedPageBreak/>
        <w:t>ערבות</w:t>
      </w:r>
    </w:p>
    <w:p w14:paraId="6FDB2CDA"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להבטחת</w:t>
      </w:r>
      <w:r w:rsidRPr="003C5991">
        <w:rPr>
          <w:b w:val="0"/>
          <w:bCs w:val="0"/>
          <w:sz w:val="24"/>
          <w:szCs w:val="24"/>
          <w:rtl/>
        </w:rPr>
        <w:t xml:space="preserve"> </w:t>
      </w:r>
      <w:r w:rsidRPr="003C5991">
        <w:rPr>
          <w:rFonts w:hint="cs"/>
          <w:b w:val="0"/>
          <w:bCs w:val="0"/>
          <w:sz w:val="24"/>
          <w:szCs w:val="24"/>
          <w:rtl/>
        </w:rPr>
        <w:t>זכויות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לפי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ומילוי</w:t>
      </w:r>
      <w:r w:rsidRPr="003C5991">
        <w:rPr>
          <w:b w:val="0"/>
          <w:bCs w:val="0"/>
          <w:sz w:val="24"/>
          <w:szCs w:val="24"/>
          <w:rtl/>
        </w:rPr>
        <w:t xml:space="preserve"> </w:t>
      </w:r>
      <w:r w:rsidRPr="003C5991">
        <w:rPr>
          <w:rFonts w:hint="cs"/>
          <w:b w:val="0"/>
          <w:bCs w:val="0"/>
          <w:sz w:val="24"/>
          <w:szCs w:val="24"/>
          <w:rtl/>
        </w:rPr>
        <w:t>התחייבויות</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פי</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והוראות</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במועד</w:t>
      </w:r>
      <w:r w:rsidRPr="003C5991">
        <w:rPr>
          <w:b w:val="0"/>
          <w:bCs w:val="0"/>
          <w:sz w:val="24"/>
          <w:szCs w:val="24"/>
          <w:rtl/>
        </w:rPr>
        <w:t xml:space="preserve"> </w:t>
      </w:r>
      <w:r w:rsidRPr="003C5991">
        <w:rPr>
          <w:rFonts w:hint="cs"/>
          <w:b w:val="0"/>
          <w:bCs w:val="0"/>
          <w:sz w:val="24"/>
          <w:szCs w:val="24"/>
          <w:rtl/>
        </w:rPr>
        <w:t>חתימת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ימציא</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ערבות</w:t>
      </w:r>
      <w:r w:rsidRPr="003C5991">
        <w:rPr>
          <w:b w:val="0"/>
          <w:bCs w:val="0"/>
          <w:sz w:val="24"/>
          <w:szCs w:val="24"/>
          <w:rtl/>
        </w:rPr>
        <w:t xml:space="preserve"> </w:t>
      </w:r>
      <w:r w:rsidRPr="003C5991">
        <w:rPr>
          <w:rFonts w:hint="cs"/>
          <w:b w:val="0"/>
          <w:bCs w:val="0"/>
          <w:sz w:val="24"/>
          <w:szCs w:val="24"/>
          <w:rtl/>
        </w:rPr>
        <w:t>בנקאית</w:t>
      </w:r>
      <w:r w:rsidRPr="003C5991">
        <w:rPr>
          <w:b w:val="0"/>
          <w:bCs w:val="0"/>
          <w:sz w:val="24"/>
          <w:szCs w:val="24"/>
          <w:rtl/>
        </w:rPr>
        <w:t xml:space="preserve"> </w:t>
      </w:r>
      <w:r w:rsidRPr="003C5991">
        <w:rPr>
          <w:rFonts w:hint="cs"/>
          <w:b w:val="0"/>
          <w:bCs w:val="0"/>
          <w:sz w:val="24"/>
          <w:szCs w:val="24"/>
          <w:rtl/>
        </w:rPr>
        <w:t>אוטונומית</w:t>
      </w:r>
      <w:r w:rsidRPr="003C5991">
        <w:rPr>
          <w:b w:val="0"/>
          <w:bCs w:val="0"/>
          <w:sz w:val="24"/>
          <w:szCs w:val="24"/>
          <w:rtl/>
        </w:rPr>
        <w:t xml:space="preserve"> </w:t>
      </w:r>
      <w:r w:rsidRPr="003C5991">
        <w:rPr>
          <w:rFonts w:hint="cs"/>
          <w:b w:val="0"/>
          <w:bCs w:val="0"/>
          <w:sz w:val="24"/>
          <w:szCs w:val="24"/>
          <w:rtl/>
        </w:rPr>
        <w:t>לפקודת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w:t>
      </w:r>
      <w:r w:rsidRPr="003C5991">
        <w:rPr>
          <w:rFonts w:hint="cs"/>
          <w:b w:val="0"/>
          <w:bCs w:val="0"/>
          <w:sz w:val="24"/>
          <w:szCs w:val="24"/>
          <w:rtl/>
        </w:rPr>
        <w:t xml:space="preserve"> בסכום</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b w:val="0"/>
          <w:bCs w:val="0"/>
          <w:sz w:val="24"/>
          <w:szCs w:val="24"/>
          <w:u w:val="single"/>
          <w:rtl/>
        </w:rPr>
        <w:fldChar w:fldCharType="begin">
          <w:ffData>
            <w:name w:val="Text2"/>
            <w:enabled/>
            <w:calcOnExit w:val="0"/>
            <w:textInput/>
          </w:ffData>
        </w:fldChar>
      </w:r>
      <w:bookmarkStart w:id="196" w:name="Text2"/>
      <w:r w:rsidRPr="003C5991">
        <w:rPr>
          <w:b w:val="0"/>
          <w:bCs w:val="0"/>
          <w:sz w:val="24"/>
          <w:szCs w:val="24"/>
          <w:u w:val="single"/>
          <w:rtl/>
        </w:rPr>
        <w:instrText xml:space="preserve"> </w:instrText>
      </w:r>
      <w:r w:rsidRPr="003C5991">
        <w:rPr>
          <w:b w:val="0"/>
          <w:bCs w:val="0"/>
          <w:sz w:val="24"/>
          <w:szCs w:val="24"/>
          <w:u w:val="single"/>
        </w:rPr>
        <w:instrText>FORMTEXT</w:instrText>
      </w:r>
      <w:r w:rsidRPr="003C5991">
        <w:rPr>
          <w:b w:val="0"/>
          <w:bCs w:val="0"/>
          <w:sz w:val="24"/>
          <w:szCs w:val="24"/>
          <w:u w:val="single"/>
          <w:rtl/>
        </w:rPr>
        <w:instrText xml:space="preserve"> </w:instrText>
      </w:r>
      <w:r w:rsidRPr="003C5991">
        <w:rPr>
          <w:b w:val="0"/>
          <w:bCs w:val="0"/>
          <w:sz w:val="24"/>
          <w:szCs w:val="24"/>
          <w:u w:val="single"/>
          <w:rtl/>
        </w:rPr>
      </w:r>
      <w:r w:rsidRPr="003C5991">
        <w:rPr>
          <w:b w:val="0"/>
          <w:bCs w:val="0"/>
          <w:sz w:val="24"/>
          <w:szCs w:val="24"/>
          <w:u w:val="single"/>
          <w:rtl/>
        </w:rPr>
        <w:fldChar w:fldCharType="separate"/>
      </w:r>
      <w:r w:rsidRPr="003C5991">
        <w:rPr>
          <w:b w:val="0"/>
          <w:bCs w:val="0"/>
          <w:sz w:val="24"/>
          <w:szCs w:val="24"/>
          <w:u w:val="single"/>
          <w:rtl/>
        </w:rPr>
        <w:t> </w:t>
      </w:r>
      <w:r w:rsidRPr="003C5991">
        <w:rPr>
          <w:rFonts w:hint="cs"/>
          <w:b w:val="0"/>
          <w:bCs w:val="0"/>
          <w:sz w:val="24"/>
          <w:szCs w:val="24"/>
          <w:u w:val="single"/>
          <w:rtl/>
        </w:rPr>
        <w:t xml:space="preserve">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t> </w:t>
      </w:r>
      <w:r w:rsidRPr="003C5991">
        <w:rPr>
          <w:b w:val="0"/>
          <w:bCs w:val="0"/>
          <w:sz w:val="24"/>
          <w:szCs w:val="24"/>
          <w:u w:val="single"/>
          <w:rtl/>
        </w:rPr>
        <w:fldChar w:fldCharType="end"/>
      </w:r>
      <w:bookmarkEnd w:id="196"/>
      <w:r w:rsidRPr="003C5991">
        <w:rPr>
          <w:rFonts w:hint="cs"/>
          <w:b w:val="0"/>
          <w:bCs w:val="0"/>
          <w:sz w:val="24"/>
          <w:szCs w:val="24"/>
          <w:rtl/>
        </w:rPr>
        <w:t>₪</w:t>
      </w:r>
      <w:r w:rsidRPr="003C5991">
        <w:rPr>
          <w:b w:val="0"/>
          <w:bCs w:val="0"/>
          <w:sz w:val="24"/>
          <w:szCs w:val="24"/>
          <w:rtl/>
        </w:rPr>
        <w:t xml:space="preserve"> (5% </w:t>
      </w:r>
      <w:r w:rsidRPr="003C5991">
        <w:rPr>
          <w:rFonts w:hint="cs"/>
          <w:b w:val="0"/>
          <w:bCs w:val="0"/>
          <w:sz w:val="24"/>
          <w:szCs w:val="24"/>
          <w:rtl/>
        </w:rPr>
        <w:t>מהיקף</w:t>
      </w:r>
      <w:r w:rsidRPr="003C5991">
        <w:rPr>
          <w:b w:val="0"/>
          <w:bCs w:val="0"/>
          <w:sz w:val="24"/>
          <w:szCs w:val="24"/>
          <w:rtl/>
        </w:rPr>
        <w:t xml:space="preserve"> </w:t>
      </w:r>
      <w:r w:rsidRPr="003C5991">
        <w:rPr>
          <w:rFonts w:hint="cs"/>
          <w:b w:val="0"/>
          <w:bCs w:val="0"/>
          <w:sz w:val="24"/>
          <w:szCs w:val="24"/>
          <w:rtl/>
        </w:rPr>
        <w:t>ההתקשרות</w:t>
      </w:r>
      <w:r w:rsidRPr="003C5991">
        <w:rPr>
          <w:b w:val="0"/>
          <w:bCs w:val="0"/>
          <w:sz w:val="24"/>
          <w:szCs w:val="24"/>
          <w:rtl/>
        </w:rPr>
        <w:t xml:space="preserve"> </w:t>
      </w:r>
      <w:r w:rsidRPr="003C5991">
        <w:rPr>
          <w:rFonts w:hint="cs"/>
          <w:b w:val="0"/>
          <w:bCs w:val="0"/>
          <w:sz w:val="24"/>
          <w:szCs w:val="24"/>
          <w:rtl/>
        </w:rPr>
        <w:t>המקסימאלי</w:t>
      </w:r>
      <w:r w:rsidRPr="003C5991">
        <w:rPr>
          <w:b w:val="0"/>
          <w:bCs w:val="0"/>
          <w:sz w:val="24"/>
          <w:szCs w:val="24"/>
          <w:rtl/>
        </w:rPr>
        <w:t xml:space="preserve"> </w:t>
      </w:r>
      <w:r w:rsidRPr="003C5991">
        <w:rPr>
          <w:rFonts w:hint="cs"/>
          <w:b w:val="0"/>
          <w:bCs w:val="0"/>
          <w:sz w:val="24"/>
          <w:szCs w:val="24"/>
          <w:rtl/>
        </w:rPr>
        <w:t>כולל</w:t>
      </w:r>
      <w:r w:rsidRPr="003C5991">
        <w:rPr>
          <w:b w:val="0"/>
          <w:bCs w:val="0"/>
          <w:sz w:val="24"/>
          <w:szCs w:val="24"/>
          <w:rtl/>
        </w:rPr>
        <w:t xml:space="preserve"> </w:t>
      </w:r>
      <w:r w:rsidRPr="003C5991">
        <w:rPr>
          <w:rFonts w:hint="cs"/>
          <w:b w:val="0"/>
          <w:bCs w:val="0"/>
          <w:sz w:val="24"/>
          <w:szCs w:val="24"/>
          <w:rtl/>
        </w:rPr>
        <w:t>מע</w:t>
      </w:r>
      <w:r w:rsidRPr="003C5991">
        <w:rPr>
          <w:b w:val="0"/>
          <w:bCs w:val="0"/>
          <w:sz w:val="24"/>
          <w:szCs w:val="24"/>
          <w:rtl/>
        </w:rPr>
        <w:t>"</w:t>
      </w:r>
      <w:r w:rsidRPr="003C5991">
        <w:rPr>
          <w:rFonts w:hint="cs"/>
          <w:b w:val="0"/>
          <w:bCs w:val="0"/>
          <w:sz w:val="24"/>
          <w:szCs w:val="24"/>
          <w:rtl/>
        </w:rPr>
        <w:t>מ</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זהה</w:t>
      </w:r>
      <w:r w:rsidRPr="003C5991">
        <w:rPr>
          <w:b w:val="0"/>
          <w:bCs w:val="0"/>
          <w:sz w:val="24"/>
          <w:szCs w:val="24"/>
          <w:rtl/>
        </w:rPr>
        <w:t xml:space="preserve"> </w:t>
      </w:r>
      <w:r w:rsidRPr="003C5991">
        <w:rPr>
          <w:rFonts w:hint="cs"/>
          <w:b w:val="0"/>
          <w:bCs w:val="0"/>
          <w:sz w:val="24"/>
          <w:szCs w:val="24"/>
          <w:rtl/>
        </w:rPr>
        <w:t>לחלוטין</w:t>
      </w:r>
      <w:r w:rsidRPr="003C5991">
        <w:rPr>
          <w:b w:val="0"/>
          <w:bCs w:val="0"/>
          <w:sz w:val="24"/>
          <w:szCs w:val="24"/>
          <w:rtl/>
        </w:rPr>
        <w:t xml:space="preserve">  </w:t>
      </w:r>
      <w:r w:rsidRPr="003C5991">
        <w:rPr>
          <w:rFonts w:hint="cs"/>
          <w:b w:val="0"/>
          <w:bCs w:val="0"/>
          <w:sz w:val="24"/>
          <w:szCs w:val="24"/>
          <w:rtl/>
        </w:rPr>
        <w:t>לנוסח</w:t>
      </w:r>
      <w:r w:rsidRPr="003C5991">
        <w:rPr>
          <w:b w:val="0"/>
          <w:bCs w:val="0"/>
          <w:sz w:val="24"/>
          <w:szCs w:val="24"/>
          <w:rtl/>
        </w:rPr>
        <w:t xml:space="preserve"> </w:t>
      </w:r>
      <w:r w:rsidRPr="003C5991">
        <w:rPr>
          <w:rFonts w:hint="cs"/>
          <w:b w:val="0"/>
          <w:bCs w:val="0"/>
          <w:sz w:val="24"/>
          <w:szCs w:val="24"/>
          <w:rtl/>
        </w:rPr>
        <w:t>האמור</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w:t>
      </w:r>
      <w:r w:rsidR="003478A3">
        <w:rPr>
          <w:rFonts w:hint="cs"/>
          <w:b w:val="0"/>
          <w:bCs w:val="0"/>
          <w:sz w:val="24"/>
          <w:szCs w:val="24"/>
          <w:rtl/>
        </w:rPr>
        <w:t xml:space="preserve">ד' </w:t>
      </w:r>
      <w:r w:rsidRPr="003C5991">
        <w:rPr>
          <w:rFonts w:hint="cs"/>
          <w:b w:val="0"/>
          <w:bCs w:val="0"/>
          <w:sz w:val="24"/>
          <w:szCs w:val="24"/>
          <w:rtl/>
        </w:rPr>
        <w:t xml:space="preserve">להסכם </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w:t>
      </w:r>
    </w:p>
    <w:p w14:paraId="46549664"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נוסח</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כמפורט</w:t>
      </w:r>
      <w:r w:rsidRPr="003C5991">
        <w:rPr>
          <w:b w:val="0"/>
          <w:bCs w:val="0"/>
          <w:sz w:val="24"/>
          <w:szCs w:val="24"/>
          <w:rtl/>
        </w:rPr>
        <w:t xml:space="preserve"> </w:t>
      </w:r>
      <w:r w:rsidRPr="003C5991">
        <w:rPr>
          <w:rFonts w:hint="cs"/>
          <w:b w:val="0"/>
          <w:bCs w:val="0"/>
          <w:sz w:val="24"/>
          <w:szCs w:val="24"/>
          <w:rtl/>
        </w:rPr>
        <w:t>בנספח</w:t>
      </w:r>
      <w:r w:rsidRPr="003C5991">
        <w:rPr>
          <w:b w:val="0"/>
          <w:bCs w:val="0"/>
          <w:sz w:val="24"/>
          <w:szCs w:val="24"/>
          <w:rtl/>
        </w:rPr>
        <w:t xml:space="preserve"> 5 </w:t>
      </w:r>
      <w:r w:rsidRPr="003C5991">
        <w:rPr>
          <w:rFonts w:hint="cs"/>
          <w:b w:val="0"/>
          <w:bCs w:val="0"/>
          <w:sz w:val="24"/>
          <w:szCs w:val="24"/>
          <w:rtl/>
        </w:rPr>
        <w:t>המצורף</w:t>
      </w:r>
      <w:r w:rsidRPr="003C5991">
        <w:rPr>
          <w:b w:val="0"/>
          <w:bCs w:val="0"/>
          <w:sz w:val="24"/>
          <w:szCs w:val="24"/>
          <w:rtl/>
        </w:rPr>
        <w:t xml:space="preserve"> </w:t>
      </w:r>
      <w:r w:rsidRPr="003C5991">
        <w:rPr>
          <w:rFonts w:hint="cs"/>
          <w:b w:val="0"/>
          <w:bCs w:val="0"/>
          <w:sz w:val="24"/>
          <w:szCs w:val="24"/>
          <w:rtl/>
        </w:rPr>
        <w:t>להסכם</w:t>
      </w:r>
      <w:r w:rsidRPr="003C5991">
        <w:rPr>
          <w:b w:val="0"/>
          <w:bCs w:val="0"/>
          <w:sz w:val="24"/>
          <w:szCs w:val="24"/>
          <w:rtl/>
        </w:rPr>
        <w:t>.</w:t>
      </w:r>
    </w:p>
    <w:p w14:paraId="361A4316"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עלויות</w:t>
      </w:r>
      <w:r w:rsidRPr="003C5991">
        <w:rPr>
          <w:b w:val="0"/>
          <w:bCs w:val="0"/>
          <w:sz w:val="24"/>
          <w:szCs w:val="24"/>
          <w:rtl/>
        </w:rPr>
        <w:t xml:space="preserve"> </w:t>
      </w:r>
      <w:r w:rsidRPr="003C5991">
        <w:rPr>
          <w:rFonts w:hint="cs"/>
          <w:b w:val="0"/>
          <w:bCs w:val="0"/>
          <w:sz w:val="24"/>
          <w:szCs w:val="24"/>
          <w:rtl/>
        </w:rPr>
        <w:t>הוצאת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יחולו</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בלבד</w:t>
      </w:r>
      <w:r w:rsidRPr="003C5991">
        <w:rPr>
          <w:b w:val="0"/>
          <w:bCs w:val="0"/>
          <w:sz w:val="24"/>
          <w:szCs w:val="24"/>
          <w:rtl/>
        </w:rPr>
        <w:t>.</w:t>
      </w:r>
    </w:p>
    <w:p w14:paraId="288C64C8"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אחראי</w:t>
      </w:r>
      <w:r w:rsidRPr="003C5991">
        <w:rPr>
          <w:b w:val="0"/>
          <w:bCs w:val="0"/>
          <w:sz w:val="24"/>
          <w:szCs w:val="24"/>
          <w:rtl/>
        </w:rPr>
        <w:t xml:space="preserve"> </w:t>
      </w:r>
      <w:r w:rsidRPr="003C5991">
        <w:rPr>
          <w:rFonts w:hint="cs"/>
          <w:b w:val="0"/>
          <w:bCs w:val="0"/>
          <w:sz w:val="24"/>
          <w:szCs w:val="24"/>
          <w:rtl/>
        </w:rPr>
        <w:t>להאריך</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מעת</w:t>
      </w:r>
      <w:r w:rsidRPr="003C5991">
        <w:rPr>
          <w:b w:val="0"/>
          <w:bCs w:val="0"/>
          <w:sz w:val="24"/>
          <w:szCs w:val="24"/>
          <w:rtl/>
        </w:rPr>
        <w:t xml:space="preserve"> </w:t>
      </w:r>
      <w:r w:rsidRPr="003C5991">
        <w:rPr>
          <w:rFonts w:hint="cs"/>
          <w:b w:val="0"/>
          <w:bCs w:val="0"/>
          <w:sz w:val="24"/>
          <w:szCs w:val="24"/>
          <w:rtl/>
        </w:rPr>
        <w:t>לעת</w:t>
      </w:r>
      <w:r w:rsidRPr="003C5991">
        <w:rPr>
          <w:b w:val="0"/>
          <w:bCs w:val="0"/>
          <w:sz w:val="24"/>
          <w:szCs w:val="24"/>
          <w:rtl/>
        </w:rPr>
        <w:t xml:space="preserve">, </w:t>
      </w:r>
      <w:r w:rsidRPr="003C5991">
        <w:rPr>
          <w:rFonts w:hint="cs"/>
          <w:b w:val="0"/>
          <w:bCs w:val="0"/>
          <w:sz w:val="24"/>
          <w:szCs w:val="24"/>
          <w:rtl/>
        </w:rPr>
        <w:t>בהתאם</w:t>
      </w:r>
      <w:r w:rsidRPr="003C5991">
        <w:rPr>
          <w:b w:val="0"/>
          <w:bCs w:val="0"/>
          <w:sz w:val="24"/>
          <w:szCs w:val="24"/>
          <w:rtl/>
        </w:rPr>
        <w:t xml:space="preserve"> </w:t>
      </w:r>
      <w:r w:rsidRPr="003C5991">
        <w:rPr>
          <w:rFonts w:hint="cs"/>
          <w:b w:val="0"/>
          <w:bCs w:val="0"/>
          <w:sz w:val="24"/>
          <w:szCs w:val="24"/>
          <w:rtl/>
        </w:rPr>
        <w:t>להארכת</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כך</w:t>
      </w:r>
      <w:r w:rsidRPr="003C5991">
        <w:rPr>
          <w:b w:val="0"/>
          <w:bCs w:val="0"/>
          <w:sz w:val="24"/>
          <w:szCs w:val="24"/>
          <w:rtl/>
        </w:rPr>
        <w:t xml:space="preserve"> </w:t>
      </w:r>
      <w:r w:rsidRPr="003C5991">
        <w:rPr>
          <w:rFonts w:hint="cs"/>
          <w:b w:val="0"/>
          <w:bCs w:val="0"/>
          <w:sz w:val="24"/>
          <w:szCs w:val="24"/>
          <w:rtl/>
        </w:rPr>
        <w:t>שבכל</w:t>
      </w:r>
      <w:r w:rsidRPr="003C5991">
        <w:rPr>
          <w:b w:val="0"/>
          <w:bCs w:val="0"/>
          <w:sz w:val="24"/>
          <w:szCs w:val="24"/>
          <w:rtl/>
        </w:rPr>
        <w:t xml:space="preserve"> </w:t>
      </w:r>
      <w:r w:rsidRPr="003C5991">
        <w:rPr>
          <w:rFonts w:hint="cs"/>
          <w:b w:val="0"/>
          <w:bCs w:val="0"/>
          <w:sz w:val="24"/>
          <w:szCs w:val="24"/>
          <w:rtl/>
        </w:rPr>
        <w:t>עת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תהיה</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 xml:space="preserve"> </w:t>
      </w:r>
      <w:r w:rsidRPr="003C5991">
        <w:rPr>
          <w:rFonts w:hint="cs"/>
          <w:b w:val="0"/>
          <w:bCs w:val="0"/>
          <w:sz w:val="24"/>
          <w:szCs w:val="24"/>
          <w:rtl/>
        </w:rPr>
        <w:t>המוארך</w:t>
      </w:r>
      <w:r w:rsidRPr="003C5991">
        <w:rPr>
          <w:b w:val="0"/>
          <w:bCs w:val="0"/>
          <w:sz w:val="24"/>
          <w:szCs w:val="24"/>
          <w:rtl/>
        </w:rPr>
        <w:t xml:space="preserve">. </w:t>
      </w:r>
    </w:p>
    <w:p w14:paraId="2D031291"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הארכת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תיעשה</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יום</w:t>
      </w:r>
      <w:r w:rsidRPr="003C5991">
        <w:rPr>
          <w:b w:val="0"/>
          <w:bCs w:val="0"/>
          <w:sz w:val="24"/>
          <w:szCs w:val="24"/>
          <w:rtl/>
        </w:rPr>
        <w:t xml:space="preserve"> </w:t>
      </w:r>
      <w:r w:rsidRPr="003C5991">
        <w:rPr>
          <w:rFonts w:hint="cs"/>
          <w:b w:val="0"/>
          <w:bCs w:val="0"/>
          <w:sz w:val="24"/>
          <w:szCs w:val="24"/>
          <w:rtl/>
        </w:rPr>
        <w:t>לפני</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תוקפה</w:t>
      </w:r>
      <w:r w:rsidRPr="003C5991">
        <w:rPr>
          <w:b w:val="0"/>
          <w:bCs w:val="0"/>
          <w:sz w:val="24"/>
          <w:szCs w:val="24"/>
          <w:rtl/>
        </w:rPr>
        <w:t>.</w:t>
      </w:r>
    </w:p>
    <w:p w14:paraId="69EC0A35"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האריך</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תוקף</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ללא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התראה</w:t>
      </w:r>
      <w:r w:rsidRPr="003C5991">
        <w:rPr>
          <w:b w:val="0"/>
          <w:bCs w:val="0"/>
          <w:sz w:val="24"/>
          <w:szCs w:val="24"/>
          <w:rtl/>
        </w:rPr>
        <w:t xml:space="preserve"> </w:t>
      </w:r>
      <w:r w:rsidRPr="003C5991">
        <w:rPr>
          <w:rFonts w:hint="cs"/>
          <w:b w:val="0"/>
          <w:bCs w:val="0"/>
          <w:sz w:val="24"/>
          <w:szCs w:val="24"/>
          <w:rtl/>
        </w:rPr>
        <w:t>מוקדמת</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אם</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מילא</w:t>
      </w:r>
      <w:r w:rsidRPr="003C5991">
        <w:rPr>
          <w:b w:val="0"/>
          <w:bCs w:val="0"/>
          <w:sz w:val="24"/>
          <w:szCs w:val="24"/>
          <w:rtl/>
        </w:rPr>
        <w:t xml:space="preserve"> </w:t>
      </w:r>
      <w:r w:rsidRPr="003C5991">
        <w:rPr>
          <w:rFonts w:hint="cs"/>
          <w:b w:val="0"/>
          <w:bCs w:val="0"/>
          <w:sz w:val="24"/>
          <w:szCs w:val="24"/>
          <w:rtl/>
        </w:rPr>
        <w:t>אחר</w:t>
      </w:r>
      <w:r w:rsidRPr="003C5991">
        <w:rPr>
          <w:b w:val="0"/>
          <w:bCs w:val="0"/>
          <w:sz w:val="24"/>
          <w:szCs w:val="24"/>
          <w:rtl/>
        </w:rPr>
        <w:t xml:space="preserve"> </w:t>
      </w:r>
      <w:r w:rsidRPr="003C5991">
        <w:rPr>
          <w:rFonts w:hint="cs"/>
          <w:b w:val="0"/>
          <w:bCs w:val="0"/>
          <w:sz w:val="24"/>
          <w:szCs w:val="24"/>
          <w:rtl/>
        </w:rPr>
        <w:t>יתר</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חיוביו</w:t>
      </w:r>
      <w:r w:rsidRPr="003C5991">
        <w:rPr>
          <w:b w:val="0"/>
          <w:bCs w:val="0"/>
          <w:sz w:val="24"/>
          <w:szCs w:val="24"/>
          <w:rtl/>
        </w:rPr>
        <w:t>.</w:t>
      </w:r>
    </w:p>
    <w:p w14:paraId="1F5082AD"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לגרוע</w:t>
      </w:r>
      <w:r w:rsidRPr="003C5991">
        <w:rPr>
          <w:b w:val="0"/>
          <w:bCs w:val="0"/>
          <w:sz w:val="24"/>
          <w:szCs w:val="24"/>
          <w:rtl/>
        </w:rPr>
        <w:t xml:space="preserve"> </w:t>
      </w:r>
      <w:r w:rsidRPr="003C5991">
        <w:rPr>
          <w:rFonts w:hint="cs"/>
          <w:b w:val="0"/>
          <w:bCs w:val="0"/>
          <w:sz w:val="24"/>
          <w:szCs w:val="24"/>
          <w:rtl/>
        </w:rPr>
        <w:t>מהאמור</w:t>
      </w:r>
      <w:r w:rsidRPr="003C5991">
        <w:rPr>
          <w:b w:val="0"/>
          <w:bCs w:val="0"/>
          <w:sz w:val="24"/>
          <w:szCs w:val="24"/>
          <w:rtl/>
        </w:rPr>
        <w:t xml:space="preserve"> </w:t>
      </w:r>
      <w:r w:rsidRPr="003C5991">
        <w:rPr>
          <w:rFonts w:hint="cs"/>
          <w:b w:val="0"/>
          <w:bCs w:val="0"/>
          <w:sz w:val="24"/>
          <w:szCs w:val="24"/>
          <w:rtl/>
        </w:rPr>
        <w:t>לעיל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רשאי</w:t>
      </w:r>
      <w:r w:rsidRPr="003C5991">
        <w:rPr>
          <w:b w:val="0"/>
          <w:bCs w:val="0"/>
          <w:sz w:val="24"/>
          <w:szCs w:val="24"/>
          <w:rtl/>
        </w:rPr>
        <w:t xml:space="preserve"> </w:t>
      </w:r>
      <w:r w:rsidRPr="003C5991">
        <w:rPr>
          <w:rFonts w:hint="cs"/>
          <w:b w:val="0"/>
          <w:bCs w:val="0"/>
          <w:sz w:val="24"/>
          <w:szCs w:val="24"/>
          <w:rtl/>
        </w:rPr>
        <w:t>לחלט</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בכל</w:t>
      </w:r>
      <w:r w:rsidRPr="003C5991">
        <w:rPr>
          <w:b w:val="0"/>
          <w:bCs w:val="0"/>
          <w:sz w:val="24"/>
          <w:szCs w:val="24"/>
          <w:rtl/>
        </w:rPr>
        <w:t xml:space="preserve"> </w:t>
      </w:r>
      <w:r w:rsidRPr="003C5991">
        <w:rPr>
          <w:rFonts w:hint="cs"/>
          <w:b w:val="0"/>
          <w:bCs w:val="0"/>
          <w:sz w:val="24"/>
          <w:szCs w:val="24"/>
          <w:rtl/>
        </w:rPr>
        <w:t>מקרה</w:t>
      </w:r>
      <w:r w:rsidRPr="003C5991">
        <w:rPr>
          <w:b w:val="0"/>
          <w:bCs w:val="0"/>
          <w:sz w:val="24"/>
          <w:szCs w:val="24"/>
          <w:rtl/>
        </w:rPr>
        <w:t xml:space="preserve"> </w:t>
      </w:r>
      <w:r w:rsidRPr="003C5991">
        <w:rPr>
          <w:rFonts w:hint="cs"/>
          <w:b w:val="0"/>
          <w:bCs w:val="0"/>
          <w:sz w:val="24"/>
          <w:szCs w:val="24"/>
          <w:rtl/>
        </w:rPr>
        <w:t>שבו</w:t>
      </w:r>
      <w:r w:rsidRPr="003C5991">
        <w:rPr>
          <w:b w:val="0"/>
          <w:bCs w:val="0"/>
          <w:sz w:val="24"/>
          <w:szCs w:val="24"/>
          <w:rtl/>
        </w:rPr>
        <w:t xml:space="preserve"> </w:t>
      </w:r>
      <w:r w:rsidRPr="003C5991">
        <w:rPr>
          <w:rFonts w:hint="cs"/>
          <w:b w:val="0"/>
          <w:bCs w:val="0"/>
          <w:sz w:val="24"/>
          <w:szCs w:val="24"/>
          <w:rtl/>
        </w:rPr>
        <w:t>לדעת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הפר</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קיים</w:t>
      </w:r>
      <w:r w:rsidRPr="003C5991">
        <w:rPr>
          <w:b w:val="0"/>
          <w:bCs w:val="0"/>
          <w:sz w:val="24"/>
          <w:szCs w:val="24"/>
          <w:rtl/>
        </w:rPr>
        <w:t xml:space="preserve"> </w:t>
      </w:r>
      <w:r w:rsidRPr="003C5991">
        <w:rPr>
          <w:rFonts w:hint="cs"/>
          <w:b w:val="0"/>
          <w:bCs w:val="0"/>
          <w:sz w:val="24"/>
          <w:szCs w:val="24"/>
          <w:rtl/>
        </w:rPr>
        <w:t>תנאי</w:t>
      </w:r>
      <w:r w:rsidRPr="003C5991">
        <w:rPr>
          <w:b w:val="0"/>
          <w:bCs w:val="0"/>
          <w:sz w:val="24"/>
          <w:szCs w:val="24"/>
          <w:rtl/>
        </w:rPr>
        <w:t xml:space="preserve"> </w:t>
      </w:r>
      <w:r w:rsidRPr="003C5991">
        <w:rPr>
          <w:rFonts w:hint="cs"/>
          <w:b w:val="0"/>
          <w:bCs w:val="0"/>
          <w:sz w:val="24"/>
          <w:szCs w:val="24"/>
          <w:rtl/>
        </w:rPr>
        <w:t>מתנאי</w:t>
      </w:r>
      <w:r w:rsidRPr="003C5991">
        <w:rPr>
          <w:b w:val="0"/>
          <w:bCs w:val="0"/>
          <w:sz w:val="24"/>
          <w:szCs w:val="24"/>
          <w:rtl/>
        </w:rPr>
        <w:t xml:space="preserve"> </w:t>
      </w:r>
      <w:r w:rsidRPr="003C5991">
        <w:rPr>
          <w:rFonts w:hint="cs"/>
          <w:b w:val="0"/>
          <w:bCs w:val="0"/>
          <w:sz w:val="24"/>
          <w:szCs w:val="24"/>
          <w:rtl/>
        </w:rPr>
        <w:t>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הוראות</w:t>
      </w:r>
      <w:r w:rsidRPr="003C5991">
        <w:rPr>
          <w:b w:val="0"/>
          <w:bCs w:val="0"/>
          <w:sz w:val="24"/>
          <w:szCs w:val="24"/>
          <w:rtl/>
        </w:rPr>
        <w:t xml:space="preserve"> </w:t>
      </w:r>
      <w:r w:rsidRPr="003C5991">
        <w:rPr>
          <w:rFonts w:hint="cs"/>
          <w:b w:val="0"/>
          <w:bCs w:val="0"/>
          <w:sz w:val="24"/>
          <w:szCs w:val="24"/>
          <w:rtl/>
        </w:rPr>
        <w:t>המכרז</w:t>
      </w:r>
      <w:r w:rsidRPr="003C5991">
        <w:rPr>
          <w:b w:val="0"/>
          <w:bCs w:val="0"/>
          <w:sz w:val="24"/>
          <w:szCs w:val="24"/>
          <w:rtl/>
        </w:rPr>
        <w:t xml:space="preserve">, </w:t>
      </w:r>
      <w:r w:rsidRPr="003C5991">
        <w:rPr>
          <w:rFonts w:hint="cs"/>
          <w:b w:val="0"/>
          <w:bCs w:val="0"/>
          <w:sz w:val="24"/>
          <w:szCs w:val="24"/>
          <w:rtl/>
        </w:rPr>
        <w:t>ההצעה</w:t>
      </w:r>
      <w:r w:rsidRPr="003C5991">
        <w:rPr>
          <w:b w:val="0"/>
          <w:bCs w:val="0"/>
          <w:sz w:val="24"/>
          <w:szCs w:val="24"/>
          <w:rtl/>
        </w:rPr>
        <w:t xml:space="preserve"> </w:t>
      </w:r>
      <w:r w:rsidRPr="003C5991">
        <w:rPr>
          <w:rFonts w:hint="cs"/>
          <w:b w:val="0"/>
          <w:bCs w:val="0"/>
          <w:sz w:val="24"/>
          <w:szCs w:val="24"/>
          <w:rtl/>
        </w:rPr>
        <w:t>והנחיות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תיקן</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המעוות</w:t>
      </w:r>
      <w:r w:rsidRPr="003C5991">
        <w:rPr>
          <w:b w:val="0"/>
          <w:bCs w:val="0"/>
          <w:sz w:val="24"/>
          <w:szCs w:val="24"/>
          <w:rtl/>
        </w:rPr>
        <w:t xml:space="preserve"> </w:t>
      </w:r>
      <w:r w:rsidRPr="003C5991">
        <w:rPr>
          <w:rFonts w:hint="cs"/>
          <w:b w:val="0"/>
          <w:bCs w:val="0"/>
          <w:sz w:val="24"/>
          <w:szCs w:val="24"/>
          <w:rtl/>
        </w:rPr>
        <w:t>וזאת</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לחייב</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להוציא</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דרישה</w:t>
      </w:r>
      <w:r w:rsidRPr="003C5991">
        <w:rPr>
          <w:b w:val="0"/>
          <w:bCs w:val="0"/>
          <w:sz w:val="24"/>
          <w:szCs w:val="24"/>
          <w:rtl/>
        </w:rPr>
        <w:t xml:space="preserve"> </w:t>
      </w:r>
      <w:r w:rsidRPr="003C5991">
        <w:rPr>
          <w:rFonts w:hint="cs"/>
          <w:b w:val="0"/>
          <w:bCs w:val="0"/>
          <w:sz w:val="24"/>
          <w:szCs w:val="24"/>
          <w:rtl/>
        </w:rPr>
        <w:t>קודמת</w:t>
      </w:r>
      <w:r w:rsidRPr="003C5991">
        <w:rPr>
          <w:b w:val="0"/>
          <w:bCs w:val="0"/>
          <w:sz w:val="24"/>
          <w:szCs w:val="24"/>
          <w:rtl/>
        </w:rPr>
        <w:t>.</w:t>
      </w:r>
    </w:p>
    <w:p w14:paraId="6EB1DE24" w14:textId="77777777" w:rsidR="0033380A" w:rsidRPr="003C5991" w:rsidRDefault="0033380A" w:rsidP="00C24832">
      <w:pPr>
        <w:pStyle w:val="110"/>
        <w:tabs>
          <w:tab w:val="clear" w:pos="1334"/>
        </w:tabs>
        <w:ind w:left="1192" w:hanging="851"/>
        <w:rPr>
          <w:b w:val="0"/>
          <w:bCs w:val="0"/>
          <w:sz w:val="24"/>
          <w:szCs w:val="24"/>
        </w:rPr>
      </w:pP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תחולט</w:t>
      </w:r>
      <w:r w:rsidRPr="003C5991">
        <w:rPr>
          <w:b w:val="0"/>
          <w:bCs w:val="0"/>
          <w:sz w:val="24"/>
          <w:szCs w:val="24"/>
          <w:rtl/>
        </w:rPr>
        <w:t xml:space="preserve"> </w:t>
      </w:r>
      <w:r w:rsidRPr="003C5991">
        <w:rPr>
          <w:rFonts w:hint="cs"/>
          <w:b w:val="0"/>
          <w:bCs w:val="0"/>
          <w:sz w:val="24"/>
          <w:szCs w:val="24"/>
          <w:rtl/>
        </w:rPr>
        <w:t>בדרישה</w:t>
      </w:r>
      <w:r w:rsidRPr="003C5991">
        <w:rPr>
          <w:b w:val="0"/>
          <w:bCs w:val="0"/>
          <w:sz w:val="24"/>
          <w:szCs w:val="24"/>
          <w:rtl/>
        </w:rPr>
        <w:t xml:space="preserve"> </w:t>
      </w:r>
      <w:r w:rsidRPr="003C5991">
        <w:rPr>
          <w:rFonts w:hint="cs"/>
          <w:b w:val="0"/>
          <w:bCs w:val="0"/>
          <w:sz w:val="24"/>
          <w:szCs w:val="24"/>
          <w:rtl/>
        </w:rPr>
        <w:t>חד</w:t>
      </w:r>
      <w:r w:rsidRPr="003C5991">
        <w:rPr>
          <w:b w:val="0"/>
          <w:bCs w:val="0"/>
          <w:sz w:val="24"/>
          <w:szCs w:val="24"/>
          <w:rtl/>
        </w:rPr>
        <w:t xml:space="preserve"> </w:t>
      </w:r>
      <w:r w:rsidRPr="003C5991">
        <w:rPr>
          <w:rFonts w:hint="cs"/>
          <w:b w:val="0"/>
          <w:bCs w:val="0"/>
          <w:sz w:val="24"/>
          <w:szCs w:val="24"/>
          <w:rtl/>
        </w:rPr>
        <w:t>צדדית</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לבנק</w:t>
      </w:r>
      <w:r w:rsidRPr="003C5991">
        <w:rPr>
          <w:b w:val="0"/>
          <w:bCs w:val="0"/>
          <w:sz w:val="24"/>
          <w:szCs w:val="24"/>
          <w:rtl/>
        </w:rPr>
        <w:t xml:space="preserve">, </w:t>
      </w:r>
      <w:r w:rsidRPr="003C5991">
        <w:rPr>
          <w:rFonts w:hint="cs"/>
          <w:b w:val="0"/>
          <w:bCs w:val="0"/>
          <w:sz w:val="24"/>
          <w:szCs w:val="24"/>
          <w:rtl/>
        </w:rPr>
        <w:t>שעליה</w:t>
      </w:r>
      <w:r w:rsidRPr="003C5991">
        <w:rPr>
          <w:b w:val="0"/>
          <w:bCs w:val="0"/>
          <w:sz w:val="24"/>
          <w:szCs w:val="24"/>
          <w:rtl/>
        </w:rPr>
        <w:t xml:space="preserve"> </w:t>
      </w:r>
      <w:r w:rsidRPr="003C5991">
        <w:rPr>
          <w:rFonts w:hint="cs"/>
          <w:b w:val="0"/>
          <w:bCs w:val="0"/>
          <w:sz w:val="24"/>
          <w:szCs w:val="24"/>
          <w:rtl/>
        </w:rPr>
        <w:t>תינתן</w:t>
      </w:r>
      <w:r w:rsidRPr="003C5991">
        <w:rPr>
          <w:b w:val="0"/>
          <w:bCs w:val="0"/>
          <w:sz w:val="24"/>
          <w:szCs w:val="24"/>
          <w:rtl/>
        </w:rPr>
        <w:t xml:space="preserve"> </w:t>
      </w:r>
      <w:r w:rsidRPr="003C5991">
        <w:rPr>
          <w:rFonts w:hint="cs"/>
          <w:b w:val="0"/>
          <w:bCs w:val="0"/>
          <w:sz w:val="24"/>
          <w:szCs w:val="24"/>
          <w:rtl/>
        </w:rPr>
        <w:t>הודעה</w:t>
      </w:r>
      <w:r w:rsidRPr="003C5991">
        <w:rPr>
          <w:b w:val="0"/>
          <w:bCs w:val="0"/>
          <w:sz w:val="24"/>
          <w:szCs w:val="24"/>
          <w:rtl/>
        </w:rPr>
        <w:t xml:space="preserve"> </w:t>
      </w:r>
      <w:r w:rsidRPr="003C5991">
        <w:rPr>
          <w:rFonts w:hint="cs"/>
          <w:b w:val="0"/>
          <w:bCs w:val="0"/>
          <w:sz w:val="24"/>
          <w:szCs w:val="24"/>
          <w:rtl/>
        </w:rPr>
        <w:t>בכתב</w:t>
      </w:r>
      <w:r w:rsidRPr="003C5991">
        <w:rPr>
          <w:b w:val="0"/>
          <w:bCs w:val="0"/>
          <w:sz w:val="24"/>
          <w:szCs w:val="24"/>
          <w:rtl/>
        </w:rPr>
        <w:t xml:space="preserve"> </w:t>
      </w:r>
      <w:r w:rsidRPr="003C5991">
        <w:rPr>
          <w:rFonts w:hint="cs"/>
          <w:b w:val="0"/>
          <w:bCs w:val="0"/>
          <w:sz w:val="24"/>
          <w:szCs w:val="24"/>
          <w:rtl/>
        </w:rPr>
        <w:t>גם</w:t>
      </w:r>
      <w:r w:rsidRPr="003C5991">
        <w:rPr>
          <w:b w:val="0"/>
          <w:bCs w:val="0"/>
          <w:sz w:val="24"/>
          <w:szCs w:val="24"/>
          <w:rtl/>
        </w:rPr>
        <w:t xml:space="preserve"> </w:t>
      </w:r>
      <w:r w:rsidRPr="003C5991">
        <w:rPr>
          <w:rFonts w:hint="cs"/>
          <w:b w:val="0"/>
          <w:bCs w:val="0"/>
          <w:sz w:val="24"/>
          <w:szCs w:val="24"/>
          <w:rtl/>
        </w:rPr>
        <w:t>לנותן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w:t>
      </w:r>
    </w:p>
    <w:p w14:paraId="38A40D3B" w14:textId="77777777" w:rsidR="0033380A" w:rsidRPr="003C5991" w:rsidRDefault="0033380A" w:rsidP="001E6454">
      <w:pPr>
        <w:pStyle w:val="110"/>
        <w:tabs>
          <w:tab w:val="clear" w:pos="1334"/>
        </w:tabs>
        <w:ind w:left="1192" w:hanging="851"/>
        <w:rPr>
          <w:b w:val="0"/>
          <w:bCs w:val="0"/>
          <w:sz w:val="24"/>
          <w:szCs w:val="24"/>
        </w:rPr>
      </w:pPr>
      <w:r w:rsidRPr="003C5991">
        <w:rPr>
          <w:rFonts w:hint="cs"/>
          <w:b w:val="0"/>
          <w:bCs w:val="0"/>
          <w:sz w:val="24"/>
          <w:szCs w:val="24"/>
          <w:rtl/>
        </w:rPr>
        <w:t>חילט</w:t>
      </w:r>
      <w:r w:rsidRPr="003C5991">
        <w:rPr>
          <w:b w:val="0"/>
          <w:bCs w:val="0"/>
          <w:sz w:val="24"/>
          <w:szCs w:val="24"/>
          <w:rtl/>
        </w:rPr>
        <w:t xml:space="preserve"> </w:t>
      </w:r>
      <w:r w:rsidRPr="003C5991">
        <w:rPr>
          <w:rFonts w:hint="cs"/>
          <w:b w:val="0"/>
          <w:bCs w:val="0"/>
          <w:sz w:val="24"/>
          <w:szCs w:val="24"/>
          <w:rtl/>
        </w:rPr>
        <w:t>המשרד</w:t>
      </w:r>
      <w:r w:rsidRPr="003C5991">
        <w:rPr>
          <w:b w:val="0"/>
          <w:bCs w:val="0"/>
          <w:sz w:val="24"/>
          <w:szCs w:val="24"/>
          <w:rtl/>
        </w:rPr>
        <w:t xml:space="preserve"> </w:t>
      </w:r>
      <w:r w:rsidRPr="003C5991">
        <w:rPr>
          <w:rFonts w:hint="cs"/>
          <w:b w:val="0"/>
          <w:bCs w:val="0"/>
          <w:sz w:val="24"/>
          <w:szCs w:val="24"/>
          <w:rtl/>
        </w:rPr>
        <w:t>את</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והסכם</w:t>
      </w:r>
      <w:r w:rsidRPr="003C5991">
        <w:rPr>
          <w:b w:val="0"/>
          <w:bCs w:val="0"/>
          <w:sz w:val="24"/>
          <w:szCs w:val="24"/>
          <w:rtl/>
        </w:rPr>
        <w:t xml:space="preserve"> </w:t>
      </w:r>
      <w:r w:rsidRPr="003C5991">
        <w:rPr>
          <w:rFonts w:hint="cs"/>
          <w:b w:val="0"/>
          <w:bCs w:val="0"/>
          <w:sz w:val="24"/>
          <w:szCs w:val="24"/>
          <w:rtl/>
        </w:rPr>
        <w:t>זה</w:t>
      </w:r>
      <w:r w:rsidRPr="003C5991">
        <w:rPr>
          <w:b w:val="0"/>
          <w:bCs w:val="0"/>
          <w:sz w:val="24"/>
          <w:szCs w:val="24"/>
          <w:rtl/>
        </w:rPr>
        <w:t xml:space="preserve"> </w:t>
      </w:r>
      <w:r w:rsidRPr="003C5991">
        <w:rPr>
          <w:rFonts w:hint="cs"/>
          <w:b w:val="0"/>
          <w:bCs w:val="0"/>
          <w:sz w:val="24"/>
          <w:szCs w:val="24"/>
          <w:rtl/>
        </w:rPr>
        <w:t>לא</w:t>
      </w:r>
      <w:r w:rsidRPr="003C5991">
        <w:rPr>
          <w:b w:val="0"/>
          <w:bCs w:val="0"/>
          <w:sz w:val="24"/>
          <w:szCs w:val="24"/>
          <w:rtl/>
        </w:rPr>
        <w:t xml:space="preserve"> </w:t>
      </w:r>
      <w:r w:rsidRPr="003C5991">
        <w:rPr>
          <w:rFonts w:hint="cs"/>
          <w:b w:val="0"/>
          <w:bCs w:val="0"/>
          <w:sz w:val="24"/>
          <w:szCs w:val="24"/>
          <w:rtl/>
        </w:rPr>
        <w:t>בוטל</w:t>
      </w:r>
      <w:r w:rsidRPr="003C5991">
        <w:rPr>
          <w:b w:val="0"/>
          <w:bCs w:val="0"/>
          <w:sz w:val="24"/>
          <w:szCs w:val="24"/>
          <w:rtl/>
        </w:rPr>
        <w:t xml:space="preserve"> </w:t>
      </w:r>
      <w:r w:rsidRPr="003C5991">
        <w:rPr>
          <w:rFonts w:hint="cs"/>
          <w:b w:val="0"/>
          <w:bCs w:val="0"/>
          <w:sz w:val="24"/>
          <w:szCs w:val="24"/>
          <w:rtl/>
        </w:rPr>
        <w:t>או</w:t>
      </w:r>
      <w:r w:rsidRPr="003C5991">
        <w:rPr>
          <w:b w:val="0"/>
          <w:bCs w:val="0"/>
          <w:sz w:val="24"/>
          <w:szCs w:val="24"/>
          <w:rtl/>
        </w:rPr>
        <w:t xml:space="preserve"> </w:t>
      </w:r>
      <w:r w:rsidRPr="003C5991">
        <w:rPr>
          <w:rFonts w:hint="cs"/>
          <w:b w:val="0"/>
          <w:bCs w:val="0"/>
          <w:sz w:val="24"/>
          <w:szCs w:val="24"/>
          <w:rtl/>
        </w:rPr>
        <w:t>הופסק</w:t>
      </w:r>
      <w:r w:rsidRPr="003C5991">
        <w:rPr>
          <w:b w:val="0"/>
          <w:bCs w:val="0"/>
          <w:sz w:val="24"/>
          <w:szCs w:val="24"/>
          <w:rtl/>
        </w:rPr>
        <w:t xml:space="preserve">, </w:t>
      </w:r>
      <w:r w:rsidRPr="003C5991">
        <w:rPr>
          <w:rFonts w:hint="cs"/>
          <w:b w:val="0"/>
          <w:bCs w:val="0"/>
          <w:sz w:val="24"/>
          <w:szCs w:val="24"/>
          <w:rtl/>
        </w:rPr>
        <w:t>יהיה</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לדאוג</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חשבונו</w:t>
      </w:r>
      <w:r w:rsidRPr="003C5991">
        <w:rPr>
          <w:b w:val="0"/>
          <w:bCs w:val="0"/>
          <w:sz w:val="24"/>
          <w:szCs w:val="24"/>
          <w:rtl/>
        </w:rPr>
        <w:t xml:space="preserve"> </w:t>
      </w:r>
      <w:r w:rsidRPr="003C5991">
        <w:rPr>
          <w:rFonts w:hint="cs"/>
          <w:b w:val="0"/>
          <w:bCs w:val="0"/>
          <w:sz w:val="24"/>
          <w:szCs w:val="24"/>
          <w:rtl/>
        </w:rPr>
        <w:t>לערבות</w:t>
      </w:r>
      <w:r w:rsidRPr="003C5991">
        <w:rPr>
          <w:b w:val="0"/>
          <w:bCs w:val="0"/>
          <w:sz w:val="24"/>
          <w:szCs w:val="24"/>
          <w:rtl/>
        </w:rPr>
        <w:t xml:space="preserve"> </w:t>
      </w:r>
      <w:r w:rsidRPr="003C5991">
        <w:rPr>
          <w:rFonts w:hint="cs"/>
          <w:b w:val="0"/>
          <w:bCs w:val="0"/>
          <w:sz w:val="24"/>
          <w:szCs w:val="24"/>
          <w:rtl/>
        </w:rPr>
        <w:t>חדשה</w:t>
      </w:r>
      <w:r w:rsidRPr="003C5991">
        <w:rPr>
          <w:b w:val="0"/>
          <w:bCs w:val="0"/>
          <w:sz w:val="24"/>
          <w:szCs w:val="24"/>
          <w:rtl/>
        </w:rPr>
        <w:t xml:space="preserve"> </w:t>
      </w:r>
      <w:r w:rsidRPr="003C5991">
        <w:rPr>
          <w:rFonts w:hint="cs"/>
          <w:b w:val="0"/>
          <w:bCs w:val="0"/>
          <w:sz w:val="24"/>
          <w:szCs w:val="24"/>
          <w:rtl/>
        </w:rPr>
        <w:t>באותו</w:t>
      </w:r>
      <w:r w:rsidRPr="003C5991">
        <w:rPr>
          <w:b w:val="0"/>
          <w:bCs w:val="0"/>
          <w:sz w:val="24"/>
          <w:szCs w:val="24"/>
          <w:rtl/>
        </w:rPr>
        <w:t xml:space="preserve"> </w:t>
      </w: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בתוקף</w:t>
      </w:r>
      <w:r w:rsidRPr="003C5991">
        <w:rPr>
          <w:b w:val="0"/>
          <w:bCs w:val="0"/>
          <w:sz w:val="24"/>
          <w:szCs w:val="24"/>
          <w:rtl/>
        </w:rPr>
        <w:t xml:space="preserve"> </w:t>
      </w:r>
      <w:r w:rsidRPr="003C5991">
        <w:rPr>
          <w:rFonts w:hint="cs"/>
          <w:b w:val="0"/>
          <w:bCs w:val="0"/>
          <w:sz w:val="24"/>
          <w:szCs w:val="24"/>
          <w:rtl/>
        </w:rPr>
        <w:t>לתקופה</w:t>
      </w:r>
      <w:r w:rsidRPr="003C5991">
        <w:rPr>
          <w:b w:val="0"/>
          <w:bCs w:val="0"/>
          <w:sz w:val="24"/>
          <w:szCs w:val="24"/>
          <w:rtl/>
        </w:rPr>
        <w:t xml:space="preserve"> </w:t>
      </w:r>
      <w:r w:rsidRPr="003C5991">
        <w:rPr>
          <w:rFonts w:hint="cs"/>
          <w:b w:val="0"/>
          <w:bCs w:val="0"/>
          <w:sz w:val="24"/>
          <w:szCs w:val="24"/>
          <w:rtl/>
        </w:rPr>
        <w:t>של</w:t>
      </w:r>
      <w:r w:rsidRPr="003C5991">
        <w:rPr>
          <w:b w:val="0"/>
          <w:bCs w:val="0"/>
          <w:sz w:val="24"/>
          <w:szCs w:val="24"/>
          <w:rtl/>
        </w:rPr>
        <w:t xml:space="preserve"> </w:t>
      </w:r>
      <w:r w:rsidRPr="003C5991">
        <w:rPr>
          <w:rFonts w:hint="cs"/>
          <w:b w:val="0"/>
          <w:bCs w:val="0"/>
          <w:sz w:val="24"/>
          <w:szCs w:val="24"/>
          <w:rtl/>
        </w:rPr>
        <w:t>לפחות</w:t>
      </w:r>
      <w:r w:rsidRPr="003C5991">
        <w:rPr>
          <w:b w:val="0"/>
          <w:bCs w:val="0"/>
          <w:sz w:val="24"/>
          <w:szCs w:val="24"/>
          <w:rtl/>
        </w:rPr>
        <w:t xml:space="preserve"> 60 </w:t>
      </w:r>
      <w:r w:rsidRPr="003C5991">
        <w:rPr>
          <w:rFonts w:hint="cs"/>
          <w:b w:val="0"/>
          <w:bCs w:val="0"/>
          <w:sz w:val="24"/>
          <w:szCs w:val="24"/>
          <w:rtl/>
        </w:rPr>
        <w:t>ימים</w:t>
      </w:r>
      <w:r w:rsidRPr="003C5991">
        <w:rPr>
          <w:b w:val="0"/>
          <w:bCs w:val="0"/>
          <w:sz w:val="24"/>
          <w:szCs w:val="24"/>
          <w:rtl/>
        </w:rPr>
        <w:t xml:space="preserve"> </w:t>
      </w:r>
      <w:r w:rsidRPr="003C5991">
        <w:rPr>
          <w:rFonts w:hint="cs"/>
          <w:b w:val="0"/>
          <w:bCs w:val="0"/>
          <w:sz w:val="24"/>
          <w:szCs w:val="24"/>
          <w:rtl/>
        </w:rPr>
        <w:t>לאחר</w:t>
      </w:r>
      <w:r w:rsidRPr="003C5991">
        <w:rPr>
          <w:b w:val="0"/>
          <w:bCs w:val="0"/>
          <w:sz w:val="24"/>
          <w:szCs w:val="24"/>
          <w:rtl/>
        </w:rPr>
        <w:t xml:space="preserve"> </w:t>
      </w:r>
      <w:r w:rsidRPr="003C5991">
        <w:rPr>
          <w:rFonts w:hint="cs"/>
          <w:b w:val="0"/>
          <w:bCs w:val="0"/>
          <w:sz w:val="24"/>
          <w:szCs w:val="24"/>
          <w:rtl/>
        </w:rPr>
        <w:t>תום</w:t>
      </w:r>
      <w:r w:rsidRPr="003C5991">
        <w:rPr>
          <w:b w:val="0"/>
          <w:bCs w:val="0"/>
          <w:sz w:val="24"/>
          <w:szCs w:val="24"/>
          <w:rtl/>
        </w:rPr>
        <w:t xml:space="preserve"> </w:t>
      </w:r>
      <w:r w:rsidRPr="003C5991">
        <w:rPr>
          <w:rFonts w:hint="cs"/>
          <w:b w:val="0"/>
          <w:bCs w:val="0"/>
          <w:sz w:val="24"/>
          <w:szCs w:val="24"/>
          <w:rtl/>
        </w:rPr>
        <w:t>תקופת</w:t>
      </w:r>
      <w:r w:rsidRPr="003C5991">
        <w:rPr>
          <w:b w:val="0"/>
          <w:bCs w:val="0"/>
          <w:sz w:val="24"/>
          <w:szCs w:val="24"/>
          <w:rtl/>
        </w:rPr>
        <w:t xml:space="preserve"> </w:t>
      </w:r>
      <w:r w:rsidRPr="003C5991">
        <w:rPr>
          <w:rFonts w:hint="cs"/>
          <w:b w:val="0"/>
          <w:bCs w:val="0"/>
          <w:sz w:val="24"/>
          <w:szCs w:val="24"/>
          <w:rtl/>
        </w:rPr>
        <w:t>ההסכם</w:t>
      </w:r>
      <w:r w:rsidRPr="003C5991">
        <w:rPr>
          <w:b w:val="0"/>
          <w:bCs w:val="0"/>
          <w:sz w:val="24"/>
          <w:szCs w:val="24"/>
          <w:rtl/>
        </w:rPr>
        <w:t>.</w:t>
      </w:r>
    </w:p>
    <w:p w14:paraId="089C578B" w14:textId="77777777" w:rsidR="0033380A" w:rsidRPr="003C5991" w:rsidRDefault="0033380A" w:rsidP="001E6454">
      <w:pPr>
        <w:pStyle w:val="110"/>
        <w:tabs>
          <w:tab w:val="clear" w:pos="1334"/>
        </w:tabs>
        <w:ind w:left="1192" w:hanging="851"/>
        <w:rPr>
          <w:b w:val="0"/>
          <w:bCs w:val="0"/>
          <w:sz w:val="24"/>
          <w:szCs w:val="24"/>
        </w:rPr>
      </w:pPr>
      <w:r w:rsidRPr="003C5991">
        <w:rPr>
          <w:rFonts w:hint="cs"/>
          <w:b w:val="0"/>
          <w:bCs w:val="0"/>
          <w:sz w:val="24"/>
          <w:szCs w:val="24"/>
          <w:rtl/>
        </w:rPr>
        <w:t>סכום</w:t>
      </w:r>
      <w:r w:rsidRPr="003C5991">
        <w:rPr>
          <w:b w:val="0"/>
          <w:bCs w:val="0"/>
          <w:sz w:val="24"/>
          <w:szCs w:val="24"/>
          <w:rtl/>
        </w:rPr>
        <w:t xml:space="preserve"> </w:t>
      </w:r>
      <w:r w:rsidRPr="003C5991">
        <w:rPr>
          <w:rFonts w:hint="cs"/>
          <w:b w:val="0"/>
          <w:bCs w:val="0"/>
          <w:sz w:val="24"/>
          <w:szCs w:val="24"/>
          <w:rtl/>
        </w:rPr>
        <w:t>הערבות</w:t>
      </w:r>
      <w:r w:rsidRPr="003C5991">
        <w:rPr>
          <w:b w:val="0"/>
          <w:bCs w:val="0"/>
          <w:sz w:val="24"/>
          <w:szCs w:val="24"/>
          <w:rtl/>
        </w:rPr>
        <w:t xml:space="preserve"> </w:t>
      </w:r>
      <w:r w:rsidRPr="003C5991">
        <w:rPr>
          <w:rFonts w:hint="cs"/>
          <w:b w:val="0"/>
          <w:bCs w:val="0"/>
          <w:sz w:val="24"/>
          <w:szCs w:val="24"/>
          <w:rtl/>
        </w:rPr>
        <w:t>ישמש</w:t>
      </w:r>
      <w:r w:rsidRPr="003C5991">
        <w:rPr>
          <w:b w:val="0"/>
          <w:bCs w:val="0"/>
          <w:sz w:val="24"/>
          <w:szCs w:val="24"/>
          <w:rtl/>
        </w:rPr>
        <w:t xml:space="preserve"> </w:t>
      </w:r>
      <w:r w:rsidRPr="003C5991">
        <w:rPr>
          <w:rFonts w:hint="cs"/>
          <w:b w:val="0"/>
          <w:bCs w:val="0"/>
          <w:sz w:val="24"/>
          <w:szCs w:val="24"/>
          <w:rtl/>
        </w:rPr>
        <w:t>כסכום</w:t>
      </w:r>
      <w:r w:rsidRPr="003C5991">
        <w:rPr>
          <w:b w:val="0"/>
          <w:bCs w:val="0"/>
          <w:sz w:val="24"/>
          <w:szCs w:val="24"/>
          <w:rtl/>
        </w:rPr>
        <w:t xml:space="preserve"> </w:t>
      </w:r>
      <w:r w:rsidRPr="003C5991">
        <w:rPr>
          <w:rFonts w:hint="cs"/>
          <w:b w:val="0"/>
          <w:bCs w:val="0"/>
          <w:sz w:val="24"/>
          <w:szCs w:val="24"/>
          <w:rtl/>
        </w:rPr>
        <w:t>פיצויים</w:t>
      </w:r>
      <w:r w:rsidRPr="003C5991">
        <w:rPr>
          <w:b w:val="0"/>
          <w:bCs w:val="0"/>
          <w:sz w:val="24"/>
          <w:szCs w:val="24"/>
          <w:rtl/>
        </w:rPr>
        <w:t xml:space="preserve"> </w:t>
      </w:r>
      <w:r w:rsidRPr="003C5991">
        <w:rPr>
          <w:rFonts w:hint="cs"/>
          <w:b w:val="0"/>
          <w:bCs w:val="0"/>
          <w:sz w:val="24"/>
          <w:szCs w:val="24"/>
          <w:rtl/>
        </w:rPr>
        <w:t>מוסכם</w:t>
      </w:r>
      <w:r w:rsidRPr="003C5991">
        <w:rPr>
          <w:b w:val="0"/>
          <w:bCs w:val="0"/>
          <w:sz w:val="24"/>
          <w:szCs w:val="24"/>
          <w:rtl/>
        </w:rPr>
        <w:t xml:space="preserve"> </w:t>
      </w:r>
      <w:r w:rsidRPr="003C5991">
        <w:rPr>
          <w:rFonts w:hint="cs"/>
          <w:b w:val="0"/>
          <w:bCs w:val="0"/>
          <w:sz w:val="24"/>
          <w:szCs w:val="24"/>
          <w:rtl/>
        </w:rPr>
        <w:t>מראש</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הפרת</w:t>
      </w:r>
      <w:r w:rsidRPr="003C5991">
        <w:rPr>
          <w:b w:val="0"/>
          <w:bCs w:val="0"/>
          <w:sz w:val="24"/>
          <w:szCs w:val="24"/>
          <w:rtl/>
        </w:rPr>
        <w:t xml:space="preserve"> </w:t>
      </w:r>
      <w:r w:rsidRPr="003C5991">
        <w:rPr>
          <w:rFonts w:hint="cs"/>
          <w:b w:val="0"/>
          <w:bCs w:val="0"/>
          <w:sz w:val="24"/>
          <w:szCs w:val="24"/>
          <w:rtl/>
        </w:rPr>
        <w:t>התחייבות</w:t>
      </w:r>
      <w:r w:rsidRPr="003C5991">
        <w:rPr>
          <w:b w:val="0"/>
          <w:bCs w:val="0"/>
          <w:sz w:val="24"/>
          <w:szCs w:val="24"/>
          <w:rtl/>
        </w:rPr>
        <w:t xml:space="preserve"> </w:t>
      </w:r>
      <w:r w:rsidRPr="003C5991">
        <w:rPr>
          <w:rFonts w:hint="cs"/>
          <w:b w:val="0"/>
          <w:bCs w:val="0"/>
          <w:sz w:val="24"/>
          <w:szCs w:val="24"/>
          <w:rtl/>
        </w:rPr>
        <w:t>על</w:t>
      </w:r>
      <w:r w:rsidRPr="003C5991">
        <w:rPr>
          <w:b w:val="0"/>
          <w:bCs w:val="0"/>
          <w:sz w:val="24"/>
          <w:szCs w:val="24"/>
          <w:rtl/>
        </w:rPr>
        <w:t xml:space="preserve"> </w:t>
      </w:r>
      <w:r w:rsidRPr="003C5991">
        <w:rPr>
          <w:rFonts w:hint="cs"/>
          <w:b w:val="0"/>
          <w:bCs w:val="0"/>
          <w:sz w:val="24"/>
          <w:szCs w:val="24"/>
          <w:rtl/>
        </w:rPr>
        <w:t>ידי</w:t>
      </w:r>
      <w:r w:rsidRPr="003C5991">
        <w:rPr>
          <w:b w:val="0"/>
          <w:bCs w:val="0"/>
          <w:sz w:val="24"/>
          <w:szCs w:val="24"/>
          <w:rtl/>
        </w:rPr>
        <w:t xml:space="preserve"> </w:t>
      </w:r>
      <w:r w:rsidRPr="003C5991">
        <w:rPr>
          <w:rFonts w:hint="cs"/>
          <w:b w:val="0"/>
          <w:bCs w:val="0"/>
          <w:sz w:val="24"/>
          <w:szCs w:val="24"/>
          <w:rtl/>
        </w:rPr>
        <w:t>נותן</w:t>
      </w:r>
      <w:r w:rsidRPr="003C5991">
        <w:rPr>
          <w:b w:val="0"/>
          <w:bCs w:val="0"/>
          <w:sz w:val="24"/>
          <w:szCs w:val="24"/>
          <w:rtl/>
        </w:rPr>
        <w:t xml:space="preserve"> </w:t>
      </w:r>
      <w:r w:rsidRPr="003C5991">
        <w:rPr>
          <w:rFonts w:hint="cs"/>
          <w:b w:val="0"/>
          <w:bCs w:val="0"/>
          <w:sz w:val="24"/>
          <w:szCs w:val="24"/>
          <w:rtl/>
        </w:rPr>
        <w:t>השירותים</w:t>
      </w:r>
      <w:r w:rsidRPr="003C5991">
        <w:rPr>
          <w:b w:val="0"/>
          <w:bCs w:val="0"/>
          <w:sz w:val="24"/>
          <w:szCs w:val="24"/>
          <w:rtl/>
        </w:rPr>
        <w:t xml:space="preserve"> </w:t>
      </w:r>
      <w:r w:rsidRPr="003C5991">
        <w:rPr>
          <w:rFonts w:hint="cs"/>
          <w:b w:val="0"/>
          <w:bCs w:val="0"/>
          <w:sz w:val="24"/>
          <w:szCs w:val="24"/>
          <w:rtl/>
        </w:rPr>
        <w:t>מבלי</w:t>
      </w:r>
      <w:r w:rsidRPr="003C5991">
        <w:rPr>
          <w:b w:val="0"/>
          <w:bCs w:val="0"/>
          <w:sz w:val="24"/>
          <w:szCs w:val="24"/>
          <w:rtl/>
        </w:rPr>
        <w:t xml:space="preserve"> </w:t>
      </w:r>
      <w:r w:rsidRPr="003C5991">
        <w:rPr>
          <w:rFonts w:hint="cs"/>
          <w:b w:val="0"/>
          <w:bCs w:val="0"/>
          <w:sz w:val="24"/>
          <w:szCs w:val="24"/>
          <w:rtl/>
        </w:rPr>
        <w:t>שיהיה</w:t>
      </w:r>
      <w:r w:rsidRPr="003C5991">
        <w:rPr>
          <w:b w:val="0"/>
          <w:bCs w:val="0"/>
          <w:sz w:val="24"/>
          <w:szCs w:val="24"/>
          <w:rtl/>
        </w:rPr>
        <w:t xml:space="preserve"> </w:t>
      </w:r>
      <w:r w:rsidRPr="003C5991">
        <w:rPr>
          <w:rFonts w:hint="cs"/>
          <w:b w:val="0"/>
          <w:bCs w:val="0"/>
          <w:sz w:val="24"/>
          <w:szCs w:val="24"/>
          <w:rtl/>
        </w:rPr>
        <w:t>כל</w:t>
      </w:r>
      <w:r w:rsidRPr="003C5991">
        <w:rPr>
          <w:b w:val="0"/>
          <w:bCs w:val="0"/>
          <w:sz w:val="24"/>
          <w:szCs w:val="24"/>
          <w:rtl/>
        </w:rPr>
        <w:t xml:space="preserve"> </w:t>
      </w:r>
      <w:r w:rsidRPr="003C5991">
        <w:rPr>
          <w:rFonts w:hint="cs"/>
          <w:b w:val="0"/>
          <w:bCs w:val="0"/>
          <w:sz w:val="24"/>
          <w:szCs w:val="24"/>
          <w:rtl/>
        </w:rPr>
        <w:t>צורך</w:t>
      </w:r>
      <w:r w:rsidRPr="003C5991">
        <w:rPr>
          <w:b w:val="0"/>
          <w:bCs w:val="0"/>
          <w:sz w:val="24"/>
          <w:szCs w:val="24"/>
          <w:rtl/>
        </w:rPr>
        <w:t xml:space="preserve"> </w:t>
      </w:r>
      <w:r w:rsidRPr="003C5991">
        <w:rPr>
          <w:rFonts w:hint="cs"/>
          <w:b w:val="0"/>
          <w:bCs w:val="0"/>
          <w:sz w:val="24"/>
          <w:szCs w:val="24"/>
          <w:rtl/>
        </w:rPr>
        <w:t>בהוכחת</w:t>
      </w:r>
      <w:r w:rsidRPr="003C5991">
        <w:rPr>
          <w:b w:val="0"/>
          <w:bCs w:val="0"/>
          <w:sz w:val="24"/>
          <w:szCs w:val="24"/>
          <w:rtl/>
        </w:rPr>
        <w:t xml:space="preserve"> </w:t>
      </w:r>
      <w:r w:rsidRPr="003C5991">
        <w:rPr>
          <w:rFonts w:hint="cs"/>
          <w:b w:val="0"/>
          <w:bCs w:val="0"/>
          <w:sz w:val="24"/>
          <w:szCs w:val="24"/>
          <w:rtl/>
        </w:rPr>
        <w:t>נזק</w:t>
      </w:r>
      <w:r w:rsidRPr="003C5991">
        <w:rPr>
          <w:b w:val="0"/>
          <w:bCs w:val="0"/>
          <w:sz w:val="24"/>
          <w:szCs w:val="24"/>
          <w:rtl/>
        </w:rPr>
        <w:t>.</w:t>
      </w:r>
    </w:p>
    <w:p w14:paraId="70D7316E" w14:textId="47EBE23D" w:rsidR="001E6454" w:rsidRDefault="001E6454">
      <w:pPr>
        <w:bidi w:val="0"/>
        <w:spacing w:before="200" w:after="200" w:line="276" w:lineRule="auto"/>
        <w:rPr>
          <w:rFonts w:ascii="David" w:hAnsi="David" w:cs="David"/>
          <w:b/>
          <w:bCs/>
          <w:caps/>
          <w:spacing w:val="15"/>
          <w:rtl/>
        </w:rPr>
      </w:pPr>
      <w:r>
        <w:rPr>
          <w:rtl/>
        </w:rPr>
        <w:br w:type="page"/>
      </w:r>
    </w:p>
    <w:p w14:paraId="3F53148E" w14:textId="77777777" w:rsidR="0033380A" w:rsidRDefault="0033380A" w:rsidP="0033380A">
      <w:pPr>
        <w:pStyle w:val="1ff4"/>
        <w:numPr>
          <w:ilvl w:val="0"/>
          <w:numId w:val="0"/>
        </w:numPr>
        <w:ind w:left="360"/>
      </w:pPr>
    </w:p>
    <w:p w14:paraId="0A90432C" w14:textId="77777777" w:rsidR="004B2835" w:rsidRPr="007C5B4C" w:rsidRDefault="004B2835" w:rsidP="005A33AD">
      <w:pPr>
        <w:pStyle w:val="1ff4"/>
        <w:rPr>
          <w:rtl/>
        </w:rPr>
      </w:pPr>
      <w:r w:rsidRPr="007C5B4C">
        <w:rPr>
          <w:rtl/>
        </w:rPr>
        <w:t>המחאת זכויות או חובות על פי הסכם</w:t>
      </w:r>
      <w:bookmarkEnd w:id="193"/>
      <w:bookmarkEnd w:id="194"/>
      <w:bookmarkEnd w:id="195"/>
    </w:p>
    <w:p w14:paraId="5B6DAC59" w14:textId="77777777" w:rsidR="004B2835" w:rsidRDefault="004B2835" w:rsidP="001E6454">
      <w:pPr>
        <w:pStyle w:val="115"/>
        <w:tabs>
          <w:tab w:val="clear" w:pos="1334"/>
        </w:tabs>
        <w:ind w:left="909" w:hanging="549"/>
      </w:pPr>
      <w:r w:rsidRPr="007C5B4C">
        <w:rPr>
          <w:rtl/>
        </w:rPr>
        <w:t xml:space="preserve">חל איסור מוחלט על הספק </w:t>
      </w:r>
      <w:proofErr w:type="spellStart"/>
      <w:r w:rsidRPr="007C5B4C">
        <w:rPr>
          <w:rtl/>
        </w:rPr>
        <w:t>להמחות</w:t>
      </w:r>
      <w:proofErr w:type="spellEnd"/>
      <w:r w:rsidRPr="007C5B4C">
        <w:rPr>
          <w:rtl/>
        </w:rPr>
        <w:t xml:space="preserve"> או להסב כל זכות או חובה על</w:t>
      </w:r>
      <w:r>
        <w:rPr>
          <w:rtl/>
        </w:rPr>
        <w:t xml:space="preserve"> פי הסכם זה או את ביצוע ה</w:t>
      </w:r>
      <w:r w:rsidR="005F0E35">
        <w:rPr>
          <w:rFonts w:hint="cs"/>
          <w:rtl/>
        </w:rPr>
        <w:t>הסכם</w:t>
      </w:r>
      <w:r w:rsidRPr="007C5B4C">
        <w:rPr>
          <w:rtl/>
        </w:rPr>
        <w:t xml:space="preserve">, ללא אישור מראש ובכתב של </w:t>
      </w:r>
      <w:r>
        <w:rPr>
          <w:rtl/>
        </w:rPr>
        <w:t>המזמין</w:t>
      </w:r>
      <w:r>
        <w:rPr>
          <w:rFonts w:hint="cs"/>
          <w:rtl/>
        </w:rPr>
        <w:t>,</w:t>
      </w:r>
      <w:r w:rsidRPr="007A71AD">
        <w:rPr>
          <w:rFonts w:hint="cs"/>
          <w:rtl/>
        </w:rPr>
        <w:t xml:space="preserve"> </w:t>
      </w:r>
      <w:r>
        <w:rPr>
          <w:rFonts w:hint="cs"/>
          <w:rtl/>
        </w:rPr>
        <w:t>בהתאם לשיקול דעתו הבלעדי</w:t>
      </w:r>
      <w:r w:rsidRPr="007C5B4C">
        <w:rPr>
          <w:rtl/>
        </w:rPr>
        <w:t xml:space="preserve">. </w:t>
      </w:r>
    </w:p>
    <w:p w14:paraId="1979C978" w14:textId="77777777" w:rsidR="00880782" w:rsidRDefault="00880782" w:rsidP="001E6454">
      <w:pPr>
        <w:pStyle w:val="115"/>
        <w:tabs>
          <w:tab w:val="clear" w:pos="1334"/>
        </w:tabs>
        <w:ind w:left="909" w:hanging="549"/>
      </w:pPr>
      <w:r w:rsidRPr="007C5B4C">
        <w:rPr>
          <w:rtl/>
        </w:rPr>
        <w:t>איש</w:t>
      </w:r>
      <w:r>
        <w:rPr>
          <w:rFonts w:hint="cs"/>
          <w:rtl/>
        </w:rPr>
        <w:t>ו</w:t>
      </w:r>
      <w:r w:rsidRPr="007C5B4C">
        <w:rPr>
          <w:rtl/>
        </w:rPr>
        <w:t xml:space="preserve">ר </w:t>
      </w:r>
      <w:r>
        <w:rPr>
          <w:rtl/>
        </w:rPr>
        <w:t>המזמין</w:t>
      </w:r>
      <w:r w:rsidRPr="007C5B4C">
        <w:rPr>
          <w:rtl/>
        </w:rPr>
        <w:t xml:space="preserve"> </w:t>
      </w:r>
      <w:r w:rsidRPr="001E6454">
        <w:rPr>
          <w:rFonts w:hint="cs"/>
          <w:rtl/>
        </w:rPr>
        <w:t>כאמור יכול להינתן באופן חלקי, או בתנאים שנועדו להבטיח את זכויותיו של המזמינים.</w:t>
      </w:r>
    </w:p>
    <w:p w14:paraId="7032D316" w14:textId="77777777" w:rsidR="004B2835" w:rsidRPr="007C5B4C" w:rsidRDefault="00880782" w:rsidP="001E6454">
      <w:pPr>
        <w:pStyle w:val="115"/>
        <w:tabs>
          <w:tab w:val="clear" w:pos="1334"/>
        </w:tabs>
        <w:ind w:left="909" w:hanging="549"/>
        <w:rPr>
          <w:rtl/>
        </w:rPr>
      </w:pPr>
      <w:r>
        <w:rPr>
          <w:rFonts w:hint="cs"/>
          <w:rtl/>
        </w:rPr>
        <w:t>המחאת זכויות או חובות לפי סעיף זה תיעשה בכפוף לחתימה על הסכם "גב אל גב" בין הממחה לנמחה. ההסכם האמור יועבר לידי המזמין טרם וכתנאי לכניסתו לתוקף של המחאת הזכויות או החובות</w:t>
      </w:r>
      <w:r w:rsidR="004B2835" w:rsidRPr="007C5B4C">
        <w:rPr>
          <w:rtl/>
        </w:rPr>
        <w:t>.</w:t>
      </w:r>
    </w:p>
    <w:p w14:paraId="68D8F2AB" w14:textId="77777777" w:rsidR="00986796" w:rsidRPr="007C5B4C" w:rsidRDefault="00986796" w:rsidP="005A33AD">
      <w:pPr>
        <w:pStyle w:val="1ff4"/>
        <w:rPr>
          <w:rtl/>
        </w:rPr>
      </w:pPr>
      <w:bookmarkStart w:id="197" w:name="_Toc44931972"/>
      <w:bookmarkStart w:id="198" w:name="_Toc44932059"/>
      <w:bookmarkStart w:id="199" w:name="_Toc53498876"/>
      <w:r w:rsidRPr="007C5B4C">
        <w:rPr>
          <w:rtl/>
        </w:rPr>
        <w:t>הפסקת ההתקשרות</w:t>
      </w:r>
      <w:bookmarkEnd w:id="197"/>
      <w:bookmarkEnd w:id="198"/>
      <w:bookmarkEnd w:id="199"/>
    </w:p>
    <w:p w14:paraId="65E277BD" w14:textId="77777777" w:rsidR="004B2835" w:rsidRPr="00100307" w:rsidRDefault="004B2835" w:rsidP="001A5D73">
      <w:pPr>
        <w:pStyle w:val="115"/>
        <w:tabs>
          <w:tab w:val="clear" w:pos="1334"/>
        </w:tabs>
        <w:ind w:left="1192" w:hanging="851"/>
        <w:rPr>
          <w:rtl/>
        </w:rPr>
      </w:pPr>
      <w:r w:rsidRPr="00C229DC">
        <w:rPr>
          <w:rtl/>
        </w:rPr>
        <w:t xml:space="preserve">המזמין יהיה רשאי להודיע לספק בהודעה מוקדמת של </w:t>
      </w:r>
      <w:r w:rsidR="0005100A">
        <w:rPr>
          <w:rFonts w:hint="cs"/>
          <w:rtl/>
        </w:rPr>
        <w:t>30</w:t>
      </w:r>
      <w:r w:rsidR="0005100A" w:rsidRPr="00C229DC">
        <w:rPr>
          <w:rtl/>
        </w:rPr>
        <w:t xml:space="preserve"> </w:t>
      </w:r>
      <w:r w:rsidRPr="00C229DC">
        <w:rPr>
          <w:rtl/>
        </w:rPr>
        <w:t xml:space="preserve">יום על </w:t>
      </w:r>
      <w:r w:rsidRPr="00C229DC">
        <w:rPr>
          <w:rFonts w:hint="cs"/>
          <w:rtl/>
        </w:rPr>
        <w:t>הפ</w:t>
      </w:r>
      <w:r w:rsidR="0000027C" w:rsidRPr="00C229DC">
        <w:rPr>
          <w:rFonts w:hint="cs"/>
          <w:rtl/>
        </w:rPr>
        <w:t>ס</w:t>
      </w:r>
      <w:r w:rsidRPr="00C229DC">
        <w:rPr>
          <w:rFonts w:hint="cs"/>
          <w:rtl/>
        </w:rPr>
        <w:t>קת ההתקשרות</w:t>
      </w:r>
      <w:r w:rsidRPr="00C229DC">
        <w:rPr>
          <w:rtl/>
        </w:rPr>
        <w:t xml:space="preserve"> </w:t>
      </w:r>
      <w:r w:rsidR="00CE4838" w:rsidRPr="00C229DC">
        <w:rPr>
          <w:rFonts w:hint="cs"/>
          <w:rtl/>
        </w:rPr>
        <w:t xml:space="preserve">בגין אי ביצוע ההסכם לשביעות רצונו של המזמין, או </w:t>
      </w:r>
      <w:r w:rsidRPr="00C229DC">
        <w:rPr>
          <w:rtl/>
        </w:rPr>
        <w:t xml:space="preserve">מכל סיבה </w:t>
      </w:r>
      <w:r w:rsidR="00CE4838" w:rsidRPr="00C229DC">
        <w:rPr>
          <w:rFonts w:hint="cs"/>
          <w:rtl/>
        </w:rPr>
        <w:t>אחרת, בהתאם לשיקול דעתו הבלעדי של המזמין.</w:t>
      </w:r>
      <w:r w:rsidR="0011326D">
        <w:rPr>
          <w:rFonts w:hint="cs"/>
          <w:rtl/>
        </w:rPr>
        <w:t xml:space="preserve"> </w:t>
      </w:r>
      <w:r w:rsidR="00CE4838" w:rsidRPr="00CE4838">
        <w:rPr>
          <w:rFonts w:hint="cs"/>
          <w:rtl/>
        </w:rPr>
        <w:t>המזמין יהיה רשאי לתת הודעה על הפסקת ההתקשרות</w:t>
      </w:r>
      <w:r w:rsidR="00CE4838">
        <w:rPr>
          <w:rFonts w:hint="cs"/>
          <w:rtl/>
        </w:rPr>
        <w:t xml:space="preserve"> כאמור גם </w:t>
      </w:r>
      <w:r w:rsidRPr="00100307">
        <w:rPr>
          <w:rtl/>
        </w:rPr>
        <w:t xml:space="preserve">מבלי לפרש ולנמק את </w:t>
      </w:r>
      <w:r w:rsidRPr="00100307">
        <w:rPr>
          <w:rFonts w:hint="cs"/>
          <w:rtl/>
        </w:rPr>
        <w:t>החלטתו</w:t>
      </w:r>
      <w:r w:rsidRPr="00100307">
        <w:rPr>
          <w:rtl/>
        </w:rPr>
        <w:t>. לא תה</w:t>
      </w:r>
      <w:r>
        <w:rPr>
          <w:rFonts w:hint="cs"/>
          <w:rtl/>
        </w:rPr>
        <w:t>יה</w:t>
      </w:r>
      <w:r w:rsidRPr="00100307">
        <w:rPr>
          <w:rtl/>
        </w:rPr>
        <w:t xml:space="preserve"> לספק כל תביעה</w:t>
      </w:r>
      <w:r w:rsidRPr="00100307">
        <w:rPr>
          <w:rFonts w:hint="cs"/>
          <w:rtl/>
        </w:rPr>
        <w:t>,</w:t>
      </w:r>
      <w:r w:rsidRPr="00100307">
        <w:rPr>
          <w:rtl/>
        </w:rPr>
        <w:t xml:space="preserve"> דרישה כספית או </w:t>
      </w:r>
      <w:r w:rsidRPr="00100307">
        <w:rPr>
          <w:rFonts w:hint="cs"/>
          <w:rtl/>
        </w:rPr>
        <w:t xml:space="preserve">טענה </w:t>
      </w:r>
      <w:r w:rsidRPr="00100307">
        <w:rPr>
          <w:rtl/>
        </w:rPr>
        <w:t xml:space="preserve">אחרת כלפי </w:t>
      </w:r>
      <w:r>
        <w:rPr>
          <w:rtl/>
        </w:rPr>
        <w:t>המזמין</w:t>
      </w:r>
      <w:r w:rsidRPr="00100307">
        <w:rPr>
          <w:rtl/>
        </w:rPr>
        <w:t xml:space="preserve"> בקשר עם הפסקת פעולתו </w:t>
      </w:r>
      <w:r w:rsidRPr="00100307">
        <w:rPr>
          <w:rFonts w:hint="cs"/>
          <w:rtl/>
        </w:rPr>
        <w:t>כאמור.</w:t>
      </w:r>
    </w:p>
    <w:p w14:paraId="3C1883E6" w14:textId="77777777" w:rsidR="00675AA8" w:rsidRDefault="00675AA8" w:rsidP="001A5D73">
      <w:pPr>
        <w:pStyle w:val="115"/>
        <w:tabs>
          <w:tab w:val="clear" w:pos="1334"/>
        </w:tabs>
        <w:ind w:left="1192" w:hanging="851"/>
      </w:pPr>
      <w:r>
        <w:rPr>
          <w:rFonts w:hint="cs"/>
          <w:rtl/>
        </w:rPr>
        <w:t xml:space="preserve">תוקפה של ההתקשרות מותנה בקיומו של תקציב מאושר של המזמין. ככל שבמהלך תקופת ההתקשרות לא יהיה תקציב מאושר כאמור תופסק ההתקשרות לאלתר. </w:t>
      </w:r>
    </w:p>
    <w:p w14:paraId="1388DA29" w14:textId="77777777" w:rsidR="0011326D" w:rsidRPr="007C5B4C" w:rsidRDefault="0011326D" w:rsidP="001A5D73">
      <w:pPr>
        <w:pStyle w:val="115"/>
        <w:tabs>
          <w:tab w:val="clear" w:pos="1334"/>
        </w:tabs>
        <w:ind w:left="1192" w:hanging="851"/>
        <w:rPr>
          <w:rtl/>
        </w:rPr>
      </w:pPr>
      <w:r w:rsidRPr="007C5B4C">
        <w:rPr>
          <w:rtl/>
        </w:rPr>
        <w:t>מבלי לפגוע בכלליות האמור</w:t>
      </w:r>
      <w:r>
        <w:rPr>
          <w:rFonts w:hint="cs"/>
          <w:rtl/>
        </w:rPr>
        <w:t xml:space="preserve"> בכל מקום בהסכם</w:t>
      </w:r>
      <w:r w:rsidRPr="007C5B4C">
        <w:rPr>
          <w:rtl/>
        </w:rPr>
        <w:t xml:space="preserve">, </w:t>
      </w:r>
      <w:r>
        <w:rPr>
          <w:rtl/>
        </w:rPr>
        <w:t>המזמין</w:t>
      </w:r>
      <w:r w:rsidRPr="007C5B4C">
        <w:rPr>
          <w:rtl/>
        </w:rPr>
        <w:t xml:space="preserve"> רשאי ל</w:t>
      </w:r>
      <w:r>
        <w:rPr>
          <w:rFonts w:hint="cs"/>
          <w:rtl/>
        </w:rPr>
        <w:t>הפסיק את ההתקשרות עם הספק</w:t>
      </w:r>
      <w:r w:rsidRPr="007C5B4C">
        <w:rPr>
          <w:rtl/>
        </w:rPr>
        <w:t xml:space="preserve">, </w:t>
      </w:r>
      <w:r>
        <w:rPr>
          <w:rFonts w:hint="cs"/>
          <w:rtl/>
        </w:rPr>
        <w:t>בהתראה של 15 ימים</w:t>
      </w:r>
      <w:r w:rsidRPr="007C5B4C">
        <w:rPr>
          <w:rtl/>
        </w:rPr>
        <w:t>, בהתרחש כל אחד מהמקרים הבאים:</w:t>
      </w:r>
    </w:p>
    <w:p w14:paraId="042614F0" w14:textId="77777777" w:rsidR="0011326D" w:rsidRPr="007C5B4C" w:rsidRDefault="0011326D" w:rsidP="006656CC">
      <w:pPr>
        <w:pStyle w:val="1112"/>
        <w:tabs>
          <w:tab w:val="clear" w:pos="1050"/>
        </w:tabs>
        <w:ind w:left="1759"/>
        <w:rPr>
          <w:rtl/>
        </w:rPr>
      </w:pPr>
      <w:r w:rsidRPr="007C5B4C">
        <w:rPr>
          <w:rtl/>
        </w:rPr>
        <w:t xml:space="preserve">אם ימונה קדם מפרק, מפרק זמני או קבוע לספק; </w:t>
      </w:r>
    </w:p>
    <w:p w14:paraId="43FDFDF3" w14:textId="77777777" w:rsidR="0011326D" w:rsidRPr="007C5B4C" w:rsidRDefault="0011326D" w:rsidP="006656CC">
      <w:pPr>
        <w:pStyle w:val="1112"/>
        <w:tabs>
          <w:tab w:val="clear" w:pos="1050"/>
        </w:tabs>
        <w:ind w:left="1759"/>
        <w:rPr>
          <w:rtl/>
        </w:rPr>
      </w:pPr>
      <w:r w:rsidRPr="007C5B4C">
        <w:rPr>
          <w:rtl/>
        </w:rPr>
        <w:t xml:space="preserve">אם ימונה כונס נכסים זמני או קבוע לעסקי ו/או לרכוש הספק; </w:t>
      </w:r>
    </w:p>
    <w:p w14:paraId="0204270D" w14:textId="77777777" w:rsidR="0011326D" w:rsidRDefault="0011326D" w:rsidP="006656CC">
      <w:pPr>
        <w:pStyle w:val="1112"/>
        <w:tabs>
          <w:tab w:val="clear" w:pos="1050"/>
        </w:tabs>
        <w:ind w:left="1759"/>
      </w:pPr>
      <w:r>
        <w:rPr>
          <w:rtl/>
        </w:rPr>
        <w:t xml:space="preserve">אם יינתן צו הקפאת </w:t>
      </w:r>
      <w:r w:rsidRPr="00067671">
        <w:rPr>
          <w:rtl/>
        </w:rPr>
        <w:t>הליכים לספק</w:t>
      </w:r>
      <w:r w:rsidRPr="00067671">
        <w:rPr>
          <w:rFonts w:hint="cs"/>
          <w:rtl/>
        </w:rPr>
        <w:t>;</w:t>
      </w:r>
      <w:r w:rsidRPr="00067671">
        <w:rPr>
          <w:rtl/>
        </w:rPr>
        <w:t xml:space="preserve"> </w:t>
      </w:r>
    </w:p>
    <w:p w14:paraId="745AD40B" w14:textId="77777777" w:rsidR="0011326D" w:rsidRPr="00A92289" w:rsidRDefault="0011326D" w:rsidP="006656CC">
      <w:pPr>
        <w:pStyle w:val="1112"/>
        <w:tabs>
          <w:tab w:val="clear" w:pos="1050"/>
        </w:tabs>
        <w:ind w:left="1759"/>
      </w:pPr>
      <w:r w:rsidRPr="00A92289">
        <w:rPr>
          <w:rtl/>
        </w:rPr>
        <w:t>אם הספק פשט את הרגל, חלה במחלה אשר מונעת ממנו את היכולת לבצע את האמור בהסכם זה, או הסתלק מביצוע ההסכם מכל סיבה אחרת</w:t>
      </w:r>
      <w:r w:rsidRPr="00A92289">
        <w:rPr>
          <w:rFonts w:hint="cs"/>
          <w:rtl/>
        </w:rPr>
        <w:t>;</w:t>
      </w:r>
    </w:p>
    <w:p w14:paraId="5B859E49" w14:textId="072A0DF9" w:rsidR="00464DC6" w:rsidRDefault="0011326D" w:rsidP="006656CC">
      <w:pPr>
        <w:pStyle w:val="115"/>
        <w:tabs>
          <w:tab w:val="clear" w:pos="1334"/>
        </w:tabs>
        <w:ind w:left="1192" w:hanging="851"/>
        <w:rPr>
          <w:rtl/>
        </w:rPr>
      </w:pPr>
      <w:r w:rsidRPr="00067671">
        <w:rPr>
          <w:rtl/>
        </w:rPr>
        <w:t>על הספק להודיע מידית למזמין</w:t>
      </w:r>
      <w:r w:rsidRPr="00067671">
        <w:rPr>
          <w:rFonts w:hint="cs"/>
          <w:rtl/>
        </w:rPr>
        <w:t xml:space="preserve"> על התרחשות אחד ה</w:t>
      </w:r>
      <w:r w:rsidRPr="00067671">
        <w:rPr>
          <w:rtl/>
        </w:rPr>
        <w:t xml:space="preserve">מקרים המפורטים </w:t>
      </w:r>
      <w:r w:rsidRPr="00067671">
        <w:rPr>
          <w:rFonts w:hint="cs"/>
          <w:rtl/>
        </w:rPr>
        <w:t>בסעיף זה</w:t>
      </w:r>
      <w:r w:rsidRPr="00067671">
        <w:rPr>
          <w:rtl/>
        </w:rPr>
        <w:t>.</w:t>
      </w:r>
    </w:p>
    <w:p w14:paraId="7366B091" w14:textId="77777777" w:rsidR="00464DC6" w:rsidRDefault="00464DC6">
      <w:pPr>
        <w:bidi w:val="0"/>
        <w:spacing w:before="200" w:after="200" w:line="276" w:lineRule="auto"/>
        <w:rPr>
          <w:rFonts w:ascii="David" w:hAnsi="David" w:cs="David"/>
          <w:b/>
          <w:kern w:val="28"/>
          <w:rtl/>
        </w:rPr>
      </w:pPr>
      <w:r>
        <w:rPr>
          <w:rtl/>
        </w:rPr>
        <w:br w:type="page"/>
      </w:r>
    </w:p>
    <w:p w14:paraId="301643D7" w14:textId="77777777" w:rsidR="00675AA8" w:rsidRPr="00067671" w:rsidRDefault="00675AA8" w:rsidP="005A33AD">
      <w:pPr>
        <w:pStyle w:val="1ff4"/>
      </w:pPr>
      <w:bookmarkStart w:id="200" w:name="_Toc44931973"/>
      <w:bookmarkStart w:id="201" w:name="_Toc44932060"/>
      <w:bookmarkStart w:id="202" w:name="_Toc53498877"/>
      <w:r w:rsidRPr="00067671">
        <w:rPr>
          <w:rFonts w:hint="cs"/>
          <w:rtl/>
        </w:rPr>
        <w:lastRenderedPageBreak/>
        <w:t>סיום התקשרות</w:t>
      </w:r>
      <w:bookmarkEnd w:id="200"/>
      <w:bookmarkEnd w:id="201"/>
      <w:bookmarkEnd w:id="202"/>
    </w:p>
    <w:p w14:paraId="61356978" w14:textId="77777777" w:rsidR="0011326D" w:rsidRPr="007C5B4C" w:rsidRDefault="0011326D" w:rsidP="00AC0AD1">
      <w:pPr>
        <w:pStyle w:val="115"/>
        <w:tabs>
          <w:tab w:val="clear" w:pos="1334"/>
        </w:tabs>
        <w:ind w:left="1334" w:hanging="851"/>
        <w:rPr>
          <w:rtl/>
        </w:rPr>
      </w:pPr>
      <w:r w:rsidRPr="007C5B4C">
        <w:rPr>
          <w:rtl/>
        </w:rPr>
        <w:t xml:space="preserve">הופסקה ההתקשרות עם הספק, כולה או מקצתה, </w:t>
      </w:r>
      <w:r>
        <w:rPr>
          <w:rFonts w:hint="cs"/>
          <w:rtl/>
        </w:rPr>
        <w:t xml:space="preserve">בין אם כהחלטה של המזמין, כתוצאה מהפרה של הספק או </w:t>
      </w:r>
      <w:r w:rsidRPr="007C5B4C">
        <w:rPr>
          <w:rtl/>
        </w:rPr>
        <w:t>מכל סיבה שהיא,</w:t>
      </w:r>
      <w:r>
        <w:rPr>
          <w:rFonts w:hint="cs"/>
          <w:rtl/>
        </w:rPr>
        <w:t xml:space="preserve"> ישלם המזמין לספק בגין פעולות שביצע הספק טרם הפסקת השירותים, ובגינם זכאי הספק לתשלום בהתאם לכללים המפורטים בהסכם זה. </w:t>
      </w:r>
    </w:p>
    <w:p w14:paraId="591BFCAE" w14:textId="77777777" w:rsidR="00082200" w:rsidRPr="00082200" w:rsidRDefault="00082200" w:rsidP="00AC0AD1">
      <w:pPr>
        <w:pStyle w:val="115"/>
        <w:tabs>
          <w:tab w:val="clear" w:pos="1334"/>
        </w:tabs>
        <w:ind w:left="1334" w:hanging="851"/>
      </w:pPr>
      <w:r w:rsidRPr="00082200">
        <w:rPr>
          <w:rFonts w:hint="cs"/>
          <w:rtl/>
        </w:rPr>
        <w:t>בתום ההתקשרות, ישתף הספק פעולה עם המזמין בהעברת האחריות בביצוע חובותיו על פי הסכם זה, למזמין או לספק אחר שנבחר על ידי המזמין. בכלל זה יעביר הספק למזמין או לספק החדש כל מידע רלוונטי, יסייע לו במענה לשאלות, ויהיה זמין לפניותיו.</w:t>
      </w:r>
    </w:p>
    <w:p w14:paraId="21B9821E" w14:textId="77777777" w:rsidR="00082200" w:rsidRPr="00082200" w:rsidRDefault="00082200" w:rsidP="00AC0AD1">
      <w:pPr>
        <w:pStyle w:val="115"/>
        <w:tabs>
          <w:tab w:val="clear" w:pos="1334"/>
        </w:tabs>
        <w:ind w:left="1334" w:hanging="851"/>
      </w:pPr>
      <w:r w:rsidRPr="00082200">
        <w:rPr>
          <w:rFonts w:hint="cs"/>
          <w:rtl/>
        </w:rPr>
        <w:t xml:space="preserve">ככל שהספק לא ישתף פעולה בהעברת האחריות, כמפורט לעיל, הוא יישא באחריות על כל נזק שיגרם למזמין או לספק החדש שהחל בביצוע ההסכם.    </w:t>
      </w:r>
    </w:p>
    <w:p w14:paraId="64C189BF" w14:textId="77777777" w:rsidR="00675AA8" w:rsidRPr="00067671" w:rsidRDefault="00082200" w:rsidP="00AC0AD1">
      <w:pPr>
        <w:pStyle w:val="115"/>
        <w:tabs>
          <w:tab w:val="clear" w:pos="1334"/>
        </w:tabs>
        <w:ind w:left="1334" w:hanging="851"/>
      </w:pPr>
      <w:r w:rsidRPr="00082200">
        <w:rPr>
          <w:rFonts w:hint="cs"/>
          <w:rtl/>
        </w:rPr>
        <w:t>לא ישולם לספק תשלום נוסף עבור שיתוף הפעולה כאמור מעבר לקבוע בהסכם זה.</w:t>
      </w:r>
    </w:p>
    <w:p w14:paraId="6FCE3DD9" w14:textId="77777777" w:rsidR="0009150A" w:rsidRPr="00067671" w:rsidRDefault="0009150A" w:rsidP="005A33AD">
      <w:pPr>
        <w:pStyle w:val="1ff4"/>
        <w:rPr>
          <w:rtl/>
        </w:rPr>
      </w:pPr>
      <w:bookmarkStart w:id="203" w:name="_Toc44931974"/>
      <w:bookmarkStart w:id="204" w:name="_Toc44932061"/>
      <w:bookmarkStart w:id="205" w:name="_Toc53498878"/>
      <w:r w:rsidRPr="00067671">
        <w:rPr>
          <w:rtl/>
        </w:rPr>
        <w:t>הפרת ההסכם</w:t>
      </w:r>
      <w:bookmarkEnd w:id="203"/>
      <w:bookmarkEnd w:id="204"/>
      <w:bookmarkEnd w:id="205"/>
    </w:p>
    <w:p w14:paraId="5627A963" w14:textId="77777777" w:rsidR="0009150A" w:rsidRPr="007C5B4C" w:rsidRDefault="004B2835" w:rsidP="00053E51">
      <w:pPr>
        <w:pStyle w:val="115"/>
        <w:tabs>
          <w:tab w:val="clear" w:pos="1334"/>
        </w:tabs>
        <w:ind w:left="1192" w:hanging="709"/>
      </w:pPr>
      <w:bookmarkStart w:id="206" w:name="_Ref383953134"/>
      <w:r w:rsidRPr="00A92289">
        <w:rPr>
          <w:rFonts w:hint="eastAsia"/>
          <w:u w:val="single"/>
          <w:rtl/>
        </w:rPr>
        <w:t>הפרה</w:t>
      </w:r>
      <w:r w:rsidRPr="00A92289">
        <w:rPr>
          <w:u w:val="single"/>
          <w:rtl/>
        </w:rPr>
        <w:t xml:space="preserve"> </w:t>
      </w:r>
      <w:r w:rsidRPr="00A92289">
        <w:rPr>
          <w:rFonts w:hint="eastAsia"/>
          <w:u w:val="single"/>
          <w:rtl/>
        </w:rPr>
        <w:t>יסודית</w:t>
      </w:r>
      <w:r w:rsidRPr="00A92289">
        <w:rPr>
          <w:u w:val="single"/>
          <w:rtl/>
        </w:rPr>
        <w:t xml:space="preserve"> </w:t>
      </w:r>
      <w:r w:rsidRPr="00A92289">
        <w:rPr>
          <w:rFonts w:hint="eastAsia"/>
          <w:u w:val="single"/>
          <w:rtl/>
        </w:rPr>
        <w:t>של</w:t>
      </w:r>
      <w:r w:rsidRPr="00A92289">
        <w:rPr>
          <w:u w:val="single"/>
          <w:rtl/>
        </w:rPr>
        <w:t xml:space="preserve"> </w:t>
      </w:r>
      <w:r w:rsidRPr="00A92289">
        <w:rPr>
          <w:rFonts w:hint="eastAsia"/>
          <w:u w:val="single"/>
          <w:rtl/>
        </w:rPr>
        <w:t>ההסכם</w:t>
      </w:r>
      <w:r>
        <w:rPr>
          <w:rFonts w:hint="cs"/>
          <w:rtl/>
        </w:rPr>
        <w:t xml:space="preserve"> </w:t>
      </w:r>
      <w:r w:rsidR="00DB2F2A">
        <w:rPr>
          <w:rtl/>
        </w:rPr>
        <w:t>–</w:t>
      </w:r>
      <w:r>
        <w:rPr>
          <w:rFonts w:hint="cs"/>
          <w:rtl/>
        </w:rPr>
        <w:t xml:space="preserve"> </w:t>
      </w:r>
      <w:r w:rsidR="0009150A" w:rsidRPr="007C5B4C">
        <w:rPr>
          <w:rFonts w:hint="cs"/>
          <w:rtl/>
        </w:rPr>
        <w:t>אלה</w:t>
      </w:r>
      <w:r w:rsidR="00DB2F2A">
        <w:rPr>
          <w:rFonts w:hint="cs"/>
          <w:rtl/>
        </w:rPr>
        <w:t xml:space="preserve"> </w:t>
      </w:r>
      <w:r w:rsidR="0009150A" w:rsidRPr="007C5B4C">
        <w:rPr>
          <w:rFonts w:hint="cs"/>
          <w:rtl/>
        </w:rPr>
        <w:t xml:space="preserve">יחשבו כהפרה יסודית של הסכם זה (להלן </w:t>
      </w:r>
      <w:r w:rsidR="0009150A" w:rsidRPr="007C5B4C">
        <w:rPr>
          <w:rtl/>
        </w:rPr>
        <w:t>–</w:t>
      </w:r>
      <w:r w:rsidR="0009150A" w:rsidRPr="007C5B4C">
        <w:rPr>
          <w:rFonts w:hint="cs"/>
          <w:rtl/>
        </w:rPr>
        <w:t xml:space="preserve"> "</w:t>
      </w:r>
      <w:r w:rsidR="0009150A" w:rsidRPr="007C5B4C">
        <w:rPr>
          <w:rFonts w:hint="eastAsia"/>
          <w:bCs/>
          <w:rtl/>
        </w:rPr>
        <w:t>הפרה</w:t>
      </w:r>
      <w:r w:rsidR="0009150A" w:rsidRPr="007C5B4C">
        <w:rPr>
          <w:bCs/>
          <w:rtl/>
        </w:rPr>
        <w:t xml:space="preserve"> </w:t>
      </w:r>
      <w:r w:rsidR="0009150A" w:rsidRPr="007C5B4C">
        <w:rPr>
          <w:rFonts w:hint="eastAsia"/>
          <w:bCs/>
          <w:rtl/>
        </w:rPr>
        <w:t>יסודית</w:t>
      </w:r>
      <w:r w:rsidR="0009150A" w:rsidRPr="007C5B4C">
        <w:rPr>
          <w:rFonts w:hint="cs"/>
          <w:rtl/>
        </w:rPr>
        <w:t>"):</w:t>
      </w:r>
      <w:bookmarkEnd w:id="206"/>
    </w:p>
    <w:p w14:paraId="4A9A2909" w14:textId="77777777" w:rsidR="00F23BC2" w:rsidRPr="00935870" w:rsidRDefault="009D43F7" w:rsidP="00053E51">
      <w:pPr>
        <w:pStyle w:val="1112"/>
        <w:tabs>
          <w:tab w:val="clear" w:pos="1050"/>
        </w:tabs>
        <w:ind w:left="1901" w:hanging="767"/>
      </w:pPr>
      <w:r w:rsidRPr="007C5B4C">
        <w:rPr>
          <w:rtl/>
        </w:rPr>
        <w:t>הפרת סעיפי ההסכם הבאים</w:t>
      </w:r>
      <w:r>
        <w:rPr>
          <w:rFonts w:hint="cs"/>
          <w:rtl/>
        </w:rPr>
        <w:t xml:space="preserve"> (לפי כותרת הסעיפים)</w:t>
      </w:r>
      <w:r w:rsidRPr="00D45295">
        <w:rPr>
          <w:rtl/>
        </w:rPr>
        <w:t xml:space="preserve">: </w:t>
      </w:r>
      <w:r>
        <w:rPr>
          <w:rFonts w:hint="cs"/>
          <w:rtl/>
        </w:rPr>
        <w:t>התחייבויות והצהרות הספק; סודיות ואבטחת מידע; ניגוד עניינים בביצוע ההסכם; בעלות</w:t>
      </w:r>
      <w:r w:rsidRPr="00E21D52">
        <w:rPr>
          <w:rFonts w:hint="cs"/>
          <w:rtl/>
        </w:rPr>
        <w:t xml:space="preserve"> וזכויות</w:t>
      </w:r>
      <w:r w:rsidRPr="00E21D52">
        <w:rPr>
          <w:rtl/>
        </w:rPr>
        <w:t xml:space="preserve"> יוצרים</w:t>
      </w:r>
      <w:r>
        <w:rPr>
          <w:rFonts w:hint="cs"/>
          <w:rtl/>
        </w:rPr>
        <w:t>;</w:t>
      </w:r>
      <w:r w:rsidRPr="00E21D52">
        <w:rPr>
          <w:rtl/>
        </w:rPr>
        <w:t xml:space="preserve"> </w:t>
      </w:r>
      <w:r>
        <w:rPr>
          <w:rFonts w:hint="cs"/>
          <w:rtl/>
        </w:rPr>
        <w:t>הגבלת אחריות; המחאת זכויות או חובות על פי ההסכם</w:t>
      </w:r>
      <w:r w:rsidR="00243945" w:rsidRPr="0093105A">
        <w:rPr>
          <w:rtl/>
        </w:rPr>
        <w:t>;</w:t>
      </w:r>
    </w:p>
    <w:p w14:paraId="17251198" w14:textId="77777777" w:rsidR="0009150A" w:rsidRDefault="0009150A" w:rsidP="00053E51">
      <w:pPr>
        <w:pStyle w:val="1112"/>
        <w:tabs>
          <w:tab w:val="clear" w:pos="1050"/>
        </w:tabs>
        <w:ind w:left="1901" w:hanging="767"/>
      </w:pPr>
      <w:r w:rsidRPr="007C5B4C">
        <w:rPr>
          <w:rtl/>
        </w:rPr>
        <w:t xml:space="preserve">חריגות משמעותיות </w:t>
      </w:r>
      <w:r w:rsidR="004B2835" w:rsidRPr="007C5B4C">
        <w:rPr>
          <w:rtl/>
        </w:rPr>
        <w:t>מ</w:t>
      </w:r>
      <w:r w:rsidR="004B2835">
        <w:rPr>
          <w:rFonts w:hint="cs"/>
          <w:rtl/>
        </w:rPr>
        <w:t>פרטי</w:t>
      </w:r>
      <w:r w:rsidR="004B2835" w:rsidRPr="007C5B4C">
        <w:rPr>
          <w:rtl/>
        </w:rPr>
        <w:t xml:space="preserve"> ה</w:t>
      </w:r>
      <w:r w:rsidR="004B2835">
        <w:rPr>
          <w:rFonts w:hint="cs"/>
          <w:rtl/>
        </w:rPr>
        <w:t>התקשרות</w:t>
      </w:r>
      <w:r w:rsidRPr="007C5B4C">
        <w:rPr>
          <w:rtl/>
        </w:rPr>
        <w:t xml:space="preserve"> המבוקשים במכרז</w:t>
      </w:r>
      <w:r w:rsidRPr="007C5B4C">
        <w:rPr>
          <w:rFonts w:hint="cs"/>
          <w:rtl/>
        </w:rPr>
        <w:t>;</w:t>
      </w:r>
    </w:p>
    <w:p w14:paraId="0420A719" w14:textId="77777777" w:rsidR="00AD3B85" w:rsidRPr="007C5B4C" w:rsidRDefault="00A35C0B" w:rsidP="00053E51">
      <w:pPr>
        <w:pStyle w:val="1112"/>
        <w:tabs>
          <w:tab w:val="clear" w:pos="1050"/>
        </w:tabs>
        <w:ind w:left="1901" w:hanging="767"/>
      </w:pPr>
      <w:r>
        <w:rPr>
          <w:rFonts w:hint="cs"/>
          <w:rtl/>
        </w:rPr>
        <w:t xml:space="preserve">אם </w:t>
      </w:r>
      <w:r w:rsidR="00AD3B85">
        <w:rPr>
          <w:rFonts w:hint="cs"/>
          <w:rtl/>
        </w:rPr>
        <w:t>הספק לקח חלק בתיאום הצעות, לצורך זכיה במכרז</w:t>
      </w:r>
      <w:r w:rsidR="00243945">
        <w:rPr>
          <w:rFonts w:hint="cs"/>
          <w:rtl/>
        </w:rPr>
        <w:t>;</w:t>
      </w:r>
      <w:r w:rsidR="00AD3B85">
        <w:rPr>
          <w:rFonts w:hint="cs"/>
          <w:rtl/>
        </w:rPr>
        <w:t xml:space="preserve"> </w:t>
      </w:r>
    </w:p>
    <w:p w14:paraId="73B72A5E" w14:textId="77777777" w:rsidR="0009150A" w:rsidRPr="007C5B4C" w:rsidRDefault="004B2835" w:rsidP="00053E51">
      <w:pPr>
        <w:pStyle w:val="1112"/>
        <w:tabs>
          <w:tab w:val="clear" w:pos="1050"/>
        </w:tabs>
        <w:ind w:left="1901" w:hanging="767"/>
      </w:pPr>
      <w:r>
        <w:rPr>
          <w:rFonts w:hint="cs"/>
          <w:rtl/>
        </w:rPr>
        <w:t>אם הספק הסתלק מביצוע ההסכם</w:t>
      </w:r>
      <w:r w:rsidR="00243945">
        <w:rPr>
          <w:rFonts w:hint="cs"/>
          <w:rtl/>
        </w:rPr>
        <w:t>;</w:t>
      </w:r>
    </w:p>
    <w:p w14:paraId="54E15281" w14:textId="77777777" w:rsidR="008042F6" w:rsidRPr="007C5B4C" w:rsidRDefault="008042F6" w:rsidP="00FF4FD1">
      <w:pPr>
        <w:pStyle w:val="115"/>
        <w:tabs>
          <w:tab w:val="clear" w:pos="1334"/>
        </w:tabs>
        <w:ind w:left="1192" w:hanging="709"/>
        <w:rPr>
          <w:rtl/>
        </w:rPr>
      </w:pPr>
      <w:r w:rsidRPr="007C5B4C">
        <w:rPr>
          <w:rtl/>
        </w:rPr>
        <w:t xml:space="preserve">הפר הספק את ההסכם הפרה יסודית רשאי </w:t>
      </w:r>
      <w:r w:rsidR="00361FDC">
        <w:rPr>
          <w:rtl/>
        </w:rPr>
        <w:t>המזמין</w:t>
      </w:r>
      <w:r w:rsidRPr="007C5B4C">
        <w:rPr>
          <w:rtl/>
        </w:rPr>
        <w:t xml:space="preserve">, לפי שיקול דעתו, להפסיק </w:t>
      </w:r>
      <w:proofErr w:type="spellStart"/>
      <w:r w:rsidRPr="007C5B4C">
        <w:rPr>
          <w:rtl/>
        </w:rPr>
        <w:t>מיידית</w:t>
      </w:r>
      <w:proofErr w:type="spellEnd"/>
      <w:r w:rsidRPr="007C5B4C">
        <w:rPr>
          <w:rtl/>
        </w:rPr>
        <w:t xml:space="preserve"> את ההתקשרות עם הספק או כל חלק ממנה ללא התראה נוספת ולבטל את ההסכם וזאת מבלי לגרוע מזכות </w:t>
      </w:r>
      <w:r w:rsidR="00361FDC">
        <w:rPr>
          <w:rtl/>
        </w:rPr>
        <w:t>המזמין</w:t>
      </w:r>
      <w:r w:rsidRPr="007C5B4C">
        <w:rPr>
          <w:rtl/>
        </w:rPr>
        <w:t xml:space="preserve"> לסעד או פיצוי כאמור </w:t>
      </w:r>
      <w:r>
        <w:rPr>
          <w:rFonts w:hint="eastAsia"/>
          <w:rtl/>
        </w:rPr>
        <w:t>ב</w:t>
      </w:r>
      <w:r>
        <w:rPr>
          <w:rFonts w:hint="cs"/>
          <w:rtl/>
        </w:rPr>
        <w:t>מכרז</w:t>
      </w:r>
      <w:r w:rsidRPr="007C5B4C">
        <w:rPr>
          <w:rtl/>
        </w:rPr>
        <w:t>,</w:t>
      </w:r>
      <w:r w:rsidRPr="007C5B4C">
        <w:rPr>
          <w:rFonts w:hint="cs"/>
          <w:rtl/>
        </w:rPr>
        <w:t xml:space="preserve"> </w:t>
      </w:r>
      <w:r w:rsidRPr="007C5B4C">
        <w:rPr>
          <w:rtl/>
        </w:rPr>
        <w:t xml:space="preserve">בהסכם או על פי כל דין. </w:t>
      </w:r>
    </w:p>
    <w:p w14:paraId="63271087" w14:textId="77777777" w:rsidR="00C226A6" w:rsidRPr="005A33AD" w:rsidRDefault="00C226A6" w:rsidP="00FF4FD1">
      <w:pPr>
        <w:pStyle w:val="115"/>
        <w:tabs>
          <w:tab w:val="clear" w:pos="1334"/>
        </w:tabs>
        <w:ind w:left="1192" w:hanging="709"/>
        <w:rPr>
          <w:u w:val="single"/>
        </w:rPr>
      </w:pPr>
      <w:r w:rsidRPr="005A33AD">
        <w:rPr>
          <w:rFonts w:hint="eastAsia"/>
          <w:u w:val="single"/>
          <w:rtl/>
        </w:rPr>
        <w:t>הפר</w:t>
      </w:r>
      <w:r w:rsidRPr="005A33AD">
        <w:rPr>
          <w:rFonts w:hint="cs"/>
          <w:u w:val="single"/>
          <w:rtl/>
        </w:rPr>
        <w:t>ת הסכם</w:t>
      </w:r>
      <w:r w:rsidRPr="005A33AD">
        <w:rPr>
          <w:u w:val="single"/>
          <w:rtl/>
        </w:rPr>
        <w:t xml:space="preserve"> שאינה יסודית</w:t>
      </w:r>
      <w:r w:rsidRPr="005A33AD">
        <w:rPr>
          <w:rFonts w:hint="cs"/>
          <w:u w:val="single"/>
          <w:rtl/>
        </w:rPr>
        <w:t xml:space="preserve"> - </w:t>
      </w:r>
    </w:p>
    <w:p w14:paraId="6CB1F9EF" w14:textId="77777777" w:rsidR="009D43F7" w:rsidRDefault="009D43F7" w:rsidP="009313CF">
      <w:pPr>
        <w:pStyle w:val="1112"/>
        <w:tabs>
          <w:tab w:val="clear" w:pos="1050"/>
        </w:tabs>
        <w:ind w:left="2043" w:hanging="851"/>
      </w:pPr>
      <w:r w:rsidRPr="008854D6">
        <w:rPr>
          <w:rFonts w:hint="cs"/>
          <w:rtl/>
        </w:rPr>
        <w:t xml:space="preserve">מבלי לגרוע מהאמור לעיל, בכל מקרה של </w:t>
      </w:r>
      <w:r w:rsidRPr="008854D6">
        <w:rPr>
          <w:rtl/>
        </w:rPr>
        <w:t>אי עמידה של הספק בהתחייבויותיו על פי המכרז וה</w:t>
      </w:r>
      <w:r w:rsidRPr="008854D6">
        <w:rPr>
          <w:rFonts w:hint="cs"/>
          <w:rtl/>
        </w:rPr>
        <w:t>ה</w:t>
      </w:r>
      <w:r w:rsidRPr="0062591A">
        <w:rPr>
          <w:rtl/>
        </w:rPr>
        <w:t>סכם</w:t>
      </w:r>
      <w:r w:rsidRPr="0062591A">
        <w:rPr>
          <w:rFonts w:hint="cs"/>
          <w:rtl/>
        </w:rPr>
        <w:t>,</w:t>
      </w:r>
      <w:r w:rsidRPr="0062591A">
        <w:rPr>
          <w:rtl/>
        </w:rPr>
        <w:t xml:space="preserve"> מכל סיבה שהיא, </w:t>
      </w:r>
      <w:r w:rsidRPr="0062591A">
        <w:rPr>
          <w:rFonts w:hint="cs"/>
          <w:rtl/>
        </w:rPr>
        <w:t>יאפשר לספק לתקן את הפגם וזאת</w:t>
      </w:r>
      <w:r w:rsidRPr="0062591A">
        <w:rPr>
          <w:rtl/>
        </w:rPr>
        <w:t xml:space="preserve"> תוך </w:t>
      </w:r>
      <w:r w:rsidRPr="0062591A">
        <w:rPr>
          <w:rFonts w:hint="cs"/>
          <w:rtl/>
        </w:rPr>
        <w:t>15</w:t>
      </w:r>
      <w:r w:rsidRPr="0062591A">
        <w:rPr>
          <w:rtl/>
        </w:rPr>
        <w:t xml:space="preserve"> ימי עבודה מקבלת הודעה בכתב מאת המזמין</w:t>
      </w:r>
      <w:r w:rsidRPr="0062591A">
        <w:rPr>
          <w:rFonts w:hint="cs"/>
          <w:rtl/>
        </w:rPr>
        <w:t xml:space="preserve">, או תוך פרק זמן ארוך יותר שיקבע המזמין בהתאם לנסיבות </w:t>
      </w:r>
      <w:r w:rsidRPr="0062591A">
        <w:rPr>
          <w:rFonts w:hint="cs"/>
          <w:rtl/>
        </w:rPr>
        <w:lastRenderedPageBreak/>
        <w:t>העניין</w:t>
      </w:r>
      <w:r w:rsidRPr="0062591A">
        <w:rPr>
          <w:rtl/>
        </w:rPr>
        <w:t>.</w:t>
      </w:r>
      <w:r>
        <w:rPr>
          <w:rFonts w:hint="cs"/>
          <w:rtl/>
        </w:rPr>
        <w:t xml:space="preserve"> בכל מקרה בו ההפרה לא תוקנה בפרק הזמן שהגודר לצורך כך, יהי רשאי המזמין לפעול בהתאם למפורט להלן בסעיף זה.</w:t>
      </w:r>
    </w:p>
    <w:p w14:paraId="02CE3F70" w14:textId="77777777" w:rsidR="008042F6" w:rsidRPr="009313CF" w:rsidRDefault="00CE39B2" w:rsidP="009313CF">
      <w:pPr>
        <w:pStyle w:val="1112"/>
        <w:tabs>
          <w:tab w:val="clear" w:pos="1050"/>
        </w:tabs>
        <w:ind w:left="2043" w:hanging="851"/>
        <w:rPr>
          <w:b/>
          <w:bCs/>
        </w:rPr>
      </w:pPr>
      <w:r w:rsidRPr="009313CF">
        <w:rPr>
          <w:rFonts w:hint="cs"/>
          <w:b/>
          <w:bCs/>
          <w:rtl/>
        </w:rPr>
        <w:t>ביטול ההסכם עקב הפרה או הפרה צפויה</w:t>
      </w:r>
      <w:r w:rsidR="00C226A6" w:rsidRPr="009313CF">
        <w:rPr>
          <w:rFonts w:hint="cs"/>
          <w:b/>
          <w:bCs/>
          <w:rtl/>
        </w:rPr>
        <w:t>:</w:t>
      </w:r>
      <w:r w:rsidR="00CE4838" w:rsidRPr="009313CF">
        <w:rPr>
          <w:rFonts w:hint="cs"/>
          <w:b/>
          <w:bCs/>
          <w:rtl/>
        </w:rPr>
        <w:t xml:space="preserve"> </w:t>
      </w:r>
    </w:p>
    <w:p w14:paraId="3D6457AC" w14:textId="77777777" w:rsidR="00CE39B2" w:rsidRPr="00793BF4" w:rsidRDefault="00C75130" w:rsidP="009313CF">
      <w:pPr>
        <w:pStyle w:val="1111"/>
        <w:ind w:left="3035" w:hanging="567"/>
        <w:rPr>
          <w:rtl/>
        </w:rPr>
      </w:pPr>
      <w:r>
        <w:rPr>
          <w:rtl/>
        </w:rPr>
        <w:t>המזמין</w:t>
      </w:r>
      <w:r w:rsidR="009D43F7">
        <w:rPr>
          <w:rFonts w:hint="cs"/>
          <w:rtl/>
        </w:rPr>
        <w:t xml:space="preserve"> </w:t>
      </w:r>
      <w:r w:rsidR="00CE39B2" w:rsidRPr="00793BF4">
        <w:rPr>
          <w:rtl/>
        </w:rPr>
        <w:t xml:space="preserve">יהיה רשאי להודיע לספק בהודעה מוקדמת של </w:t>
      </w:r>
      <w:r w:rsidR="0005100A">
        <w:rPr>
          <w:rFonts w:hint="cs"/>
          <w:rtl/>
        </w:rPr>
        <w:t>20</w:t>
      </w:r>
      <w:r w:rsidR="0005100A" w:rsidRPr="00793BF4">
        <w:rPr>
          <w:rtl/>
        </w:rPr>
        <w:t xml:space="preserve"> </w:t>
      </w:r>
      <w:r w:rsidR="00CE39B2" w:rsidRPr="00793BF4">
        <w:rPr>
          <w:rtl/>
        </w:rPr>
        <w:t xml:space="preserve">יום על הפסקת ההתקשרות בגין הפרת ההסכם. </w:t>
      </w:r>
    </w:p>
    <w:p w14:paraId="4D842CDD" w14:textId="77777777" w:rsidR="00FC40AA" w:rsidRPr="007C5B4C" w:rsidRDefault="00FC40AA" w:rsidP="009313CF">
      <w:pPr>
        <w:pStyle w:val="1111"/>
        <w:ind w:left="3035" w:hanging="567"/>
        <w:rPr>
          <w:rtl/>
        </w:rPr>
      </w:pPr>
      <w:r w:rsidRPr="007C5B4C">
        <w:rPr>
          <w:rtl/>
        </w:rPr>
        <w:t>נוכח הספק לדעת כי קיימת אפשרות מסתברת כי לא יוכל לעמוד בהתחייבויותיו כולן או מקצתן מכל סיבה שהיא, או כי לא יוכל לעמוד במועדי ובתנאי השירות, יודיע על כך מיד בעל פה וב</w:t>
      </w:r>
      <w:r w:rsidRPr="007C5B4C">
        <w:rPr>
          <w:rFonts w:hint="cs"/>
          <w:rtl/>
        </w:rPr>
        <w:t>דואר אלקטרוני</w:t>
      </w:r>
      <w:r w:rsidRPr="007C5B4C">
        <w:rPr>
          <w:rtl/>
        </w:rPr>
        <w:t xml:space="preserve"> ל</w:t>
      </w:r>
      <w:r>
        <w:rPr>
          <w:rtl/>
        </w:rPr>
        <w:t>מזמין</w:t>
      </w:r>
      <w:r w:rsidRPr="007C5B4C">
        <w:rPr>
          <w:rtl/>
        </w:rPr>
        <w:t xml:space="preserve">. </w:t>
      </w:r>
    </w:p>
    <w:p w14:paraId="62BA00C9" w14:textId="77777777" w:rsidR="00FC40AA" w:rsidRPr="007C5B4C" w:rsidRDefault="00FC40AA" w:rsidP="009313CF">
      <w:pPr>
        <w:pStyle w:val="1111"/>
        <w:ind w:left="3035" w:hanging="567"/>
        <w:rPr>
          <w:rtl/>
        </w:rPr>
      </w:pPr>
      <w:r>
        <w:rPr>
          <w:rFonts w:hint="cs"/>
          <w:rtl/>
        </w:rPr>
        <w:t xml:space="preserve">בכל מקרה של הפרה צפויה של ההסכם, </w:t>
      </w:r>
      <w:r w:rsidRPr="007C5B4C">
        <w:rPr>
          <w:rtl/>
        </w:rPr>
        <w:t xml:space="preserve">רשאי </w:t>
      </w:r>
      <w:r>
        <w:rPr>
          <w:rtl/>
        </w:rPr>
        <w:t>המזמין</w:t>
      </w:r>
      <w:r w:rsidRPr="007C5B4C">
        <w:rPr>
          <w:rtl/>
        </w:rPr>
        <w:t xml:space="preserve"> לפי שיקול דעתו </w:t>
      </w:r>
      <w:r>
        <w:rPr>
          <w:rFonts w:hint="cs"/>
          <w:rtl/>
        </w:rPr>
        <w:t>לאפשר לספק להכין תכנית לתיקון הליקויים ולדון בה, או</w:t>
      </w:r>
      <w:r w:rsidRPr="001E0AFE">
        <w:rPr>
          <w:rtl/>
        </w:rPr>
        <w:t xml:space="preserve"> </w:t>
      </w:r>
      <w:r w:rsidRPr="007C5B4C">
        <w:rPr>
          <w:rtl/>
        </w:rPr>
        <w:t>להפסיק את ההתקשרות עם הספק או כל חלק ממנה.</w:t>
      </w:r>
    </w:p>
    <w:p w14:paraId="14BD0B72" w14:textId="77777777" w:rsidR="00083FC7" w:rsidRPr="009313CF" w:rsidRDefault="00DE6A0E" w:rsidP="009313CF">
      <w:pPr>
        <w:pStyle w:val="1112"/>
        <w:tabs>
          <w:tab w:val="clear" w:pos="1050"/>
        </w:tabs>
        <w:ind w:left="2043" w:hanging="851"/>
        <w:rPr>
          <w:b/>
          <w:bCs/>
        </w:rPr>
      </w:pPr>
      <w:r w:rsidRPr="009313CF">
        <w:rPr>
          <w:rFonts w:hint="eastAsia"/>
          <w:b/>
          <w:bCs/>
          <w:rtl/>
        </w:rPr>
        <w:t>קיזוז</w:t>
      </w:r>
      <w:r w:rsidRPr="009313CF">
        <w:rPr>
          <w:b/>
          <w:bCs/>
          <w:rtl/>
        </w:rPr>
        <w:t xml:space="preserve"> </w:t>
      </w:r>
      <w:r w:rsidRPr="009313CF">
        <w:rPr>
          <w:rFonts w:hint="eastAsia"/>
          <w:b/>
          <w:bCs/>
          <w:rtl/>
        </w:rPr>
        <w:t>ועכבון</w:t>
      </w:r>
      <w:r w:rsidR="00083FC7" w:rsidRPr="009313CF">
        <w:rPr>
          <w:rFonts w:hint="cs"/>
          <w:b/>
          <w:bCs/>
          <w:rtl/>
        </w:rPr>
        <w:t xml:space="preserve"> </w:t>
      </w:r>
      <w:r w:rsidRPr="009313CF">
        <w:rPr>
          <w:b/>
          <w:bCs/>
          <w:rtl/>
        </w:rPr>
        <w:t>–</w:t>
      </w:r>
    </w:p>
    <w:p w14:paraId="336CC186" w14:textId="77777777" w:rsidR="00DE6A0E" w:rsidRDefault="00650860" w:rsidP="00347FA9">
      <w:pPr>
        <w:pStyle w:val="1111"/>
        <w:ind w:left="3318"/>
      </w:pPr>
      <w:r w:rsidRPr="007C5B4C">
        <w:rPr>
          <w:rtl/>
        </w:rPr>
        <w:t xml:space="preserve">מבלי לגרוע מזכויות </w:t>
      </w:r>
      <w:r w:rsidR="00361FDC">
        <w:rPr>
          <w:rtl/>
        </w:rPr>
        <w:t>המזמין</w:t>
      </w:r>
      <w:r w:rsidRPr="007C5B4C">
        <w:rPr>
          <w:rtl/>
        </w:rPr>
        <w:t xml:space="preserve"> לפי הסכם זה או על פי כל דין</w:t>
      </w:r>
      <w:r>
        <w:rPr>
          <w:rFonts w:hint="cs"/>
          <w:rtl/>
        </w:rPr>
        <w:t xml:space="preserve">, </w:t>
      </w:r>
      <w:r w:rsidR="00A83CC6">
        <w:rPr>
          <w:rFonts w:hint="cs"/>
          <w:rtl/>
        </w:rPr>
        <w:t>ל</w:t>
      </w:r>
      <w:r w:rsidR="00361FDC">
        <w:rPr>
          <w:rFonts w:hint="cs"/>
          <w:rtl/>
        </w:rPr>
        <w:t>מזמין</w:t>
      </w:r>
      <w:r w:rsidR="00DE6A0E">
        <w:rPr>
          <w:rFonts w:hint="cs"/>
          <w:rtl/>
        </w:rPr>
        <w:t xml:space="preserve"> </w:t>
      </w:r>
      <w:r w:rsidR="00A83CC6">
        <w:rPr>
          <w:rFonts w:hint="cs"/>
          <w:rtl/>
        </w:rPr>
        <w:t>תהיה זכות לקזז מסכומים שה</w:t>
      </w:r>
      <w:r w:rsidR="004264FC">
        <w:rPr>
          <w:rFonts w:hint="cs"/>
          <w:rtl/>
        </w:rPr>
        <w:t xml:space="preserve">וא </w:t>
      </w:r>
      <w:r w:rsidR="00A83CC6">
        <w:rPr>
          <w:rFonts w:hint="cs"/>
          <w:rtl/>
        </w:rPr>
        <w:t>חב לספק על פי ההסכם</w:t>
      </w:r>
      <w:r>
        <w:rPr>
          <w:rFonts w:hint="cs"/>
          <w:rtl/>
        </w:rPr>
        <w:t>, כל חוב שהספק חייב ל</w:t>
      </w:r>
      <w:r w:rsidR="004264FC">
        <w:rPr>
          <w:rFonts w:hint="cs"/>
          <w:rtl/>
        </w:rPr>
        <w:t>ו</w:t>
      </w:r>
      <w:r w:rsidR="00A83CC6">
        <w:rPr>
          <w:rFonts w:hint="cs"/>
          <w:rtl/>
        </w:rPr>
        <w:t>, בי</w:t>
      </w:r>
      <w:r w:rsidR="00020C17">
        <w:rPr>
          <w:rFonts w:hint="cs"/>
          <w:rtl/>
        </w:rPr>
        <w:t>ן קצוב ובין שאינו קצוב</w:t>
      </w:r>
      <w:r w:rsidR="00C226A6">
        <w:rPr>
          <w:rFonts w:hint="cs"/>
          <w:rtl/>
        </w:rPr>
        <w:t>, לרבות בין הזמנות</w:t>
      </w:r>
      <w:r w:rsidR="00020C17">
        <w:rPr>
          <w:rFonts w:hint="cs"/>
          <w:rtl/>
        </w:rPr>
        <w:t>.</w:t>
      </w:r>
      <w:r w:rsidR="008C3477">
        <w:rPr>
          <w:rFonts w:hint="cs"/>
          <w:rtl/>
        </w:rPr>
        <w:t xml:space="preserve"> כן יהיו </w:t>
      </w:r>
      <w:r w:rsidR="00361FDC">
        <w:rPr>
          <w:rFonts w:hint="cs"/>
          <w:rtl/>
        </w:rPr>
        <w:t>המזמין</w:t>
      </w:r>
      <w:r w:rsidR="008C3477">
        <w:rPr>
          <w:rFonts w:hint="cs"/>
          <w:rtl/>
        </w:rPr>
        <w:t xml:space="preserve"> והמזמינים רשאים</w:t>
      </w:r>
      <w:r w:rsidR="00A83CC6">
        <w:rPr>
          <w:rFonts w:hint="cs"/>
          <w:rtl/>
        </w:rPr>
        <w:t xml:space="preserve"> לעכב תחת יד</w:t>
      </w:r>
      <w:r w:rsidR="008C3477">
        <w:rPr>
          <w:rFonts w:hint="cs"/>
          <w:rtl/>
        </w:rPr>
        <w:t>ם</w:t>
      </w:r>
      <w:r w:rsidR="00A83CC6">
        <w:rPr>
          <w:rFonts w:hint="cs"/>
          <w:rtl/>
        </w:rPr>
        <w:t xml:space="preserve"> כל סכום שה</w:t>
      </w:r>
      <w:r w:rsidR="008C3477">
        <w:rPr>
          <w:rFonts w:hint="cs"/>
          <w:rtl/>
        </w:rPr>
        <w:t>ם חייבים</w:t>
      </w:r>
      <w:r w:rsidR="00A83CC6">
        <w:rPr>
          <w:rFonts w:hint="cs"/>
          <w:rtl/>
        </w:rPr>
        <w:t xml:space="preserve"> לספק, ע</w:t>
      </w:r>
      <w:r w:rsidR="008C3477">
        <w:rPr>
          <w:rFonts w:hint="cs"/>
          <w:rtl/>
        </w:rPr>
        <w:t>ד לתשלום כל חוב שיש לספק כלפי אחד מהם</w:t>
      </w:r>
      <w:r w:rsidR="00A83CC6">
        <w:rPr>
          <w:rFonts w:hint="cs"/>
          <w:rtl/>
        </w:rPr>
        <w:t xml:space="preserve">. </w:t>
      </w:r>
    </w:p>
    <w:p w14:paraId="6E48F27D" w14:textId="77777777" w:rsidR="00A83CC6" w:rsidRDefault="00A83CC6" w:rsidP="00347FA9">
      <w:pPr>
        <w:pStyle w:val="1111"/>
        <w:ind w:left="3318"/>
      </w:pPr>
      <w:r>
        <w:rPr>
          <w:rFonts w:hint="cs"/>
          <w:rtl/>
        </w:rPr>
        <w:t xml:space="preserve">לספק לא תהא כל זכות קיזוז או עכבון כלפי </w:t>
      </w:r>
      <w:r w:rsidR="00361FDC">
        <w:rPr>
          <w:rFonts w:hint="cs"/>
          <w:rtl/>
        </w:rPr>
        <w:t>המזמין</w:t>
      </w:r>
      <w:r>
        <w:rPr>
          <w:rFonts w:hint="cs"/>
          <w:rtl/>
        </w:rPr>
        <w:t xml:space="preserve"> או מזמין כלשהו </w:t>
      </w:r>
      <w:r w:rsidR="008C3477">
        <w:rPr>
          <w:rFonts w:hint="cs"/>
          <w:rtl/>
        </w:rPr>
        <w:t>בגין כל סכום ש</w:t>
      </w:r>
      <w:r w:rsidR="00FC40AA">
        <w:rPr>
          <w:rFonts w:hint="cs"/>
          <w:rtl/>
        </w:rPr>
        <w:t xml:space="preserve">לטענתו </w:t>
      </w:r>
      <w:r w:rsidR="008C3477">
        <w:rPr>
          <w:rFonts w:hint="cs"/>
          <w:rtl/>
        </w:rPr>
        <w:t xml:space="preserve">אחת מהן </w:t>
      </w:r>
      <w:r>
        <w:rPr>
          <w:rFonts w:hint="cs"/>
          <w:rtl/>
        </w:rPr>
        <w:t>חייבת לו.</w:t>
      </w:r>
    </w:p>
    <w:p w14:paraId="7F8BAA2E" w14:textId="77777777" w:rsidR="0009150A" w:rsidRPr="00083FC7" w:rsidRDefault="0009150A" w:rsidP="005A33AD">
      <w:pPr>
        <w:pStyle w:val="1ff4"/>
        <w:rPr>
          <w:rtl/>
        </w:rPr>
      </w:pPr>
      <w:bookmarkStart w:id="207" w:name="_Toc44931975"/>
      <w:bookmarkStart w:id="208" w:name="_Toc44932062"/>
      <w:bookmarkStart w:id="209" w:name="_Toc53498879"/>
      <w:r w:rsidRPr="00083FC7">
        <w:rPr>
          <w:rtl/>
        </w:rPr>
        <w:t>תרופות מצטברות</w:t>
      </w:r>
      <w:bookmarkEnd w:id="207"/>
      <w:bookmarkEnd w:id="208"/>
      <w:bookmarkEnd w:id="209"/>
    </w:p>
    <w:p w14:paraId="2C0CA1D2" w14:textId="77777777" w:rsidR="0009150A" w:rsidRPr="007C5B4C" w:rsidRDefault="0009150A" w:rsidP="00473958">
      <w:pPr>
        <w:pStyle w:val="115"/>
        <w:tabs>
          <w:tab w:val="clear" w:pos="1334"/>
        </w:tabs>
        <w:ind w:left="1050" w:hanging="567"/>
        <w:rPr>
          <w:rtl/>
        </w:rPr>
      </w:pPr>
      <w:r w:rsidRPr="007C5B4C">
        <w:rPr>
          <w:rtl/>
        </w:rPr>
        <w:t>התרופות, לרבות זכות הקיזוז</w:t>
      </w:r>
      <w:r w:rsidR="00243945">
        <w:rPr>
          <w:rFonts w:hint="cs"/>
          <w:rtl/>
        </w:rPr>
        <w:t>, עיכבון</w:t>
      </w:r>
      <w:r w:rsidRPr="007C5B4C">
        <w:rPr>
          <w:rtl/>
        </w:rPr>
        <w:t xml:space="preserve"> וכל הפעולות שהורשה </w:t>
      </w:r>
      <w:r w:rsidR="00361FDC">
        <w:rPr>
          <w:rtl/>
        </w:rPr>
        <w:t>המזמין</w:t>
      </w:r>
      <w:r w:rsidRPr="007C5B4C">
        <w:rPr>
          <w:rtl/>
        </w:rPr>
        <w:t xml:space="preserve"> בהסכם זה לעשות בתגובה להפרת ההסכם בידי הספק, הן מצטברות, ואין בכל הוראה בהסכם זה כדי לשלול את זכותו של </w:t>
      </w:r>
      <w:r w:rsidR="00361FDC">
        <w:rPr>
          <w:rtl/>
        </w:rPr>
        <w:t>המזמין</w:t>
      </w:r>
      <w:r w:rsidRPr="007C5B4C">
        <w:rPr>
          <w:rtl/>
        </w:rPr>
        <w:t xml:space="preserve"> לכל סעד או תרופה בהתאם להסכם זה או לפי כל דין. </w:t>
      </w:r>
    </w:p>
    <w:p w14:paraId="7BA8B98C" w14:textId="77777777" w:rsidR="0009150A" w:rsidRPr="007C5B4C" w:rsidRDefault="0009150A" w:rsidP="00473958">
      <w:pPr>
        <w:pStyle w:val="115"/>
        <w:tabs>
          <w:tab w:val="clear" w:pos="1334"/>
        </w:tabs>
        <w:ind w:left="1050" w:hanging="567"/>
        <w:rPr>
          <w:rtl/>
        </w:rPr>
      </w:pPr>
      <w:r w:rsidRPr="007C5B4C">
        <w:rPr>
          <w:rtl/>
        </w:rPr>
        <w:t xml:space="preserve">ויתר </w:t>
      </w:r>
      <w:r w:rsidR="00361FDC">
        <w:rPr>
          <w:rtl/>
        </w:rPr>
        <w:t>המזמין</w:t>
      </w:r>
      <w:r w:rsidRPr="007C5B4C">
        <w:rPr>
          <w:rtl/>
        </w:rPr>
        <w:t xml:space="preserve"> על </w:t>
      </w:r>
      <w:r w:rsidRPr="007C5B4C">
        <w:rPr>
          <w:rFonts w:hint="cs"/>
          <w:rtl/>
        </w:rPr>
        <w:t xml:space="preserve">זכויותיו עקב </w:t>
      </w:r>
      <w:r w:rsidRPr="007C5B4C">
        <w:rPr>
          <w:rtl/>
        </w:rPr>
        <w:t>הפרת הוראה מהוראות הסכם זה</w:t>
      </w:r>
      <w:r w:rsidRPr="007C5B4C">
        <w:rPr>
          <w:rFonts w:hint="cs"/>
          <w:rtl/>
        </w:rPr>
        <w:t xml:space="preserve"> על ידי הספק</w:t>
      </w:r>
      <w:r w:rsidRPr="007C5B4C">
        <w:rPr>
          <w:rtl/>
        </w:rPr>
        <w:t xml:space="preserve">, לא </w:t>
      </w:r>
      <w:r w:rsidR="00FC40AA">
        <w:rPr>
          <w:rFonts w:hint="cs"/>
          <w:rtl/>
        </w:rPr>
        <w:t>ייחשב</w:t>
      </w:r>
      <w:r w:rsidRPr="007C5B4C">
        <w:rPr>
          <w:rtl/>
        </w:rPr>
        <w:t xml:space="preserve"> </w:t>
      </w:r>
      <w:proofErr w:type="spellStart"/>
      <w:r w:rsidRPr="007C5B4C">
        <w:rPr>
          <w:rtl/>
        </w:rPr>
        <w:t>כויתור</w:t>
      </w:r>
      <w:proofErr w:type="spellEnd"/>
      <w:r w:rsidRPr="007C5B4C">
        <w:rPr>
          <w:rtl/>
        </w:rPr>
        <w:t xml:space="preserve"> על כל הפרה אחרת של אותה הוראה או הוראה אחרת. </w:t>
      </w:r>
    </w:p>
    <w:p w14:paraId="12E31BE9" w14:textId="77777777" w:rsidR="0009150A" w:rsidRPr="007C5B4C" w:rsidRDefault="0009150A" w:rsidP="005A33AD">
      <w:pPr>
        <w:pStyle w:val="1ff4"/>
        <w:rPr>
          <w:rtl/>
        </w:rPr>
      </w:pPr>
      <w:bookmarkStart w:id="210" w:name="_Toc44931977"/>
      <w:bookmarkStart w:id="211" w:name="_Toc44932064"/>
      <w:bookmarkStart w:id="212" w:name="_Toc53498881"/>
      <w:r w:rsidRPr="007C5B4C">
        <w:rPr>
          <w:rtl/>
        </w:rPr>
        <w:lastRenderedPageBreak/>
        <w:t>שונות</w:t>
      </w:r>
      <w:bookmarkEnd w:id="210"/>
      <w:bookmarkEnd w:id="211"/>
      <w:bookmarkEnd w:id="212"/>
    </w:p>
    <w:p w14:paraId="2DB26A6D" w14:textId="77777777" w:rsidR="00FC40AA" w:rsidRDefault="00FC40AA" w:rsidP="00DA6504">
      <w:pPr>
        <w:pStyle w:val="115"/>
        <w:tabs>
          <w:tab w:val="clear" w:pos="1334"/>
        </w:tabs>
        <w:ind w:left="909" w:hanging="549"/>
      </w:pPr>
      <w:r w:rsidRPr="007C5B4C">
        <w:rPr>
          <w:rtl/>
        </w:rPr>
        <w:t xml:space="preserve">הצדדים מסכימים כי סמכות השיפוט בכל הקשור לנושאים והעניינים הנובעים או הקשורים בהסכם זה תהא </w:t>
      </w:r>
      <w:r w:rsidRPr="007C5B4C">
        <w:rPr>
          <w:rFonts w:hint="cs"/>
          <w:rtl/>
        </w:rPr>
        <w:t xml:space="preserve">אך ורק </w:t>
      </w:r>
      <w:r w:rsidRPr="007C5B4C">
        <w:rPr>
          <w:rtl/>
        </w:rPr>
        <w:t xml:space="preserve">לבתי המשפט המוסמכים במחוז </w:t>
      </w:r>
      <w:r w:rsidR="00B243C0">
        <w:rPr>
          <w:rFonts w:hint="cs"/>
          <w:rtl/>
        </w:rPr>
        <w:t>בו יושבת ועדת המכרזים של המזמין,</w:t>
      </w:r>
      <w:r w:rsidRPr="007C5B4C">
        <w:rPr>
          <w:rtl/>
        </w:rPr>
        <w:t xml:space="preserve"> ויחול</w:t>
      </w:r>
      <w:r w:rsidR="005F29D4">
        <w:rPr>
          <w:rFonts w:hint="cs"/>
          <w:rtl/>
        </w:rPr>
        <w:t xml:space="preserve"> עליהם</w:t>
      </w:r>
      <w:r w:rsidRPr="007C5B4C">
        <w:rPr>
          <w:rtl/>
        </w:rPr>
        <w:t xml:space="preserve"> החוק הישראלי.</w:t>
      </w:r>
    </w:p>
    <w:p w14:paraId="30A99497" w14:textId="77777777" w:rsidR="00FC40AA" w:rsidRPr="007C5B4C" w:rsidRDefault="00FC40AA" w:rsidP="00DA6504">
      <w:pPr>
        <w:pStyle w:val="115"/>
        <w:tabs>
          <w:tab w:val="clear" w:pos="1334"/>
        </w:tabs>
        <w:ind w:left="909" w:hanging="549"/>
        <w:rPr>
          <w:rtl/>
        </w:rPr>
      </w:pPr>
      <w:r w:rsidRPr="007C5B4C">
        <w:rPr>
          <w:rtl/>
        </w:rPr>
        <w:t xml:space="preserve">כל שינוי בהוראת הסכם זה ייעשה בהסכמת שני הצדדים, מראש ובכתב. </w:t>
      </w:r>
    </w:p>
    <w:p w14:paraId="74B63926" w14:textId="77777777" w:rsidR="0009150A" w:rsidRDefault="00FC40AA" w:rsidP="00DA6504">
      <w:pPr>
        <w:pStyle w:val="115"/>
        <w:tabs>
          <w:tab w:val="clear" w:pos="1334"/>
        </w:tabs>
        <w:ind w:left="909" w:hanging="549"/>
      </w:pPr>
      <w:r w:rsidRPr="007C5B4C">
        <w:rPr>
          <w:rtl/>
        </w:rPr>
        <w:t>הסכם זה ממצה את כל אשר הוסכם בין הצדדים, ולא יהיה תוקף לכל הסכם או הסדר שנערכו עובר לחתימתו של הסכם זה.</w:t>
      </w:r>
    </w:p>
    <w:p w14:paraId="0DBB4DE9" w14:textId="77777777" w:rsidR="00CD6EC5" w:rsidRPr="008130FD" w:rsidRDefault="0009150A" w:rsidP="008130FD">
      <w:pPr>
        <w:pStyle w:val="af8"/>
        <w:widowControl w:val="0"/>
        <w:spacing w:line="360" w:lineRule="auto"/>
        <w:jc w:val="center"/>
        <w:rPr>
          <w:rFonts w:cs="David"/>
          <w:b/>
          <w:bCs/>
          <w:rtl/>
        </w:rPr>
        <w:sectPr w:rsidR="00CD6EC5" w:rsidRPr="008130FD" w:rsidSect="004C7B7C">
          <w:pgSz w:w="11906" w:h="16838" w:code="9"/>
          <w:pgMar w:top="1616" w:right="1826" w:bottom="1440" w:left="1800" w:header="709" w:footer="709" w:gutter="0"/>
          <w:cols w:space="708"/>
          <w:titlePg/>
          <w:bidi/>
          <w:rtlGutter/>
          <w:docGrid w:linePitch="360"/>
        </w:sectPr>
      </w:pPr>
      <w:r w:rsidRPr="007C5B4C">
        <w:rPr>
          <w:rFonts w:cs="David"/>
          <w:b/>
          <w:bCs/>
          <w:rtl/>
        </w:rPr>
        <w:t>ולראיה באו הצדדים על החתום</w:t>
      </w:r>
      <w:bookmarkStart w:id="213" w:name="_Toc330777765"/>
      <w:r w:rsidR="00243945">
        <w:rPr>
          <w:rFonts w:cs="David"/>
          <w:noProof/>
          <w:rtl/>
        </w:rPr>
        <mc:AlternateContent>
          <mc:Choice Requires="wpg">
            <w:drawing>
              <wp:anchor distT="0" distB="0" distL="114300" distR="114300" simplePos="0" relativeHeight="251657216" behindDoc="0" locked="0" layoutInCell="1" allowOverlap="1" wp14:anchorId="2E4B0B08" wp14:editId="0FF2EB9B">
                <wp:simplePos x="0" y="0"/>
                <wp:positionH relativeFrom="column">
                  <wp:posOffset>-190500</wp:posOffset>
                </wp:positionH>
                <wp:positionV relativeFrom="paragraph">
                  <wp:posOffset>706120</wp:posOffset>
                </wp:positionV>
                <wp:extent cx="5286375" cy="2828925"/>
                <wp:effectExtent l="0" t="0" r="28575" b="28575"/>
                <wp:wrapSquare wrapText="bothSides"/>
                <wp:docPr id="3" name="קבוצה 3"/>
                <wp:cNvGraphicFramePr/>
                <a:graphic xmlns:a="http://schemas.openxmlformats.org/drawingml/2006/main">
                  <a:graphicData uri="http://schemas.microsoft.com/office/word/2010/wordprocessingGroup">
                    <wpg:wgp>
                      <wpg:cNvGrpSpPr/>
                      <wpg:grpSpPr>
                        <a:xfrm>
                          <a:off x="0" y="0"/>
                          <a:ext cx="5286375" cy="2828925"/>
                          <a:chOff x="0" y="0"/>
                          <a:chExt cx="5118735" cy="2638425"/>
                        </a:xfrm>
                      </wpg:grpSpPr>
                      <wps:wsp>
                        <wps:cNvPr id="4" name="Text Box 2"/>
                        <wps:cNvSpPr txBox="1">
                          <a:spLocks noChangeArrowheads="1"/>
                        </wps:cNvSpPr>
                        <wps:spPr bwMode="auto">
                          <a:xfrm>
                            <a:off x="2809875" y="0"/>
                            <a:ext cx="2308860" cy="1123950"/>
                          </a:xfrm>
                          <a:prstGeom prst="rect">
                            <a:avLst/>
                          </a:prstGeom>
                          <a:solidFill>
                            <a:srgbClr val="FFFFFF"/>
                          </a:solidFill>
                          <a:ln w="9525">
                            <a:solidFill>
                              <a:srgbClr val="000000"/>
                            </a:solidFill>
                            <a:miter lim="800000"/>
                            <a:headEnd/>
                            <a:tailEnd/>
                          </a:ln>
                        </wps:spPr>
                        <wps:txbx>
                          <w:txbxContent>
                            <w:p w14:paraId="6B283B5B" w14:textId="77777777" w:rsidR="009C6289" w:rsidRDefault="009C6289" w:rsidP="00243945">
                              <w:pPr>
                                <w:rPr>
                                  <w:rFonts w:cs="David"/>
                                  <w:b/>
                                  <w:bCs/>
                                  <w:sz w:val="22"/>
                                  <w:szCs w:val="22"/>
                                  <w:highlight w:val="yellow"/>
                                  <w:rtl/>
                                </w:rPr>
                              </w:pPr>
                            </w:p>
                            <w:p w14:paraId="017A0B4C" w14:textId="77777777" w:rsidR="009C6289" w:rsidRPr="00B71738" w:rsidRDefault="009C628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2101230"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7D96A263"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6E0AB4D" w14:textId="77777777" w:rsidR="009C6289" w:rsidRPr="00B71738" w:rsidRDefault="009C6289" w:rsidP="00243945">
                              <w:pPr>
                                <w:jc w:val="center"/>
                                <w:rPr>
                                  <w:rFonts w:cs="David"/>
                                  <w:b/>
                                  <w:bCs/>
                                  <w:sz w:val="22"/>
                                  <w:szCs w:val="22"/>
                                  <w:rtl/>
                                </w:rPr>
                              </w:pPr>
                            </w:p>
                            <w:p w14:paraId="44185BD9"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75887A7B"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0FCFBB0B" w14:textId="77777777" w:rsidR="009C6289" w:rsidRDefault="009C6289" w:rsidP="00243945"/>
                          </w:txbxContent>
                        </wps:txbx>
                        <wps:bodyPr rot="0" vert="horz" wrap="square" lIns="91440" tIns="45720" rIns="91440" bIns="45720" anchor="t" anchorCtr="0">
                          <a:noAutofit/>
                        </wps:bodyPr>
                      </wps:wsp>
                      <wps:wsp>
                        <wps:cNvPr id="5" name="Text Box 2"/>
                        <wps:cNvSpPr txBox="1">
                          <a:spLocks noChangeArrowheads="1"/>
                        </wps:cNvSpPr>
                        <wps:spPr bwMode="auto">
                          <a:xfrm>
                            <a:off x="2809875" y="1514475"/>
                            <a:ext cx="2308860" cy="1123950"/>
                          </a:xfrm>
                          <a:prstGeom prst="rect">
                            <a:avLst/>
                          </a:prstGeom>
                          <a:solidFill>
                            <a:srgbClr val="FFFFFF"/>
                          </a:solidFill>
                          <a:ln w="9525">
                            <a:solidFill>
                              <a:srgbClr val="000000"/>
                            </a:solidFill>
                            <a:miter lim="800000"/>
                            <a:headEnd/>
                            <a:tailEnd/>
                          </a:ln>
                        </wps:spPr>
                        <wps:txbx>
                          <w:txbxContent>
                            <w:p w14:paraId="60463280" w14:textId="77777777" w:rsidR="009C6289" w:rsidRDefault="009C6289" w:rsidP="00243945">
                              <w:pPr>
                                <w:rPr>
                                  <w:rFonts w:cs="David"/>
                                  <w:b/>
                                  <w:bCs/>
                                  <w:sz w:val="22"/>
                                  <w:szCs w:val="22"/>
                                  <w:highlight w:val="yellow"/>
                                  <w:rtl/>
                                </w:rPr>
                              </w:pPr>
                            </w:p>
                            <w:p w14:paraId="000C521D"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3B6CE71"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471AAFD3"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D812FB" w14:textId="77777777" w:rsidR="009C6289" w:rsidRPr="00B71738" w:rsidRDefault="009C6289" w:rsidP="00243945">
                              <w:pPr>
                                <w:jc w:val="center"/>
                                <w:rPr>
                                  <w:rFonts w:cs="David"/>
                                  <w:b/>
                                  <w:bCs/>
                                  <w:sz w:val="22"/>
                                  <w:szCs w:val="22"/>
                                  <w:rtl/>
                                </w:rPr>
                              </w:pPr>
                            </w:p>
                            <w:p w14:paraId="2D5D2584"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6974F5DE"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47093956" w14:textId="77777777" w:rsidR="009C6289" w:rsidRDefault="009C6289" w:rsidP="00243945"/>
                            <w:p w14:paraId="47E98377" w14:textId="77777777" w:rsidR="009C6289" w:rsidRDefault="009C6289" w:rsidP="00243945"/>
                          </w:txbxContent>
                        </wps:txbx>
                        <wps:bodyPr rot="0" vert="horz" wrap="square" lIns="91440" tIns="45720" rIns="91440" bIns="45720" anchor="t" anchorCtr="0">
                          <a:noAutofit/>
                        </wps:bodyPr>
                      </wps:wsp>
                      <wps:wsp>
                        <wps:cNvPr id="6" name="Text Box 2"/>
                        <wps:cNvSpPr txBox="1">
                          <a:spLocks noChangeArrowheads="1"/>
                        </wps:cNvSpPr>
                        <wps:spPr bwMode="auto">
                          <a:xfrm>
                            <a:off x="0" y="28575"/>
                            <a:ext cx="2308860" cy="1123950"/>
                          </a:xfrm>
                          <a:prstGeom prst="rect">
                            <a:avLst/>
                          </a:prstGeom>
                          <a:solidFill>
                            <a:srgbClr val="FFFFFF"/>
                          </a:solidFill>
                          <a:ln w="9525">
                            <a:solidFill>
                              <a:srgbClr val="000000"/>
                            </a:solidFill>
                            <a:miter lim="800000"/>
                            <a:headEnd/>
                            <a:tailEnd/>
                          </a:ln>
                        </wps:spPr>
                        <wps:txbx>
                          <w:txbxContent>
                            <w:p w14:paraId="1BD39700" w14:textId="77777777" w:rsidR="009C6289" w:rsidRDefault="009C6289" w:rsidP="00243945">
                              <w:pPr>
                                <w:rPr>
                                  <w:rFonts w:cs="David"/>
                                  <w:b/>
                                  <w:bCs/>
                                  <w:sz w:val="22"/>
                                  <w:szCs w:val="22"/>
                                  <w:highlight w:val="yellow"/>
                                  <w:rtl/>
                                </w:rPr>
                              </w:pPr>
                            </w:p>
                            <w:p w14:paraId="1F548D0E"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B41274"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5C34A0BD"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076021" w14:textId="77777777" w:rsidR="009C6289" w:rsidRPr="00B71738" w:rsidRDefault="009C6289" w:rsidP="00243945">
                              <w:pPr>
                                <w:jc w:val="center"/>
                                <w:rPr>
                                  <w:rFonts w:cs="David"/>
                                  <w:b/>
                                  <w:bCs/>
                                  <w:sz w:val="22"/>
                                  <w:szCs w:val="22"/>
                                  <w:rtl/>
                                </w:rPr>
                              </w:pPr>
                            </w:p>
                            <w:p w14:paraId="37FFBA4A"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689A7CBA"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txbxContent>
                        </wps:txbx>
                        <wps:bodyPr rot="0" vert="horz" wrap="square" lIns="91440" tIns="45720" rIns="91440" bIns="45720" anchor="t" anchorCtr="0">
                          <a:noAutofit/>
                        </wps:bodyPr>
                      </wps:wsp>
                      <wps:wsp>
                        <wps:cNvPr id="7" name="Text Box 2"/>
                        <wps:cNvSpPr txBox="1">
                          <a:spLocks noChangeArrowheads="1"/>
                        </wps:cNvSpPr>
                        <wps:spPr bwMode="auto">
                          <a:xfrm>
                            <a:off x="0" y="1514475"/>
                            <a:ext cx="2308860" cy="1123950"/>
                          </a:xfrm>
                          <a:prstGeom prst="rect">
                            <a:avLst/>
                          </a:prstGeom>
                          <a:solidFill>
                            <a:srgbClr val="FFFFFF"/>
                          </a:solidFill>
                          <a:ln w="9525">
                            <a:solidFill>
                              <a:srgbClr val="000000"/>
                            </a:solidFill>
                            <a:miter lim="800000"/>
                            <a:headEnd/>
                            <a:tailEnd/>
                          </a:ln>
                        </wps:spPr>
                        <wps:txbx>
                          <w:txbxContent>
                            <w:p w14:paraId="38ADADE0" w14:textId="77777777" w:rsidR="009C6289" w:rsidRDefault="009C6289" w:rsidP="00243945">
                              <w:pPr>
                                <w:rPr>
                                  <w:rFonts w:cs="David"/>
                                  <w:b/>
                                  <w:bCs/>
                                  <w:sz w:val="22"/>
                                  <w:szCs w:val="22"/>
                                  <w:highlight w:val="yellow"/>
                                  <w:rtl/>
                                </w:rPr>
                              </w:pPr>
                            </w:p>
                            <w:p w14:paraId="79F440FD"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A6E2937"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5F2FEDD5"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C3EFD3" w14:textId="77777777" w:rsidR="009C6289" w:rsidRPr="00B71738" w:rsidRDefault="009C6289" w:rsidP="00243945">
                              <w:pPr>
                                <w:jc w:val="center"/>
                                <w:rPr>
                                  <w:rFonts w:cs="David"/>
                                  <w:b/>
                                  <w:bCs/>
                                  <w:sz w:val="22"/>
                                  <w:szCs w:val="22"/>
                                  <w:rtl/>
                                </w:rPr>
                              </w:pPr>
                            </w:p>
                            <w:p w14:paraId="13D45DA1"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55189326"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2AD1F258" w14:textId="77777777" w:rsidR="009C6289" w:rsidRDefault="009C6289" w:rsidP="00243945"/>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w14:anchorId="2E4B0B08" id="קבוצה 3" o:spid="_x0000_s1026" style="position:absolute;left:0;text-align:left;margin-left:-15pt;margin-top:55.6pt;width:416.25pt;height:222.75pt;z-index:251657216;mso-width-relative:margin;mso-height-relative:margin" coordsize="51187,2638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">
                <v:shapetype id="_x0000_t202" coordsize="21600,21600" o:spt="202" path="m,l,21600r21600,l21600,xe">
                  <v:stroke joinstyle="miter"/>
                  <v:path gradientshapeok="t" o:connecttype="rect"/>
                </v:shapetype>
                <v:shape id="Text Box 2" o:spid="_x0000_s1027" type="#_x0000_t202" style="position:absolute;left:28098;width:23089;height:1123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">
                  <v:textbox>
                    <w:txbxContent>
                      <w:p w14:paraId="6B283B5B" w14:textId="77777777" w:rsidR="009C6289" w:rsidRDefault="009C6289" w:rsidP="00243945">
                        <w:pPr>
                          <w:rPr>
                            <w:rFonts w:cs="David"/>
                            <w:b/>
                            <w:bCs/>
                            <w:sz w:val="22"/>
                            <w:szCs w:val="22"/>
                            <w:highlight w:val="yellow"/>
                            <w:rtl/>
                          </w:rPr>
                        </w:pPr>
                      </w:p>
                      <w:p w14:paraId="017A0B4C" w14:textId="77777777" w:rsidR="009C6289" w:rsidRPr="00B71738" w:rsidRDefault="009C6289" w:rsidP="00243945">
                        <w:pPr>
                          <w:rPr>
                            <w:rFonts w:cs="David"/>
                            <w:b/>
                            <w:bCs/>
                            <w:sz w:val="22"/>
                            <w:szCs w:val="22"/>
                            <w:rtl/>
                          </w:rPr>
                        </w:pPr>
                        <w:r w:rsidRPr="00B71738">
                          <w:rPr>
                            <w:rFonts w:cs="David" w:hint="cs"/>
                            <w:rtl/>
                          </w:rPr>
                          <w:t xml:space="preserve">           </w:t>
                        </w:r>
                        <w:r w:rsidRPr="00B71738">
                          <w:rPr>
                            <w:rFonts w:cs="David"/>
                            <w:rtl/>
                          </w:rPr>
                          <w:t xml:space="preserve">    </w:t>
                        </w:r>
                        <w:r w:rsidRPr="00B71738">
                          <w:rPr>
                            <w:rFonts w:cs="David" w:hint="cs"/>
                            <w:rtl/>
                          </w:rPr>
                          <w:t>_____</w:t>
                        </w:r>
                        <w:r w:rsidRPr="00B71738">
                          <w:rPr>
                            <w:rFonts w:cs="David"/>
                            <w:rtl/>
                          </w:rPr>
                          <w:t>________________</w:t>
                        </w:r>
                        <w:r w:rsidRPr="00B71738">
                          <w:rPr>
                            <w:rFonts w:cs="David" w:hint="cs"/>
                            <w:rtl/>
                          </w:rPr>
                          <w:t>______</w:t>
                        </w:r>
                      </w:p>
                      <w:p w14:paraId="42101230"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7D96A263"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16E0AB4D" w14:textId="77777777" w:rsidR="009C6289" w:rsidRPr="00B71738" w:rsidRDefault="009C6289" w:rsidP="00243945">
                        <w:pPr>
                          <w:jc w:val="center"/>
                          <w:rPr>
                            <w:rFonts w:cs="David"/>
                            <w:b/>
                            <w:bCs/>
                            <w:sz w:val="22"/>
                            <w:szCs w:val="22"/>
                            <w:rtl/>
                          </w:rPr>
                        </w:pPr>
                      </w:p>
                      <w:p w14:paraId="44185BD9"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75887A7B"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0FCFBB0B" w14:textId="77777777" w:rsidR="009C6289" w:rsidRDefault="009C6289" w:rsidP="00243945"/>
                    </w:txbxContent>
                  </v:textbox>
                </v:shape>
                <v:shape id="Text Box 2" o:spid="_x0000_s1028" type="#_x0000_t202" style="position:absolute;left:28098;top:15144;width:23089;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">
                  <v:textbox>
                    <w:txbxContent>
                      <w:p w14:paraId="60463280" w14:textId="77777777" w:rsidR="009C6289" w:rsidRDefault="009C6289" w:rsidP="00243945">
                        <w:pPr>
                          <w:rPr>
                            <w:rFonts w:cs="David"/>
                            <w:b/>
                            <w:bCs/>
                            <w:sz w:val="22"/>
                            <w:szCs w:val="22"/>
                            <w:highlight w:val="yellow"/>
                            <w:rtl/>
                          </w:rPr>
                        </w:pPr>
                      </w:p>
                      <w:p w14:paraId="000C521D"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73B6CE71"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471AAFD3"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מזמין</w:t>
                        </w:r>
                      </w:p>
                      <w:p w14:paraId="65D812FB" w14:textId="77777777" w:rsidR="009C6289" w:rsidRPr="00B71738" w:rsidRDefault="009C6289" w:rsidP="00243945">
                        <w:pPr>
                          <w:jc w:val="center"/>
                          <w:rPr>
                            <w:rFonts w:cs="David"/>
                            <w:b/>
                            <w:bCs/>
                            <w:sz w:val="22"/>
                            <w:szCs w:val="22"/>
                            <w:rtl/>
                          </w:rPr>
                        </w:pPr>
                      </w:p>
                      <w:p w14:paraId="2D5D2584"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6974F5DE"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47093956" w14:textId="77777777" w:rsidR="009C6289" w:rsidRDefault="009C6289" w:rsidP="00243945"/>
                      <w:p w14:paraId="47E98377" w14:textId="77777777" w:rsidR="009C6289" w:rsidRDefault="009C6289" w:rsidP="00243945"/>
                    </w:txbxContent>
                  </v:textbox>
                </v:shape>
                <v:shape id="Text Box 2" o:spid="_x0000_s1029" type="#_x0000_t202" style="position:absolute;top:285;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">
                  <v:textbox>
                    <w:txbxContent>
                      <w:p w14:paraId="1BD39700" w14:textId="77777777" w:rsidR="009C6289" w:rsidRDefault="009C6289" w:rsidP="00243945">
                        <w:pPr>
                          <w:rPr>
                            <w:rFonts w:cs="David"/>
                            <w:b/>
                            <w:bCs/>
                            <w:sz w:val="22"/>
                            <w:szCs w:val="22"/>
                            <w:highlight w:val="yellow"/>
                            <w:rtl/>
                          </w:rPr>
                        </w:pPr>
                      </w:p>
                      <w:p w14:paraId="1F548D0E"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09B41274"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5C34A0BD"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6A076021" w14:textId="77777777" w:rsidR="009C6289" w:rsidRPr="00B71738" w:rsidRDefault="009C6289" w:rsidP="00243945">
                        <w:pPr>
                          <w:jc w:val="center"/>
                          <w:rPr>
                            <w:rFonts w:cs="David"/>
                            <w:b/>
                            <w:bCs/>
                            <w:sz w:val="22"/>
                            <w:szCs w:val="22"/>
                            <w:rtl/>
                          </w:rPr>
                        </w:pPr>
                      </w:p>
                      <w:p w14:paraId="37FFBA4A"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689A7CBA"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txbxContent>
                  </v:textbox>
                </v:shape>
                <v:shape id="Text Box 2" o:spid="_x0000_s1030" type="#_x0000_t202" style="position:absolute;top:15144;width:23088;height:112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">
                  <v:textbox>
                    <w:txbxContent>
                      <w:p w14:paraId="38ADADE0" w14:textId="77777777" w:rsidR="009C6289" w:rsidRDefault="009C6289" w:rsidP="00243945">
                        <w:pPr>
                          <w:rPr>
                            <w:rFonts w:cs="David"/>
                            <w:b/>
                            <w:bCs/>
                            <w:sz w:val="22"/>
                            <w:szCs w:val="22"/>
                            <w:highlight w:val="yellow"/>
                            <w:rtl/>
                          </w:rPr>
                        </w:pPr>
                      </w:p>
                      <w:p w14:paraId="79F440FD" w14:textId="77777777" w:rsidR="009C6289" w:rsidRPr="00B71738" w:rsidRDefault="009C6289" w:rsidP="00243945">
                        <w:pPr>
                          <w:rPr>
                            <w:rFonts w:cs="David"/>
                            <w:b/>
                            <w:bCs/>
                            <w:sz w:val="22"/>
                            <w:szCs w:val="22"/>
                            <w:rtl/>
                          </w:rPr>
                        </w:pPr>
                        <w:r w:rsidRPr="00AA0A32">
                          <w:rPr>
                            <w:rFonts w:cs="David" w:hint="cs"/>
                            <w:highlight w:val="yellow"/>
                            <w:rtl/>
                          </w:rPr>
                          <w:t xml:space="preserve">           </w:t>
                        </w:r>
                        <w:r w:rsidRPr="00AA0A32">
                          <w:rPr>
                            <w:rFonts w:cs="David"/>
                            <w:highlight w:val="yellow"/>
                            <w:rtl/>
                          </w:rPr>
                          <w:t xml:space="preserve">    </w:t>
                        </w:r>
                        <w:r w:rsidRPr="00B71738">
                          <w:rPr>
                            <w:rFonts w:cs="David" w:hint="cs"/>
                            <w:rtl/>
                          </w:rPr>
                          <w:t>_____</w:t>
                        </w:r>
                        <w:r w:rsidRPr="00B71738">
                          <w:rPr>
                            <w:rFonts w:cs="David"/>
                            <w:rtl/>
                          </w:rPr>
                          <w:t>________________</w:t>
                        </w:r>
                        <w:r w:rsidRPr="00B71738">
                          <w:rPr>
                            <w:rFonts w:cs="David" w:hint="cs"/>
                            <w:rtl/>
                          </w:rPr>
                          <w:t>______</w:t>
                        </w:r>
                      </w:p>
                      <w:p w14:paraId="2A6E2937" w14:textId="77777777" w:rsidR="009C6289" w:rsidRPr="00B71738" w:rsidRDefault="009C6289" w:rsidP="00243945">
                        <w:pPr>
                          <w:jc w:val="center"/>
                          <w:rPr>
                            <w:rFonts w:cs="David"/>
                            <w:b/>
                            <w:bCs/>
                            <w:sz w:val="22"/>
                            <w:szCs w:val="22"/>
                            <w:rtl/>
                          </w:rPr>
                        </w:pPr>
                        <w:r w:rsidRPr="00B71738">
                          <w:rPr>
                            <w:rFonts w:cs="David" w:hint="cs"/>
                            <w:b/>
                            <w:bCs/>
                            <w:sz w:val="22"/>
                            <w:szCs w:val="22"/>
                            <w:rtl/>
                          </w:rPr>
                          <w:t>שם וחתימה</w:t>
                        </w:r>
                      </w:p>
                      <w:p w14:paraId="5F2FEDD5" w14:textId="77777777" w:rsidR="009C6289" w:rsidRPr="00B71738" w:rsidRDefault="009C6289" w:rsidP="00243945">
                        <w:pPr>
                          <w:jc w:val="center"/>
                          <w:rPr>
                            <w:rFonts w:cs="David"/>
                            <w:b/>
                            <w:bCs/>
                            <w:sz w:val="22"/>
                            <w:szCs w:val="22"/>
                            <w:rtl/>
                          </w:rPr>
                        </w:pPr>
                        <w:r w:rsidRPr="00B71738">
                          <w:rPr>
                            <w:rFonts w:cs="David" w:hint="cs"/>
                            <w:b/>
                            <w:bCs/>
                            <w:sz w:val="22"/>
                            <w:szCs w:val="22"/>
                            <w:rtl/>
                          </w:rPr>
                          <w:t xml:space="preserve">מורשה חתימה מטעם </w:t>
                        </w:r>
                        <w:r w:rsidRPr="00B71738">
                          <w:rPr>
                            <w:rFonts w:cs="David"/>
                            <w:b/>
                            <w:bCs/>
                            <w:sz w:val="22"/>
                            <w:szCs w:val="22"/>
                            <w:rtl/>
                          </w:rPr>
                          <w:t>ה</w:t>
                        </w:r>
                        <w:r w:rsidRPr="00B71738">
                          <w:rPr>
                            <w:rFonts w:cs="David" w:hint="cs"/>
                            <w:b/>
                            <w:bCs/>
                            <w:sz w:val="22"/>
                            <w:szCs w:val="22"/>
                            <w:rtl/>
                          </w:rPr>
                          <w:t>ספק</w:t>
                        </w:r>
                      </w:p>
                      <w:p w14:paraId="4CC3EFD3" w14:textId="77777777" w:rsidR="009C6289" w:rsidRPr="00B71738" w:rsidRDefault="009C6289" w:rsidP="00243945">
                        <w:pPr>
                          <w:jc w:val="center"/>
                          <w:rPr>
                            <w:rFonts w:cs="David"/>
                            <w:b/>
                            <w:bCs/>
                            <w:sz w:val="22"/>
                            <w:szCs w:val="22"/>
                            <w:rtl/>
                          </w:rPr>
                        </w:pPr>
                      </w:p>
                      <w:p w14:paraId="13D45DA1" w14:textId="77777777" w:rsidR="009C6289" w:rsidRPr="00B71738" w:rsidRDefault="009C6289" w:rsidP="00243945">
                        <w:pPr>
                          <w:jc w:val="center"/>
                          <w:rPr>
                            <w:rFonts w:cs="David"/>
                            <w:b/>
                            <w:bCs/>
                            <w:sz w:val="22"/>
                            <w:szCs w:val="22"/>
                            <w:rtl/>
                          </w:rPr>
                        </w:pPr>
                        <w:r w:rsidRPr="00B71738">
                          <w:rPr>
                            <w:rFonts w:cs="David" w:hint="cs"/>
                            <w:b/>
                            <w:bCs/>
                            <w:sz w:val="22"/>
                            <w:szCs w:val="22"/>
                            <w:rtl/>
                          </w:rPr>
                          <w:t>___________</w:t>
                        </w:r>
                      </w:p>
                      <w:p w14:paraId="55189326" w14:textId="77777777" w:rsidR="009C6289" w:rsidRPr="00B71738" w:rsidRDefault="009C6289" w:rsidP="00243945">
                        <w:pPr>
                          <w:jc w:val="center"/>
                          <w:rPr>
                            <w:rFonts w:cs="David"/>
                            <w:b/>
                            <w:bCs/>
                            <w:sz w:val="22"/>
                            <w:szCs w:val="22"/>
                          </w:rPr>
                        </w:pPr>
                        <w:r w:rsidRPr="00B71738">
                          <w:rPr>
                            <w:rFonts w:cs="David" w:hint="cs"/>
                            <w:b/>
                            <w:bCs/>
                            <w:sz w:val="22"/>
                            <w:szCs w:val="22"/>
                            <w:rtl/>
                          </w:rPr>
                          <w:t>תאריך</w:t>
                        </w:r>
                      </w:p>
                      <w:p w14:paraId="2AD1F258" w14:textId="77777777" w:rsidR="009C6289" w:rsidRDefault="009C6289" w:rsidP="00243945"/>
                    </w:txbxContent>
                  </v:textbox>
                </v:shape>
                <w10:wrap type="square"/>
              </v:group>
            </w:pict>
          </mc:Fallback>
        </mc:AlternateContent>
      </w:r>
    </w:p>
    <w:p w14:paraId="65A894B8" w14:textId="77777777" w:rsidR="000E325D" w:rsidRPr="00CD6EC5" w:rsidRDefault="000E325D" w:rsidP="00A067EF">
      <w:pPr>
        <w:pStyle w:val="afffffffe"/>
        <w:rPr>
          <w:rtl/>
        </w:rPr>
      </w:pPr>
      <w:bookmarkStart w:id="214" w:name="_Toc185193199"/>
      <w:bookmarkStart w:id="215" w:name="_Toc171667620"/>
      <w:bookmarkStart w:id="216" w:name="_Toc330777766"/>
      <w:bookmarkStart w:id="217" w:name="_Toc32477916"/>
      <w:bookmarkStart w:id="218" w:name="_Toc44931980"/>
      <w:bookmarkStart w:id="219" w:name="_Toc44932067"/>
      <w:bookmarkStart w:id="220" w:name="_Toc53331387"/>
      <w:bookmarkEnd w:id="213"/>
      <w:bookmarkEnd w:id="214"/>
      <w:bookmarkEnd w:id="215"/>
      <w:bookmarkEnd w:id="216"/>
      <w:r w:rsidRPr="00CD6EC5">
        <w:rPr>
          <w:rFonts w:hint="eastAsia"/>
          <w:rtl/>
        </w:rPr>
        <w:lastRenderedPageBreak/>
        <w:t>נספח</w:t>
      </w:r>
      <w:r w:rsidRPr="00CD6EC5">
        <w:rPr>
          <w:rtl/>
        </w:rPr>
        <w:t xml:space="preserve"> </w:t>
      </w:r>
      <w:r>
        <w:rPr>
          <w:rFonts w:hint="cs"/>
          <w:rtl/>
        </w:rPr>
        <w:t>א</w:t>
      </w:r>
      <w:r w:rsidRPr="00CD6EC5">
        <w:rPr>
          <w:rtl/>
        </w:rPr>
        <w:t>'– התחייבות לסודיות</w:t>
      </w:r>
      <w:r>
        <w:rPr>
          <w:rFonts w:hint="cs"/>
          <w:rtl/>
        </w:rPr>
        <w:t xml:space="preserve"> והיעדר ניגוד עניינים</w:t>
      </w:r>
      <w:bookmarkEnd w:id="217"/>
      <w:bookmarkEnd w:id="218"/>
      <w:bookmarkEnd w:id="219"/>
      <w:bookmarkEnd w:id="220"/>
      <w:r w:rsidRPr="00CD6EC5">
        <w:rPr>
          <w:rtl/>
        </w:rPr>
        <w:t xml:space="preserve"> </w:t>
      </w:r>
    </w:p>
    <w:p w14:paraId="0F5E5613" w14:textId="77777777" w:rsidR="000E325D" w:rsidRPr="007C5B4C" w:rsidRDefault="000E325D" w:rsidP="000E325D">
      <w:pPr>
        <w:widowControl w:val="0"/>
        <w:spacing w:before="40" w:line="360" w:lineRule="auto"/>
        <w:ind w:left="397"/>
        <w:jc w:val="center"/>
        <w:rPr>
          <w:rFonts w:cs="David"/>
          <w:rtl/>
        </w:rPr>
      </w:pPr>
      <w:r w:rsidRPr="007C5B4C">
        <w:rPr>
          <w:rFonts w:cs="David" w:hint="cs"/>
          <w:sz w:val="28"/>
          <w:szCs w:val="28"/>
          <w:rtl/>
        </w:rPr>
        <w:t xml:space="preserve"> </w:t>
      </w:r>
    </w:p>
    <w:p w14:paraId="3118DAB7" w14:textId="77777777" w:rsidR="000E325D" w:rsidRPr="00AE3E62" w:rsidRDefault="000E325D" w:rsidP="000E325D">
      <w:pPr>
        <w:spacing w:line="360" w:lineRule="auto"/>
        <w:jc w:val="both"/>
        <w:rPr>
          <w:rFonts w:cs="David"/>
          <w:b/>
          <w:bCs/>
          <w:rtl/>
        </w:rPr>
      </w:pPr>
      <w:r w:rsidRPr="00AE3E62">
        <w:rPr>
          <w:rFonts w:cs="David" w:hint="eastAsia"/>
          <w:b/>
          <w:bCs/>
          <w:rtl/>
        </w:rPr>
        <w:t>לכבוד</w:t>
      </w:r>
    </w:p>
    <w:p w14:paraId="218B60B8" w14:textId="77777777" w:rsidR="000E325D" w:rsidRPr="00AE3E62" w:rsidRDefault="000E325D" w:rsidP="000E325D">
      <w:pPr>
        <w:spacing w:line="360" w:lineRule="auto"/>
        <w:jc w:val="both"/>
        <w:rPr>
          <w:rFonts w:cs="David"/>
          <w:b/>
          <w:bCs/>
          <w:rtl/>
        </w:rPr>
      </w:pPr>
      <w:bookmarkStart w:id="221" w:name="OfficeValue_5"/>
      <w:r w:rsidRPr="00AE3E62">
        <w:rPr>
          <w:rFonts w:cs="David"/>
          <w:b/>
          <w:bCs/>
          <w:rtl/>
        </w:rPr>
        <w:t>_______________________</w:t>
      </w:r>
      <w:bookmarkEnd w:id="221"/>
      <w:r w:rsidRPr="00AE3E62">
        <w:rPr>
          <w:rFonts w:cs="David"/>
          <w:b/>
          <w:bCs/>
          <w:rtl/>
        </w:rPr>
        <w:t xml:space="preserve"> </w:t>
      </w:r>
    </w:p>
    <w:p w14:paraId="7B0A3C32" w14:textId="77777777" w:rsidR="000E325D" w:rsidRPr="00AE3E62" w:rsidRDefault="000E325D" w:rsidP="000E325D">
      <w:pPr>
        <w:spacing w:before="40" w:after="40" w:line="360" w:lineRule="auto"/>
        <w:ind w:left="397"/>
        <w:jc w:val="both"/>
        <w:rPr>
          <w:rFonts w:cs="David"/>
          <w:rtl/>
        </w:rPr>
      </w:pPr>
    </w:p>
    <w:p w14:paraId="52B443B2" w14:textId="77777777" w:rsidR="000E325D" w:rsidRPr="00AE3E62" w:rsidRDefault="000E325D" w:rsidP="000E325D">
      <w:pPr>
        <w:spacing w:before="40" w:after="40" w:line="360" w:lineRule="auto"/>
        <w:jc w:val="both"/>
        <w:rPr>
          <w:rFonts w:cs="David"/>
          <w:u w:val="single"/>
          <w:rtl/>
        </w:rPr>
      </w:pPr>
      <w:r w:rsidRPr="00AE3E62">
        <w:rPr>
          <w:rFonts w:cs="David" w:hint="eastAsia"/>
          <w:rtl/>
        </w:rPr>
        <w:t>אני</w:t>
      </w:r>
      <w:r w:rsidRPr="00AE3E62">
        <w:rPr>
          <w:rFonts w:cs="David"/>
          <w:rtl/>
        </w:rPr>
        <w:t xml:space="preserve"> _______________________, ת.ז. __________________, אשר תפקידי אצל  __________________________________ </w:t>
      </w:r>
      <w:r w:rsidRPr="00AE3E62">
        <w:rPr>
          <w:rFonts w:cs="David"/>
          <w:i/>
          <w:iCs/>
          <w:rtl/>
        </w:rPr>
        <w:t xml:space="preserve">[למלא </w:t>
      </w:r>
      <w:r w:rsidRPr="00AE3E62">
        <w:rPr>
          <w:rFonts w:cs="David" w:hint="eastAsia"/>
          <w:i/>
          <w:iCs/>
          <w:rtl/>
        </w:rPr>
        <w:t>שם</w:t>
      </w:r>
      <w:r w:rsidRPr="00AE3E62">
        <w:rPr>
          <w:rFonts w:cs="David"/>
          <w:i/>
          <w:iCs/>
          <w:rtl/>
        </w:rPr>
        <w:t xml:space="preserve"> </w:t>
      </w:r>
      <w:r w:rsidRPr="00AE3E62">
        <w:rPr>
          <w:rFonts w:cs="David" w:hint="eastAsia"/>
          <w:i/>
          <w:iCs/>
          <w:rtl/>
        </w:rPr>
        <w:t>הספק</w:t>
      </w:r>
      <w:r w:rsidRPr="00AE3E62">
        <w:rPr>
          <w:rFonts w:cs="David"/>
          <w:i/>
          <w:iCs/>
          <w:rtl/>
        </w:rPr>
        <w:t>]</w:t>
      </w:r>
      <w:r w:rsidRPr="00AE3E62">
        <w:rPr>
          <w:rFonts w:cs="David"/>
          <w:rtl/>
        </w:rPr>
        <w:t xml:space="preserve"> (להלן - "</w:t>
      </w:r>
      <w:r w:rsidRPr="00AE3E62">
        <w:rPr>
          <w:rFonts w:cs="David" w:hint="eastAsia"/>
          <w:b/>
          <w:bCs/>
          <w:rtl/>
        </w:rPr>
        <w:t>הספק</w:t>
      </w:r>
      <w:r w:rsidRPr="00AE3E62">
        <w:rPr>
          <w:rFonts w:cs="David"/>
          <w:rtl/>
        </w:rPr>
        <w:t xml:space="preserve">") הינו ______________________, נותן התחייבות זו בקשר למכרז </w:t>
      </w:r>
      <w:bookmarkStart w:id="222" w:name="TenderDesc_10"/>
      <w:r w:rsidRPr="00AE3E62">
        <w:rPr>
          <w:rFonts w:cs="David"/>
          <w:rtl/>
        </w:rPr>
        <w:t xml:space="preserve"> ___________</w:t>
      </w:r>
      <w:bookmarkEnd w:id="222"/>
      <w:r w:rsidRPr="00AE3E62">
        <w:rPr>
          <w:rFonts w:cs="David"/>
          <w:rtl/>
        </w:rPr>
        <w:t xml:space="preserve"> מספר  </w:t>
      </w:r>
      <w:bookmarkStart w:id="223" w:name="TenderNumber_9"/>
      <w:r w:rsidRPr="00AE3E62">
        <w:rPr>
          <w:rFonts w:cs="David"/>
          <w:rtl/>
        </w:rPr>
        <w:t>________</w:t>
      </w:r>
      <w:bookmarkEnd w:id="223"/>
      <w:r w:rsidRPr="00AE3E62">
        <w:rPr>
          <w:rFonts w:cs="David"/>
          <w:rtl/>
        </w:rPr>
        <w:t xml:space="preserve"> (להלן - "</w:t>
      </w:r>
      <w:r w:rsidRPr="00AE3E62">
        <w:rPr>
          <w:rFonts w:cs="David" w:hint="eastAsia"/>
          <w:b/>
          <w:bCs/>
          <w:rtl/>
        </w:rPr>
        <w:t>המכרז</w:t>
      </w:r>
      <w:r w:rsidRPr="00AE3E62">
        <w:rPr>
          <w:rFonts w:cs="David"/>
          <w:rtl/>
        </w:rPr>
        <w:t>").</w:t>
      </w:r>
    </w:p>
    <w:p w14:paraId="6895F57A" w14:textId="77777777" w:rsidR="000E325D" w:rsidRPr="00AE3E62" w:rsidRDefault="000E325D" w:rsidP="000A3F34">
      <w:pPr>
        <w:pStyle w:val="N1"/>
        <w:widowControl w:val="0"/>
        <w:numPr>
          <w:ilvl w:val="0"/>
          <w:numId w:val="62"/>
        </w:numPr>
        <w:spacing w:line="360" w:lineRule="auto"/>
        <w:rPr>
          <w:sz w:val="24"/>
          <w:rtl/>
        </w:rPr>
      </w:pPr>
      <w:r w:rsidRPr="00AE3E62">
        <w:rPr>
          <w:rtl/>
        </w:rPr>
        <w:t xml:space="preserve">בהתחייבות זו תהיה למונחים הבאים המשמעות המופיעה </w:t>
      </w:r>
      <w:proofErr w:type="spellStart"/>
      <w:r w:rsidRPr="00AE3E62">
        <w:rPr>
          <w:rtl/>
        </w:rPr>
        <w:t>לצידם</w:t>
      </w:r>
      <w:proofErr w:type="spellEnd"/>
      <w:r w:rsidRPr="00AE3E62">
        <w:rPr>
          <w:rtl/>
        </w:rPr>
        <w:t>:</w:t>
      </w:r>
    </w:p>
    <w:p w14:paraId="5BF74626"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"מידע"</w:t>
      </w:r>
      <w:r w:rsidRPr="00AE3E62">
        <w:rPr>
          <w:rtl/>
        </w:rPr>
        <w:t xml:space="preserve"> - כל מידע (</w:t>
      </w:r>
      <w:r w:rsidRPr="00AE3E62">
        <w:t>Information</w:t>
      </w:r>
      <w:r w:rsidRPr="00AE3E62">
        <w:rPr>
          <w:rtl/>
        </w:rPr>
        <w:t>), ידע (</w:t>
      </w:r>
      <w:r w:rsidRPr="00AE3E62">
        <w:t>Know-How</w:t>
      </w:r>
      <w:r w:rsidRPr="00AE3E62">
        <w:rPr>
          <w:rtl/>
        </w:rPr>
        <w:t xml:space="preserve">), ידיעה, מסמך, תכתובת, </w:t>
      </w:r>
      <w:proofErr w:type="spellStart"/>
      <w:r w:rsidRPr="00AE3E62">
        <w:rPr>
          <w:rtl/>
        </w:rPr>
        <w:t>תוכנית</w:t>
      </w:r>
      <w:proofErr w:type="spellEnd"/>
      <w:r w:rsidRPr="00AE3E62">
        <w:rPr>
          <w:rtl/>
        </w:rPr>
        <w:t>, נתון, מודל, חוות דעת, מסקנה וכל דבר אחר כיוצ"ב הקשור ב</w:t>
      </w:r>
      <w:r w:rsidRPr="00AE3E62">
        <w:rPr>
          <w:rFonts w:hint="eastAsia"/>
          <w:rtl/>
        </w:rPr>
        <w:t>אספקת</w:t>
      </w:r>
      <w:r w:rsidRPr="00AE3E62">
        <w:rPr>
          <w:rtl/>
        </w:rPr>
        <w:t xml:space="preserve"> ה</w:t>
      </w:r>
      <w:r w:rsidRPr="00AE3E62">
        <w:rPr>
          <w:rFonts w:hint="eastAsia"/>
          <w:rtl/>
        </w:rPr>
        <w:t>שירותים</w:t>
      </w:r>
      <w:r w:rsidRPr="00AE3E62">
        <w:rPr>
          <w:rtl/>
        </w:rPr>
        <w:t xml:space="preserve"> בין בכתב ובין בע"פ ו/או בכל צורה או דרך של שימור ידיעות בצורה חשמלית ו/או אלקטרונית ו/או אופטית ו/או מגנטית ו/או אחרת.</w:t>
      </w:r>
    </w:p>
    <w:p w14:paraId="384B112C" w14:textId="77777777" w:rsidR="000E325D" w:rsidRPr="00AE3E62" w:rsidRDefault="000E325D" w:rsidP="000E325D">
      <w:pPr>
        <w:pStyle w:val="affff2"/>
        <w:widowControl w:val="0"/>
        <w:spacing w:before="120" w:after="120" w:line="360" w:lineRule="auto"/>
        <w:ind w:left="1440" w:firstLine="0"/>
        <w:rPr>
          <w:sz w:val="24"/>
          <w:rtl/>
        </w:rPr>
      </w:pPr>
      <w:r w:rsidRPr="00AE3E62">
        <w:rPr>
          <w:b/>
          <w:bCs/>
          <w:rtl/>
        </w:rPr>
        <w:t xml:space="preserve">"סודות מקצועיים" </w:t>
      </w:r>
      <w:r w:rsidRPr="00AE3E62">
        <w:rPr>
          <w:rtl/>
        </w:rPr>
        <w:t>- כל מידע אשר יגיע לידי בקשר ל</w:t>
      </w:r>
      <w:r w:rsidRPr="00AE3E62">
        <w:rPr>
          <w:rFonts w:hint="eastAsia"/>
          <w:rtl/>
        </w:rPr>
        <w:t>אספקת</w:t>
      </w:r>
      <w:r w:rsidRPr="00AE3E62">
        <w:rPr>
          <w:rtl/>
        </w:rPr>
        <w:t xml:space="preserve"> ה</w:t>
      </w:r>
      <w:r w:rsidRPr="00AE3E62">
        <w:rPr>
          <w:rFonts w:hint="eastAsia"/>
          <w:rtl/>
        </w:rPr>
        <w:t>שירותים</w:t>
      </w:r>
      <w:r w:rsidRPr="00AE3E62">
        <w:rPr>
          <w:rtl/>
        </w:rPr>
        <w:t>, בין אם נתקבל במהלך מתן ה</w:t>
      </w:r>
      <w:r w:rsidRPr="00AE3E62">
        <w:rPr>
          <w:rFonts w:hint="eastAsia"/>
          <w:rtl/>
        </w:rPr>
        <w:t>שירותים</w:t>
      </w:r>
      <w:r w:rsidRPr="00AE3E62">
        <w:rPr>
          <w:rtl/>
        </w:rPr>
        <w:t xml:space="preserve"> או לאחר מכן, לרבות ומבלי לפגוע בכלליות האמור לעיל: מידע אשר </w:t>
      </w:r>
      <w:proofErr w:type="spellStart"/>
      <w:r w:rsidRPr="00AE3E62">
        <w:rPr>
          <w:rtl/>
        </w:rPr>
        <w:t>ימסר</w:t>
      </w:r>
      <w:proofErr w:type="spellEnd"/>
      <w:r w:rsidRPr="00AE3E62">
        <w:rPr>
          <w:rtl/>
        </w:rPr>
        <w:t xml:space="preserve"> ע</w:t>
      </w:r>
      <w:r w:rsidRPr="00AE3E62">
        <w:rPr>
          <w:rFonts w:hint="eastAsia"/>
          <w:rtl/>
        </w:rPr>
        <w:t>ל</w:t>
      </w:r>
      <w:r w:rsidRPr="00AE3E62">
        <w:rPr>
          <w:rtl/>
        </w:rPr>
        <w:t xml:space="preserve"> ידי מדינת ישראל ו/או כל גורם אחר ו/או מי מטעמה. </w:t>
      </w:r>
    </w:p>
    <w:p w14:paraId="32DE9802" w14:textId="77777777" w:rsidR="000E325D" w:rsidRPr="00AE3E62" w:rsidRDefault="000E325D" w:rsidP="000A3F34">
      <w:pPr>
        <w:pStyle w:val="af5"/>
        <w:numPr>
          <w:ilvl w:val="0"/>
          <w:numId w:val="62"/>
        </w:numPr>
        <w:spacing w:line="360" w:lineRule="auto"/>
        <w:jc w:val="both"/>
        <w:rPr>
          <w:rFonts w:cs="David"/>
        </w:rPr>
      </w:pPr>
      <w:r w:rsidRPr="00AE3E62">
        <w:rPr>
          <w:rFonts w:cs="David"/>
          <w:rtl/>
        </w:rPr>
        <w:t>הננ</w:t>
      </w:r>
      <w:r w:rsidRPr="00AE3E62">
        <w:rPr>
          <w:rFonts w:cs="David" w:hint="eastAsia"/>
          <w:rtl/>
        </w:rPr>
        <w:t>י</w:t>
      </w:r>
      <w:r w:rsidRPr="00AE3E62">
        <w:rPr>
          <w:rFonts w:cs="David"/>
          <w:rtl/>
        </w:rPr>
        <w:t xml:space="preserve"> מתחייב לשמור את המידע והסודות המקצועיים </w:t>
      </w:r>
      <w:r w:rsidRPr="00AE3E62">
        <w:rPr>
          <w:rFonts w:cs="David" w:hint="eastAsia"/>
          <w:rtl/>
        </w:rPr>
        <w:t>שיגיעו</w:t>
      </w:r>
      <w:r w:rsidRPr="00AE3E62">
        <w:rPr>
          <w:rFonts w:cs="David"/>
          <w:rtl/>
        </w:rPr>
        <w:t xml:space="preserve"> אלי עקב ההסכם, בסודיות מוחלטת ולעשות בהם שימוש אך ורק לצורך </w:t>
      </w:r>
      <w:r w:rsidRPr="00AE3E62">
        <w:rPr>
          <w:rFonts w:cs="David" w:hint="eastAsia"/>
          <w:rtl/>
        </w:rPr>
        <w:t>מילוי</w:t>
      </w:r>
      <w:r w:rsidRPr="00AE3E62">
        <w:rPr>
          <w:rFonts w:cs="David"/>
          <w:rtl/>
        </w:rPr>
        <w:t xml:space="preserve"> </w:t>
      </w:r>
      <w:r w:rsidRPr="00AE3E62">
        <w:rPr>
          <w:rFonts w:cs="David" w:hint="eastAsia"/>
          <w:rtl/>
        </w:rPr>
        <w:t>חובותיי</w:t>
      </w:r>
      <w:r w:rsidRPr="00AE3E62">
        <w:rPr>
          <w:rFonts w:cs="David"/>
          <w:rtl/>
        </w:rPr>
        <w:t xml:space="preserve"> </w:t>
      </w:r>
      <w:r w:rsidRPr="00AE3E62">
        <w:rPr>
          <w:rFonts w:cs="David" w:hint="eastAsia"/>
          <w:rtl/>
        </w:rPr>
        <w:t>על</w:t>
      </w:r>
      <w:r w:rsidRPr="00AE3E62">
        <w:rPr>
          <w:rFonts w:cs="David"/>
          <w:rtl/>
        </w:rPr>
        <w:t xml:space="preserve"> </w:t>
      </w:r>
      <w:r w:rsidRPr="00AE3E62">
        <w:rPr>
          <w:rFonts w:cs="David" w:hint="eastAsia"/>
          <w:rtl/>
        </w:rPr>
        <w:t>פי</w:t>
      </w:r>
      <w:r w:rsidRPr="00AE3E62">
        <w:rPr>
          <w:rFonts w:cs="David"/>
          <w:rtl/>
        </w:rPr>
        <w:t xml:space="preserve"> </w:t>
      </w:r>
      <w:r w:rsidRPr="00AE3E62">
        <w:rPr>
          <w:rFonts w:cs="David" w:hint="eastAsia"/>
          <w:rtl/>
        </w:rPr>
        <w:t>ההסכם</w:t>
      </w:r>
      <w:r w:rsidRPr="00AE3E62">
        <w:rPr>
          <w:rFonts w:cs="David"/>
          <w:rtl/>
        </w:rPr>
        <w:t xml:space="preserve">. </w:t>
      </w:r>
    </w:p>
    <w:p w14:paraId="207A4218"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מבלי לפגוע בכלליות האמור, הננ</w:t>
      </w:r>
      <w:r w:rsidRPr="00AE3E62">
        <w:rPr>
          <w:rFonts w:cs="David" w:hint="eastAsia"/>
          <w:rtl/>
        </w:rPr>
        <w:t>י</w:t>
      </w:r>
      <w:r w:rsidRPr="00AE3E62">
        <w:rPr>
          <w:rFonts w:cs="David"/>
          <w:rtl/>
        </w:rPr>
        <w:t xml:space="preserve"> מתחייב לא לפרסם, להעביר, להודיע, למסור או להביא לידיעת כל אדם את המידע והסודות המקצועיים שהגיעו אלי עקב ההסכם, למעט מידע שהוא בנחלת הכלל או מידע שיש למסור על פי כל דין.</w:t>
      </w:r>
    </w:p>
    <w:p w14:paraId="0D46637F"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לא מתקיים כל ניגוד עניינים בין כל פעילות אחרת או התחייבות אחרת שלי לבין התחייבויות ה</w:t>
      </w:r>
      <w:r w:rsidRPr="00AE3E62">
        <w:rPr>
          <w:rFonts w:cs="David" w:hint="eastAsia"/>
          <w:rtl/>
        </w:rPr>
        <w:t>ספק</w:t>
      </w:r>
      <w:r w:rsidRPr="00AE3E62">
        <w:rPr>
          <w:rFonts w:cs="David"/>
          <w:rtl/>
        </w:rPr>
        <w:t xml:space="preserve"> על פי הסכם זה. </w:t>
      </w:r>
    </w:p>
    <w:p w14:paraId="6063AB45" w14:textId="77777777" w:rsidR="000E325D" w:rsidRPr="00AE3E62" w:rsidRDefault="000E325D" w:rsidP="000A3F34">
      <w:pPr>
        <w:pStyle w:val="af5"/>
        <w:numPr>
          <w:ilvl w:val="0"/>
          <w:numId w:val="62"/>
        </w:numPr>
        <w:spacing w:line="360" w:lineRule="auto"/>
        <w:jc w:val="both"/>
        <w:rPr>
          <w:rFonts w:cs="David"/>
        </w:rPr>
      </w:pPr>
      <w:r w:rsidRPr="00AE3E62">
        <w:rPr>
          <w:rFonts w:cs="David"/>
          <w:rtl/>
        </w:rPr>
        <w:t xml:space="preserve">אמנע מכל פעולה שיש בה </w:t>
      </w:r>
      <w:r w:rsidRPr="00AE3E62">
        <w:rPr>
          <w:rFonts w:cs="David" w:hint="eastAsia"/>
          <w:rtl/>
        </w:rPr>
        <w:t>כדי</w:t>
      </w:r>
      <w:r w:rsidRPr="00AE3E62">
        <w:rPr>
          <w:rFonts w:cs="David"/>
          <w:rtl/>
        </w:rPr>
        <w:t xml:space="preserve"> ליצור ניגוד עניינים בין מילוי תפקידי על פי </w:t>
      </w:r>
      <w:r w:rsidRPr="00AE3E62">
        <w:rPr>
          <w:rFonts w:cs="David" w:hint="eastAsia"/>
          <w:rtl/>
        </w:rPr>
        <w:t>ה</w:t>
      </w:r>
      <w:r w:rsidRPr="00AE3E62">
        <w:rPr>
          <w:rFonts w:cs="David"/>
          <w:rtl/>
        </w:rPr>
        <w:t xml:space="preserve">הסכם לבין מילוי תפקיד או התחייבות אחרת, במישרין או בעקיפין. </w:t>
      </w:r>
    </w:p>
    <w:p w14:paraId="6AAE4F61" w14:textId="77777777" w:rsidR="000E325D" w:rsidRPr="00AE3E62" w:rsidRDefault="000E325D" w:rsidP="000A3F34">
      <w:pPr>
        <w:pStyle w:val="af5"/>
        <w:numPr>
          <w:ilvl w:val="0"/>
          <w:numId w:val="62"/>
        </w:numPr>
        <w:spacing w:line="360" w:lineRule="auto"/>
        <w:jc w:val="both"/>
        <w:rPr>
          <w:rFonts w:cs="David"/>
          <w:rtl/>
        </w:rPr>
      </w:pPr>
      <w:r w:rsidRPr="00AE3E62">
        <w:rPr>
          <w:rFonts w:cs="David"/>
          <w:rtl/>
        </w:rPr>
        <w:t xml:space="preserve">אני מתחייב להודיע למזמין ולמזמין על כל </w:t>
      </w:r>
      <w:r w:rsidRPr="00AE3E62">
        <w:rPr>
          <w:rFonts w:cs="David"/>
          <w:i/>
          <w:iCs/>
          <w:rtl/>
        </w:rPr>
        <w:t>חשש</w:t>
      </w:r>
      <w:r w:rsidRPr="00AE3E62">
        <w:rPr>
          <w:rFonts w:cs="David"/>
          <w:rtl/>
        </w:rPr>
        <w:t xml:space="preserve"> לקיום ניגוד עניינים בין התחייבויותיי על פי ה</w:t>
      </w:r>
      <w:r w:rsidRPr="00AE3E62">
        <w:rPr>
          <w:rFonts w:cs="David" w:hint="eastAsia"/>
          <w:rtl/>
        </w:rPr>
        <w:t>ה</w:t>
      </w:r>
      <w:r w:rsidRPr="00AE3E62">
        <w:rPr>
          <w:rFonts w:cs="David"/>
          <w:rtl/>
        </w:rPr>
        <w:t xml:space="preserve">סכם לבין פעילות אחרת שלי. </w:t>
      </w:r>
    </w:p>
    <w:p w14:paraId="3C2829DC" w14:textId="77777777" w:rsidR="000E325D" w:rsidRPr="00AE3E62" w:rsidRDefault="000E325D" w:rsidP="000E325D">
      <w:pPr>
        <w:pStyle w:val="af5"/>
        <w:spacing w:line="360" w:lineRule="auto"/>
        <w:jc w:val="both"/>
        <w:rPr>
          <w:rFonts w:cs="David"/>
          <w:rtl/>
        </w:rPr>
      </w:pPr>
    </w:p>
    <w:p w14:paraId="6BDAACCB" w14:textId="77777777" w:rsidR="000E325D" w:rsidRPr="00AE3E62" w:rsidRDefault="000E325D" w:rsidP="000E325D">
      <w:pPr>
        <w:spacing w:after="200" w:line="360" w:lineRule="auto"/>
        <w:jc w:val="center"/>
        <w:rPr>
          <w:rFonts w:cs="David"/>
          <w:rtl/>
        </w:rPr>
      </w:pPr>
    </w:p>
    <w:p w14:paraId="3F23D9B6" w14:textId="77777777" w:rsidR="000E325D" w:rsidRPr="00AE3E62" w:rsidRDefault="000E325D" w:rsidP="000E325D">
      <w:pPr>
        <w:bidi w:val="0"/>
        <w:spacing w:before="200" w:after="200" w:line="276" w:lineRule="auto"/>
        <w:rPr>
          <w:rFonts w:cs="David"/>
        </w:rPr>
      </w:pPr>
      <w:r w:rsidRPr="00AE3E62">
        <w:rPr>
          <w:rFonts w:cs="David" w:hint="eastAsia"/>
          <w:rtl/>
        </w:rPr>
        <w:t>שם</w:t>
      </w:r>
      <w:r w:rsidRPr="00AE3E62">
        <w:rPr>
          <w:rFonts w:cs="David"/>
          <w:rtl/>
        </w:rPr>
        <w:t xml:space="preserve">: _________________ </w:t>
      </w:r>
      <w:r w:rsidRPr="00AE3E62">
        <w:rPr>
          <w:rFonts w:cs="David" w:hint="eastAsia"/>
          <w:rtl/>
        </w:rPr>
        <w:t>חתימה</w:t>
      </w:r>
      <w:r w:rsidRPr="00AE3E62">
        <w:rPr>
          <w:rFonts w:cs="David"/>
          <w:rtl/>
        </w:rPr>
        <w:t xml:space="preserve">: _____________ </w:t>
      </w:r>
      <w:r w:rsidRPr="00AE3E62">
        <w:rPr>
          <w:rFonts w:cs="David" w:hint="eastAsia"/>
          <w:rtl/>
        </w:rPr>
        <w:t>תאריך</w:t>
      </w:r>
      <w:r w:rsidRPr="00AE3E62">
        <w:rPr>
          <w:rFonts w:cs="David"/>
          <w:rtl/>
        </w:rPr>
        <w:t>:___________</w:t>
      </w:r>
    </w:p>
    <w:p w14:paraId="5D63FF98" w14:textId="77777777" w:rsidR="00282DBD" w:rsidRDefault="00282DBD" w:rsidP="002E16BE">
      <w:pPr>
        <w:spacing w:before="200" w:after="200" w:line="276" w:lineRule="auto"/>
        <w:rPr>
          <w:rFonts w:ascii="David" w:hAnsi="David" w:cs="David"/>
          <w:rtl/>
        </w:rPr>
      </w:pPr>
    </w:p>
    <w:p w14:paraId="60515A4F" w14:textId="77777777" w:rsidR="005A3EFA" w:rsidRDefault="005A3EFA" w:rsidP="002E16BE">
      <w:pPr>
        <w:spacing w:before="200" w:after="200" w:line="276" w:lineRule="auto"/>
        <w:rPr>
          <w:rFonts w:ascii="David" w:hAnsi="David" w:cs="David"/>
          <w:rtl/>
        </w:rPr>
      </w:pPr>
    </w:p>
    <w:p w14:paraId="2C027EB6" w14:textId="77777777" w:rsidR="005A3EFA" w:rsidRDefault="005A3EFA" w:rsidP="002E16BE">
      <w:pPr>
        <w:spacing w:before="200" w:after="200" w:line="276" w:lineRule="auto"/>
        <w:rPr>
          <w:rFonts w:ascii="David" w:hAnsi="David" w:cs="David"/>
          <w:rtl/>
        </w:rPr>
      </w:pPr>
    </w:p>
    <w:p w14:paraId="76C3E92D" w14:textId="77777777" w:rsidR="005A3EFA" w:rsidRDefault="005A3EFA" w:rsidP="002E16BE">
      <w:pPr>
        <w:spacing w:before="200" w:after="200" w:line="276" w:lineRule="auto"/>
        <w:rPr>
          <w:rFonts w:ascii="David" w:hAnsi="David" w:cs="David"/>
          <w:rtl/>
        </w:rPr>
      </w:pPr>
    </w:p>
    <w:p w14:paraId="54D5541D" w14:textId="77777777" w:rsidR="00965EEF" w:rsidRDefault="00965EEF" w:rsidP="00965EEF">
      <w:pPr>
        <w:pStyle w:val="afffffffe"/>
        <w:rPr>
          <w:rtl/>
        </w:rPr>
      </w:pPr>
      <w:r w:rsidRPr="009962B8">
        <w:rPr>
          <w:rtl/>
        </w:rPr>
        <w:tab/>
      </w:r>
      <w:r w:rsidRPr="009962B8">
        <w:rPr>
          <w:rtl/>
        </w:rPr>
        <w:tab/>
      </w:r>
      <w:bookmarkStart w:id="224" w:name="_Toc62542172"/>
      <w:bookmarkStart w:id="225" w:name="_Toc75695917"/>
      <w:r w:rsidRPr="009962B8">
        <w:rPr>
          <w:rtl/>
        </w:rPr>
        <w:t xml:space="preserve">נספח </w:t>
      </w:r>
      <w:r w:rsidRPr="009962B8">
        <w:rPr>
          <w:rFonts w:hint="eastAsia"/>
          <w:rtl/>
        </w:rPr>
        <w:t>ב</w:t>
      </w:r>
      <w:r w:rsidRPr="009962B8">
        <w:rPr>
          <w:rtl/>
        </w:rPr>
        <w:t>' בקשת התחברות לכספת</w:t>
      </w:r>
      <w:bookmarkEnd w:id="224"/>
      <w:bookmarkEnd w:id="225"/>
    </w:p>
    <w:p w14:paraId="1708C49D" w14:textId="77777777" w:rsidR="00965EEF" w:rsidRPr="009962B8" w:rsidRDefault="00965EEF" w:rsidP="009962B8">
      <w:pPr>
        <w:pStyle w:val="afffffffe"/>
        <w:rPr>
          <w:rtl/>
        </w:rPr>
      </w:pPr>
    </w:p>
    <w:p w14:paraId="466B79FA" w14:textId="77777777" w:rsidR="00965EEF" w:rsidRPr="00CC5892" w:rsidRDefault="00965EEF" w:rsidP="00965EEF">
      <w:pPr>
        <w:pStyle w:val="afffffffffe"/>
        <w:spacing w:line="360" w:lineRule="atLeast"/>
        <w:outlineLvl w:val="9"/>
        <w:rPr>
          <w:rFonts w:ascii="David" w:hAnsi="David"/>
          <w:color w:val="080908"/>
        </w:rPr>
      </w:pPr>
      <w:r w:rsidRPr="00CC5892">
        <w:rPr>
          <w:rFonts w:ascii="David" w:hAnsi="David"/>
          <w:noProof/>
          <w:color w:val="080908"/>
          <w:u w:val="none"/>
        </w:rPr>
        <w:drawing>
          <wp:inline distT="0" distB="0" distL="0" distR="0" wp14:anchorId="75454789" wp14:editId="7DD655BE">
            <wp:extent cx="5290383" cy="7315200"/>
            <wp:effectExtent l="0" t="0" r="571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93505" cy="7319516"/>
                    </a:xfrm>
                    <a:prstGeom prst="rect">
                      <a:avLst/>
                    </a:prstGeom>
                    <a:noFill/>
                    <a:ln>
                      <a:noFill/>
                    </a:ln>
                  </pic:spPr>
                </pic:pic>
              </a:graphicData>
            </a:graphic>
          </wp:inline>
        </w:drawing>
      </w:r>
    </w:p>
    <w:p w14:paraId="2433357A" w14:textId="77777777" w:rsidR="00965EEF" w:rsidRPr="00CC5892" w:rsidRDefault="00965EEF" w:rsidP="00965EEF">
      <w:pPr>
        <w:spacing w:line="360" w:lineRule="atLeast"/>
        <w:rPr>
          <w:rFonts w:ascii="David" w:hAnsi="David"/>
          <w:color w:val="080908"/>
          <w:rtl/>
        </w:rPr>
      </w:pPr>
    </w:p>
    <w:p w14:paraId="5B975200" w14:textId="77777777" w:rsidR="005A3EFA" w:rsidRPr="009962B8" w:rsidRDefault="005A3EFA" w:rsidP="009962B8">
      <w:pPr>
        <w:pStyle w:val="afffffffe"/>
        <w:rPr>
          <w:bCs w:val="0"/>
          <w:rtl/>
        </w:rPr>
      </w:pPr>
      <w:bookmarkStart w:id="226" w:name="_Toc62542170"/>
      <w:bookmarkStart w:id="227" w:name="_Toc75695915"/>
      <w:r w:rsidRPr="009962B8">
        <w:rPr>
          <w:rFonts w:hint="eastAsia"/>
          <w:rtl/>
        </w:rPr>
        <w:lastRenderedPageBreak/>
        <w:t>נספח</w:t>
      </w:r>
      <w:r w:rsidRPr="009962B8">
        <w:rPr>
          <w:rtl/>
        </w:rPr>
        <w:t xml:space="preserve"> </w:t>
      </w:r>
      <w:r w:rsidR="00965EEF" w:rsidRPr="009962B8">
        <w:rPr>
          <w:rFonts w:hint="eastAsia"/>
          <w:rtl/>
        </w:rPr>
        <w:t>ג</w:t>
      </w:r>
      <w:r w:rsidR="00965EEF" w:rsidRPr="009962B8">
        <w:rPr>
          <w:rtl/>
        </w:rPr>
        <w:t>'</w:t>
      </w:r>
      <w:r w:rsidRPr="009962B8">
        <w:rPr>
          <w:rtl/>
        </w:rPr>
        <w:t xml:space="preserve"> </w:t>
      </w:r>
      <w:r w:rsidRPr="009962B8">
        <w:rPr>
          <w:rFonts w:hint="eastAsia"/>
          <w:rtl/>
        </w:rPr>
        <w:t>להסכם</w:t>
      </w:r>
      <w:bookmarkEnd w:id="226"/>
      <w:bookmarkEnd w:id="227"/>
      <w:r w:rsidR="00965EEF">
        <w:rPr>
          <w:rFonts w:hint="cs"/>
          <w:rtl/>
        </w:rPr>
        <w:t xml:space="preserve"> </w:t>
      </w:r>
      <w:r w:rsidR="00965EEF">
        <w:rPr>
          <w:rtl/>
        </w:rPr>
        <w:t>–</w:t>
      </w:r>
      <w:r w:rsidR="00965EEF">
        <w:rPr>
          <w:rFonts w:hint="cs"/>
          <w:rtl/>
        </w:rPr>
        <w:t xml:space="preserve"> דו"ח דיווח מלאי - דוגמא</w:t>
      </w:r>
      <w:r w:rsidRPr="009962B8">
        <w:rPr>
          <w:rtl/>
        </w:rPr>
        <w:t xml:space="preserve"> </w:t>
      </w:r>
    </w:p>
    <w:p w14:paraId="5731AB2E" w14:textId="77777777" w:rsidR="00965EEF" w:rsidRDefault="00965EEF" w:rsidP="005A3EFA">
      <w:pPr>
        <w:spacing w:line="360" w:lineRule="atLeast"/>
        <w:jc w:val="both"/>
        <w:rPr>
          <w:rFonts w:ascii="David" w:hAnsi="David" w:cs="David"/>
          <w:b/>
          <w:bCs/>
          <w:color w:val="080908"/>
          <w:u w:val="single"/>
          <w:rtl/>
        </w:rPr>
      </w:pPr>
    </w:p>
    <w:p w14:paraId="2780F41B"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b/>
          <w:bCs/>
          <w:color w:val="080908"/>
          <w:rtl/>
        </w:rPr>
        <w:t>לכבוד</w:t>
      </w:r>
    </w:p>
    <w:p w14:paraId="192174F8"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חברת</w:t>
      </w:r>
    </w:p>
    <w:p w14:paraId="33911AAC" w14:textId="77777777" w:rsidR="00965EEF" w:rsidRDefault="00965EEF" w:rsidP="005A3EFA">
      <w:pPr>
        <w:spacing w:line="360" w:lineRule="atLeast"/>
        <w:jc w:val="both"/>
        <w:rPr>
          <w:rFonts w:ascii="David" w:hAnsi="David" w:cs="David"/>
          <w:b/>
          <w:bCs/>
          <w:color w:val="080908"/>
          <w:rtl/>
        </w:rPr>
      </w:pPr>
    </w:p>
    <w:p w14:paraId="60B90463" w14:textId="77777777" w:rsidR="005A3EFA" w:rsidRPr="009962B8" w:rsidRDefault="005A3EFA" w:rsidP="005A3EFA">
      <w:pPr>
        <w:spacing w:line="360" w:lineRule="atLeast"/>
        <w:jc w:val="both"/>
        <w:rPr>
          <w:rFonts w:ascii="David" w:hAnsi="David" w:cs="David"/>
          <w:b/>
          <w:bCs/>
          <w:color w:val="080908"/>
          <w:rtl/>
        </w:rPr>
      </w:pPr>
      <w:proofErr w:type="spellStart"/>
      <w:r w:rsidRPr="009962B8">
        <w:rPr>
          <w:rFonts w:ascii="David" w:hAnsi="David" w:cs="David" w:hint="eastAsia"/>
          <w:b/>
          <w:bCs/>
          <w:color w:val="080908"/>
          <w:rtl/>
        </w:rPr>
        <w:t>א</w:t>
      </w:r>
      <w:r w:rsidRPr="009962B8">
        <w:rPr>
          <w:rFonts w:ascii="David" w:hAnsi="David" w:cs="David"/>
          <w:b/>
          <w:bCs/>
          <w:color w:val="080908"/>
          <w:rtl/>
        </w:rPr>
        <w:t>.ג.נ</w:t>
      </w:r>
      <w:proofErr w:type="spellEnd"/>
      <w:r w:rsidRPr="009962B8">
        <w:rPr>
          <w:rFonts w:ascii="David" w:hAnsi="David" w:cs="David"/>
          <w:b/>
          <w:bCs/>
          <w:color w:val="080908"/>
          <w:rtl/>
        </w:rPr>
        <w:t>.,</w:t>
      </w:r>
    </w:p>
    <w:p w14:paraId="34EA23E1" w14:textId="77777777" w:rsidR="00965EEF" w:rsidRDefault="00965EEF" w:rsidP="005A3EFA">
      <w:pPr>
        <w:spacing w:line="360" w:lineRule="atLeast"/>
        <w:jc w:val="both"/>
        <w:rPr>
          <w:rFonts w:ascii="David" w:hAnsi="David" w:cs="David"/>
          <w:b/>
          <w:bCs/>
          <w:color w:val="080908"/>
          <w:u w:val="single"/>
          <w:rtl/>
        </w:rPr>
      </w:pPr>
    </w:p>
    <w:p w14:paraId="156F4762"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hint="eastAsia"/>
          <w:b/>
          <w:bCs/>
          <w:color w:val="080908"/>
          <w:u w:val="single"/>
          <w:rtl/>
        </w:rPr>
        <w:t>הנדון</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התקשרות</w:t>
      </w:r>
      <w:r w:rsidRPr="009962B8">
        <w:rPr>
          <w:rFonts w:ascii="David" w:hAnsi="David" w:cs="David"/>
          <w:b/>
          <w:bCs/>
          <w:color w:val="080908"/>
          <w:u w:val="single"/>
          <w:rtl/>
        </w:rPr>
        <w:t xml:space="preserve"> </w:t>
      </w:r>
      <w:r w:rsidRPr="009962B8">
        <w:rPr>
          <w:rFonts w:ascii="David" w:hAnsi="David" w:cs="David" w:hint="eastAsia"/>
          <w:b/>
          <w:bCs/>
          <w:color w:val="080908"/>
          <w:u w:val="single"/>
          <w:rtl/>
        </w:rPr>
        <w:t>מיום</w:t>
      </w:r>
      <w:r w:rsidRPr="009962B8">
        <w:rPr>
          <w:rFonts w:ascii="David" w:hAnsi="David" w:cs="David"/>
          <w:b/>
          <w:bCs/>
          <w:color w:val="080908"/>
          <w:u w:val="single"/>
          <w:rtl/>
        </w:rPr>
        <w:t xml:space="preserve"> ________</w:t>
      </w:r>
    </w:p>
    <w:p w14:paraId="69122981"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על</w:t>
      </w:r>
      <w:r w:rsidRPr="009962B8">
        <w:rPr>
          <w:rFonts w:ascii="David" w:hAnsi="David" w:cs="David"/>
          <w:color w:val="080908"/>
          <w:rtl/>
        </w:rPr>
        <w:t xml:space="preserve"> </w:t>
      </w:r>
      <w:r w:rsidRPr="009962B8">
        <w:rPr>
          <w:rFonts w:ascii="David" w:hAnsi="David" w:cs="David" w:hint="eastAsia"/>
          <w:color w:val="080908"/>
          <w:rtl/>
        </w:rPr>
        <w:t>פי</w:t>
      </w:r>
      <w:r w:rsidRPr="009962B8">
        <w:rPr>
          <w:rFonts w:ascii="David" w:hAnsi="David" w:cs="David"/>
          <w:color w:val="080908"/>
          <w:rtl/>
        </w:rPr>
        <w:t xml:space="preserve"> </w:t>
      </w:r>
      <w:r w:rsidRPr="009962B8">
        <w:rPr>
          <w:rFonts w:ascii="David" w:hAnsi="David" w:cs="David" w:hint="eastAsia"/>
          <w:color w:val="080908"/>
          <w:rtl/>
        </w:rPr>
        <w:t>תנאי</w:t>
      </w:r>
      <w:r w:rsidRPr="009962B8">
        <w:rPr>
          <w:rFonts w:ascii="David" w:hAnsi="David" w:cs="David"/>
          <w:color w:val="080908"/>
          <w:rtl/>
        </w:rPr>
        <w:t xml:space="preserve">    </w:t>
      </w:r>
      <w:r w:rsidRPr="009962B8">
        <w:rPr>
          <w:rFonts w:ascii="David" w:hAnsi="David" w:cs="David" w:hint="eastAsia"/>
          <w:color w:val="080908"/>
          <w:rtl/>
        </w:rPr>
        <w:t>ההתקשרות</w:t>
      </w:r>
      <w:r w:rsidRPr="009962B8">
        <w:rPr>
          <w:rFonts w:ascii="David" w:hAnsi="David" w:cs="David"/>
          <w:color w:val="080908"/>
          <w:rtl/>
        </w:rPr>
        <w:t xml:space="preserve">, </w:t>
      </w:r>
      <w:r w:rsidRPr="009962B8">
        <w:rPr>
          <w:rFonts w:ascii="David" w:hAnsi="David" w:cs="David" w:hint="eastAsia"/>
          <w:color w:val="080908"/>
          <w:rtl/>
        </w:rPr>
        <w:t>התחייבתם</w:t>
      </w:r>
      <w:r w:rsidRPr="009962B8">
        <w:rPr>
          <w:rFonts w:ascii="David" w:hAnsi="David" w:cs="David"/>
          <w:color w:val="080908"/>
          <w:rtl/>
        </w:rPr>
        <w:t xml:space="preserve"> </w:t>
      </w:r>
      <w:r w:rsidRPr="009962B8">
        <w:rPr>
          <w:rFonts w:ascii="David" w:hAnsi="David" w:cs="David" w:hint="eastAsia"/>
          <w:color w:val="080908"/>
          <w:rtl/>
        </w:rPr>
        <w:t>לאפשר</w:t>
      </w:r>
      <w:r w:rsidRPr="009962B8">
        <w:rPr>
          <w:rFonts w:ascii="David" w:hAnsi="David" w:cs="David"/>
          <w:color w:val="080908"/>
          <w:rtl/>
        </w:rPr>
        <w:t xml:space="preserve"> </w:t>
      </w:r>
      <w:r w:rsidRPr="009962B8">
        <w:rPr>
          <w:rFonts w:ascii="David" w:hAnsi="David" w:cs="David" w:hint="eastAsia"/>
          <w:color w:val="080908"/>
          <w:rtl/>
        </w:rPr>
        <w:t>לנציג</w:t>
      </w:r>
      <w:r w:rsidRPr="009962B8">
        <w:rPr>
          <w:rFonts w:ascii="David" w:hAnsi="David" w:cs="David"/>
          <w:color w:val="080908"/>
          <w:rtl/>
        </w:rPr>
        <w:t xml:space="preserve"> </w:t>
      </w:r>
      <w:r w:rsidRPr="009962B8">
        <w:rPr>
          <w:rFonts w:ascii="David" w:hAnsi="David" w:cs="David" w:hint="eastAsia"/>
          <w:color w:val="080908"/>
          <w:rtl/>
        </w:rPr>
        <w:t>המשרד</w:t>
      </w:r>
      <w:r w:rsidRPr="009962B8">
        <w:rPr>
          <w:rFonts w:ascii="David" w:hAnsi="David" w:cs="David"/>
          <w:color w:val="080908"/>
          <w:rtl/>
        </w:rPr>
        <w:t xml:space="preserve"> </w:t>
      </w:r>
      <w:r w:rsidRPr="009962B8">
        <w:rPr>
          <w:rFonts w:ascii="David" w:hAnsi="David" w:cs="David" w:hint="eastAsia"/>
          <w:color w:val="080908"/>
          <w:rtl/>
        </w:rPr>
        <w:t>או</w:t>
      </w:r>
      <w:r w:rsidRPr="009962B8">
        <w:rPr>
          <w:rFonts w:ascii="David" w:hAnsi="David" w:cs="David"/>
          <w:color w:val="080908"/>
          <w:rtl/>
        </w:rPr>
        <w:t xml:space="preserve"> </w:t>
      </w:r>
      <w:r w:rsidRPr="009962B8">
        <w:rPr>
          <w:rFonts w:ascii="David" w:hAnsi="David" w:cs="David" w:hint="eastAsia"/>
          <w:color w:val="080908"/>
          <w:rtl/>
        </w:rPr>
        <w:t>מי</w:t>
      </w:r>
      <w:r w:rsidRPr="009962B8">
        <w:rPr>
          <w:rFonts w:ascii="David" w:hAnsi="David" w:cs="David"/>
          <w:color w:val="080908"/>
          <w:rtl/>
        </w:rPr>
        <w:t xml:space="preserve"> </w:t>
      </w:r>
      <w:r w:rsidRPr="009962B8">
        <w:rPr>
          <w:rFonts w:ascii="David" w:hAnsi="David" w:cs="David" w:hint="eastAsia"/>
          <w:color w:val="080908"/>
          <w:rtl/>
        </w:rPr>
        <w:t>מטעמו</w:t>
      </w:r>
      <w:r w:rsidRPr="009962B8">
        <w:rPr>
          <w:rFonts w:ascii="David" w:hAnsi="David" w:cs="David"/>
          <w:color w:val="080908"/>
          <w:rtl/>
        </w:rPr>
        <w:t xml:space="preserve"> </w:t>
      </w:r>
      <w:r w:rsidRPr="009962B8">
        <w:rPr>
          <w:rFonts w:ascii="David" w:hAnsi="David" w:cs="David" w:hint="eastAsia"/>
          <w:color w:val="080908"/>
          <w:rtl/>
        </w:rPr>
        <w:t>לבצע</w:t>
      </w:r>
      <w:r w:rsidRPr="009962B8">
        <w:rPr>
          <w:rFonts w:ascii="David" w:hAnsi="David" w:cs="David"/>
          <w:color w:val="080908"/>
          <w:rtl/>
        </w:rPr>
        <w:t xml:space="preserve"> </w:t>
      </w:r>
      <w:r w:rsidRPr="009962B8">
        <w:rPr>
          <w:rFonts w:ascii="David" w:hAnsi="David" w:cs="David" w:hint="eastAsia"/>
          <w:color w:val="080908"/>
          <w:rtl/>
        </w:rPr>
        <w:t>ביקורת</w:t>
      </w:r>
      <w:r w:rsidRPr="009962B8">
        <w:rPr>
          <w:rFonts w:ascii="David" w:hAnsi="David" w:cs="David"/>
          <w:color w:val="080908"/>
          <w:rtl/>
        </w:rPr>
        <w:t>.</w:t>
      </w:r>
    </w:p>
    <w:p w14:paraId="78CF2ED3"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מתבקשים</w:t>
      </w:r>
      <w:r w:rsidRPr="009962B8">
        <w:rPr>
          <w:rFonts w:ascii="David" w:hAnsi="David" w:cs="David"/>
          <w:color w:val="080908"/>
          <w:rtl/>
        </w:rPr>
        <w:t xml:space="preserve"> </w:t>
      </w:r>
      <w:r w:rsidRPr="009962B8">
        <w:rPr>
          <w:rFonts w:ascii="David" w:hAnsi="David" w:cs="David" w:hint="eastAsia"/>
          <w:color w:val="080908"/>
          <w:rtl/>
        </w:rPr>
        <w:t>למלא</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מידי</w:t>
      </w:r>
      <w:r w:rsidRPr="009962B8">
        <w:rPr>
          <w:rFonts w:ascii="David" w:hAnsi="David" w:cs="David"/>
          <w:color w:val="080908"/>
          <w:rtl/>
        </w:rPr>
        <w:t xml:space="preserve"> </w:t>
      </w:r>
      <w:r w:rsidRPr="009962B8">
        <w:rPr>
          <w:rFonts w:ascii="David" w:hAnsi="David" w:cs="David" w:hint="eastAsia"/>
          <w:color w:val="080908"/>
          <w:rtl/>
        </w:rPr>
        <w:t>חודש</w:t>
      </w:r>
      <w:r w:rsidRPr="009962B8">
        <w:rPr>
          <w:rFonts w:ascii="David" w:hAnsi="David" w:cs="David"/>
          <w:color w:val="080908"/>
          <w:rtl/>
        </w:rPr>
        <w:t xml:space="preserve"> </w:t>
      </w:r>
      <w:r w:rsidRPr="009962B8">
        <w:rPr>
          <w:rFonts w:ascii="David" w:hAnsi="David" w:cs="David" w:hint="eastAsia"/>
          <w:color w:val="080908"/>
          <w:rtl/>
        </w:rPr>
        <w:t>ולהעבירו</w:t>
      </w:r>
      <w:r w:rsidRPr="009962B8">
        <w:rPr>
          <w:rFonts w:ascii="David" w:hAnsi="David" w:cs="David"/>
          <w:color w:val="080908"/>
          <w:rtl/>
        </w:rPr>
        <w:t xml:space="preserve"> </w:t>
      </w:r>
      <w:r w:rsidRPr="009962B8">
        <w:rPr>
          <w:rFonts w:ascii="David" w:hAnsi="David" w:cs="David" w:hint="eastAsia"/>
          <w:color w:val="080908"/>
          <w:rtl/>
        </w:rPr>
        <w:t>עד</w:t>
      </w:r>
      <w:r w:rsidRPr="009962B8">
        <w:rPr>
          <w:rFonts w:ascii="David" w:hAnsi="David" w:cs="David"/>
          <w:color w:val="080908"/>
          <w:rtl/>
        </w:rPr>
        <w:t xml:space="preserve"> </w:t>
      </w:r>
      <w:r w:rsidRPr="009962B8">
        <w:rPr>
          <w:rFonts w:ascii="David" w:hAnsi="David" w:cs="David" w:hint="eastAsia"/>
          <w:color w:val="080908"/>
          <w:rtl/>
        </w:rPr>
        <w:t>ל</w:t>
      </w:r>
      <w:r w:rsidRPr="009962B8">
        <w:rPr>
          <w:rFonts w:ascii="David" w:hAnsi="David" w:cs="David"/>
          <w:color w:val="080908"/>
          <w:rtl/>
        </w:rPr>
        <w:t xml:space="preserve"> - 10 </w:t>
      </w:r>
      <w:r w:rsidRPr="009962B8">
        <w:rPr>
          <w:rFonts w:ascii="David" w:hAnsi="David" w:cs="David" w:hint="eastAsia"/>
          <w:color w:val="080908"/>
          <w:rtl/>
        </w:rPr>
        <w:t>לחודש</w:t>
      </w:r>
      <w:r w:rsidRPr="009962B8">
        <w:rPr>
          <w:rFonts w:ascii="David" w:hAnsi="David" w:cs="David"/>
          <w:color w:val="080908"/>
          <w:rtl/>
        </w:rPr>
        <w:t xml:space="preserve"> </w:t>
      </w:r>
      <w:r w:rsidRPr="009962B8">
        <w:rPr>
          <w:rFonts w:ascii="David" w:hAnsi="David" w:cs="David" w:hint="eastAsia"/>
          <w:color w:val="080908"/>
          <w:rtl/>
        </w:rPr>
        <w:t>העוקב</w:t>
      </w:r>
      <w:r w:rsidRPr="009962B8">
        <w:rPr>
          <w:rFonts w:ascii="David" w:hAnsi="David" w:cs="David"/>
          <w:color w:val="080908"/>
          <w:rtl/>
        </w:rPr>
        <w:t>.</w:t>
      </w:r>
    </w:p>
    <w:p w14:paraId="3F44433F" w14:textId="77777777" w:rsidR="005A3EFA" w:rsidRPr="009962B8" w:rsidRDefault="005A3EFA" w:rsidP="000A3F34">
      <w:pPr>
        <w:pStyle w:val="af5"/>
        <w:numPr>
          <w:ilvl w:val="0"/>
          <w:numId w:val="84"/>
        </w:numPr>
        <w:spacing w:after="200" w:line="360" w:lineRule="atLeast"/>
        <w:rPr>
          <w:rFonts w:ascii="David" w:hAnsi="David" w:cs="David"/>
          <w:color w:val="080908"/>
          <w:rtl/>
        </w:rPr>
      </w:pPr>
      <w:r w:rsidRPr="009962B8">
        <w:rPr>
          <w:rFonts w:ascii="David" w:hAnsi="David" w:cs="David" w:hint="eastAsia"/>
          <w:color w:val="080908"/>
          <w:rtl/>
        </w:rPr>
        <w:t>יש</w:t>
      </w:r>
      <w:r w:rsidRPr="009962B8">
        <w:rPr>
          <w:rFonts w:ascii="David" w:hAnsi="David" w:cs="David"/>
          <w:color w:val="080908"/>
          <w:rtl/>
        </w:rPr>
        <w:t xml:space="preserve"> </w:t>
      </w:r>
      <w:r w:rsidRPr="009962B8">
        <w:rPr>
          <w:rFonts w:ascii="David" w:hAnsi="David" w:cs="David" w:hint="eastAsia"/>
          <w:color w:val="080908"/>
          <w:rtl/>
        </w:rPr>
        <w:t>להעביר</w:t>
      </w:r>
      <w:r w:rsidRPr="009962B8">
        <w:rPr>
          <w:rFonts w:ascii="David" w:hAnsi="David" w:cs="David"/>
          <w:color w:val="080908"/>
          <w:rtl/>
        </w:rPr>
        <w:t xml:space="preserve"> </w:t>
      </w:r>
      <w:r w:rsidRPr="009962B8">
        <w:rPr>
          <w:rFonts w:ascii="David" w:hAnsi="David" w:cs="David" w:hint="eastAsia"/>
          <w:color w:val="080908"/>
          <w:rtl/>
        </w:rPr>
        <w:t>את</w:t>
      </w:r>
      <w:r w:rsidRPr="009962B8">
        <w:rPr>
          <w:rFonts w:ascii="David" w:hAnsi="David" w:cs="David"/>
          <w:color w:val="080908"/>
          <w:rtl/>
        </w:rPr>
        <w:t xml:space="preserve"> </w:t>
      </w:r>
      <w:r w:rsidRPr="009962B8">
        <w:rPr>
          <w:rFonts w:ascii="David" w:hAnsi="David" w:cs="David" w:hint="eastAsia"/>
          <w:color w:val="080908"/>
          <w:rtl/>
        </w:rPr>
        <w:t>האקסל</w:t>
      </w:r>
      <w:r w:rsidRPr="009962B8">
        <w:rPr>
          <w:rFonts w:ascii="David" w:hAnsi="David" w:cs="David"/>
          <w:color w:val="080908"/>
          <w:rtl/>
        </w:rPr>
        <w:t xml:space="preserve"> </w:t>
      </w:r>
      <w:r w:rsidRPr="009962B8">
        <w:rPr>
          <w:rFonts w:ascii="David" w:hAnsi="David" w:cs="David" w:hint="eastAsia"/>
          <w:color w:val="080908"/>
          <w:rtl/>
        </w:rPr>
        <w:t>המצורף</w:t>
      </w:r>
      <w:r w:rsidRPr="009962B8">
        <w:rPr>
          <w:rFonts w:ascii="David" w:hAnsi="David" w:cs="David"/>
          <w:color w:val="080908"/>
          <w:rtl/>
        </w:rPr>
        <w:t xml:space="preserve"> </w:t>
      </w:r>
      <w:r w:rsidRPr="009962B8">
        <w:rPr>
          <w:rFonts w:ascii="David" w:hAnsi="David" w:cs="David" w:hint="eastAsia"/>
          <w:color w:val="080908"/>
          <w:rtl/>
        </w:rPr>
        <w:t>למשרד</w:t>
      </w:r>
      <w:r w:rsidRPr="009962B8">
        <w:rPr>
          <w:rFonts w:ascii="David" w:hAnsi="David" w:cs="David"/>
          <w:color w:val="080908"/>
          <w:rtl/>
        </w:rPr>
        <w:t xml:space="preserve"> ________________ </w:t>
      </w:r>
      <w:r w:rsidRPr="009962B8">
        <w:rPr>
          <w:rFonts w:ascii="David" w:hAnsi="David" w:cs="David" w:hint="eastAsia"/>
          <w:color w:val="080908"/>
          <w:rtl/>
        </w:rPr>
        <w:t>באמצעות</w:t>
      </w:r>
      <w:r w:rsidRPr="009962B8">
        <w:rPr>
          <w:rFonts w:ascii="David" w:hAnsi="David" w:cs="David"/>
          <w:color w:val="080908"/>
          <w:rtl/>
        </w:rPr>
        <w:t xml:space="preserve"> </w:t>
      </w:r>
      <w:r w:rsidRPr="009962B8">
        <w:rPr>
          <w:rFonts w:ascii="David" w:hAnsi="David" w:cs="David" w:hint="eastAsia"/>
          <w:color w:val="080908"/>
          <w:rtl/>
        </w:rPr>
        <w:t>מייל</w:t>
      </w:r>
      <w:r w:rsidRPr="009962B8">
        <w:rPr>
          <w:rFonts w:ascii="David" w:hAnsi="David" w:cs="David"/>
          <w:color w:val="080908"/>
          <w:rtl/>
        </w:rPr>
        <w:t>:_____________.</w:t>
      </w:r>
    </w:p>
    <w:p w14:paraId="38D4A59F" w14:textId="77777777" w:rsidR="005A3EFA" w:rsidRPr="009962B8" w:rsidRDefault="005A3EFA" w:rsidP="005A3EFA">
      <w:pPr>
        <w:spacing w:line="360" w:lineRule="atLeast"/>
        <w:jc w:val="both"/>
        <w:rPr>
          <w:rFonts w:ascii="David" w:hAnsi="David" w:cs="David"/>
          <w:b/>
          <w:bCs/>
          <w:color w:val="080908"/>
          <w:u w:val="single"/>
          <w:rtl/>
        </w:rPr>
      </w:pPr>
    </w:p>
    <w:p w14:paraId="50E2A784" w14:textId="77777777" w:rsidR="005A3EFA" w:rsidRPr="009962B8" w:rsidRDefault="005A3EFA" w:rsidP="005A3EFA">
      <w:pPr>
        <w:spacing w:line="360" w:lineRule="atLeast"/>
        <w:jc w:val="both"/>
        <w:rPr>
          <w:rFonts w:ascii="David" w:hAnsi="David" w:cs="David"/>
          <w:b/>
          <w:bCs/>
          <w:color w:val="080908"/>
          <w:rtl/>
        </w:rPr>
      </w:pPr>
      <w:r w:rsidRPr="009962B8">
        <w:rPr>
          <w:rFonts w:ascii="David" w:hAnsi="David" w:cs="David" w:hint="eastAsia"/>
          <w:b/>
          <w:bCs/>
          <w:color w:val="080908"/>
          <w:rtl/>
        </w:rPr>
        <w:t>בברכה</w:t>
      </w:r>
      <w:r w:rsidRPr="009962B8">
        <w:rPr>
          <w:rFonts w:ascii="David" w:hAnsi="David" w:cs="David"/>
          <w:b/>
          <w:bCs/>
          <w:color w:val="080908"/>
          <w:rtl/>
        </w:rPr>
        <w:t>,</w:t>
      </w:r>
      <w:r w:rsidRPr="009962B8">
        <w:rPr>
          <w:rFonts w:ascii="David" w:hAnsi="David" w:cs="David"/>
          <w:b/>
          <w:bCs/>
          <w:color w:val="080908"/>
          <w:rtl/>
        </w:rPr>
        <w:br/>
      </w:r>
    </w:p>
    <w:p w14:paraId="22415C3B" w14:textId="77777777" w:rsidR="005A3EFA" w:rsidRPr="009962B8" w:rsidRDefault="005A3EFA" w:rsidP="005A3EFA">
      <w:pPr>
        <w:spacing w:line="360" w:lineRule="atLeast"/>
        <w:jc w:val="both"/>
        <w:rPr>
          <w:rFonts w:ascii="David" w:hAnsi="David" w:cs="David"/>
          <w:b/>
          <w:bCs/>
          <w:color w:val="080908"/>
          <w:u w:val="single"/>
          <w:rtl/>
        </w:rPr>
      </w:pPr>
      <w:r w:rsidRPr="009962B8">
        <w:rPr>
          <w:rFonts w:ascii="David" w:hAnsi="David" w:cs="David"/>
          <w:b/>
          <w:bCs/>
          <w:noProof/>
          <w:color w:val="080908"/>
          <w:u w:val="single"/>
          <w:rtl/>
        </w:rPr>
        <w:drawing>
          <wp:inline distT="0" distB="0" distL="0" distR="0" wp14:anchorId="22A44759" wp14:editId="1351D569">
            <wp:extent cx="5274310" cy="2411095"/>
            <wp:effectExtent l="0" t="0" r="2540" b="8255"/>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5274310" cy="2411095"/>
                    </a:xfrm>
                    <a:prstGeom prst="rect">
                      <a:avLst/>
                    </a:prstGeom>
                  </pic:spPr>
                </pic:pic>
              </a:graphicData>
            </a:graphic>
          </wp:inline>
        </w:drawing>
      </w:r>
    </w:p>
    <w:p w14:paraId="407BFEC7" w14:textId="77777777" w:rsidR="005A3EFA" w:rsidRPr="009962B8" w:rsidRDefault="005A3EFA" w:rsidP="005A3EFA">
      <w:pPr>
        <w:spacing w:line="360" w:lineRule="atLeast"/>
        <w:jc w:val="both"/>
        <w:rPr>
          <w:rFonts w:ascii="David" w:hAnsi="David" w:cs="David"/>
          <w:b/>
          <w:bCs/>
          <w:color w:val="080908"/>
          <w:u w:val="single"/>
        </w:rPr>
      </w:pPr>
    </w:p>
    <w:p w14:paraId="6FE9ECBC" w14:textId="77777777" w:rsidR="006B355F" w:rsidRDefault="006B355F">
      <w:pPr>
        <w:bidi w:val="0"/>
        <w:spacing w:before="200" w:after="200" w:line="276" w:lineRule="auto"/>
        <w:rPr>
          <w:rFonts w:ascii="David" w:hAnsi="David" w:cs="David"/>
        </w:rPr>
      </w:pPr>
      <w:r>
        <w:rPr>
          <w:rFonts w:ascii="David" w:hAnsi="David" w:cs="David"/>
          <w:rtl/>
        </w:rPr>
        <w:br w:type="page"/>
      </w:r>
    </w:p>
    <w:p w14:paraId="7C2BDD55" w14:textId="77777777" w:rsidR="003507B3" w:rsidRPr="00817FCD" w:rsidRDefault="003507B3" w:rsidP="003507B3">
      <w:pPr>
        <w:spacing w:after="200" w:line="360" w:lineRule="atLeast"/>
        <w:jc w:val="right"/>
        <w:outlineLvl w:val="4"/>
        <w:rPr>
          <w:rFonts w:ascii="David" w:eastAsiaTheme="minorHAnsi" w:hAnsi="David" w:cs="David"/>
          <w:b/>
          <w:bCs/>
          <w:color w:val="080908"/>
          <w:u w:val="single"/>
          <w:rtl/>
        </w:rPr>
      </w:pPr>
      <w:r>
        <w:rPr>
          <w:rFonts w:ascii="David" w:eastAsiaTheme="minorHAnsi" w:hAnsi="David" w:cs="David" w:hint="cs"/>
          <w:b/>
          <w:bCs/>
          <w:color w:val="080908"/>
          <w:u w:val="single"/>
          <w:rtl/>
        </w:rPr>
        <w:lastRenderedPageBreak/>
        <w:t>נספח ד'</w:t>
      </w:r>
    </w:p>
    <w:p w14:paraId="39D6FB98" w14:textId="77777777" w:rsidR="003507B3" w:rsidRPr="00817FCD" w:rsidRDefault="003507B3" w:rsidP="003507B3">
      <w:pPr>
        <w:tabs>
          <w:tab w:val="left" w:pos="7227"/>
        </w:tabs>
        <w:spacing w:line="360" w:lineRule="atLeast"/>
        <w:jc w:val="center"/>
        <w:rPr>
          <w:rFonts w:ascii="David" w:eastAsiaTheme="minorHAnsi" w:hAnsi="David" w:cs="David"/>
          <w:b/>
          <w:bCs/>
          <w:color w:val="080908"/>
          <w:sz w:val="28"/>
          <w:szCs w:val="28"/>
          <w:rtl/>
        </w:rPr>
      </w:pPr>
      <w:r w:rsidRPr="00817FCD">
        <w:rPr>
          <w:rFonts w:ascii="David" w:eastAsiaTheme="minorHAnsi" w:hAnsi="David" w:cs="David"/>
          <w:b/>
          <w:bCs/>
          <w:color w:val="080908"/>
          <w:sz w:val="28"/>
          <w:szCs w:val="28"/>
          <w:rtl/>
        </w:rPr>
        <w:t>תדפיס ערבות</w:t>
      </w:r>
      <w:r w:rsidRPr="00817FCD">
        <w:rPr>
          <w:rFonts w:ascii="David" w:eastAsiaTheme="minorHAnsi" w:hAnsi="David" w:cs="David" w:hint="cs"/>
          <w:b/>
          <w:bCs/>
          <w:color w:val="080908"/>
          <w:sz w:val="28"/>
          <w:szCs w:val="28"/>
          <w:rtl/>
        </w:rPr>
        <w:t xml:space="preserve"> דיגיטלית </w:t>
      </w:r>
    </w:p>
    <w:p w14:paraId="077EB77C"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b/>
          <w:bCs/>
          <w:color w:val="080908"/>
          <w:rtl/>
        </w:rPr>
        <w:t xml:space="preserve">מסמך </w:t>
      </w:r>
      <w:r w:rsidRPr="00817FCD">
        <w:rPr>
          <w:rFonts w:ascii="David" w:eastAsiaTheme="minorHAnsi" w:hAnsi="David" w:cs="David"/>
          <w:b/>
          <w:bCs/>
          <w:color w:val="080908"/>
          <w:rtl/>
        </w:rPr>
        <w:t xml:space="preserve">זה </w:t>
      </w:r>
      <w:r w:rsidRPr="00817FCD">
        <w:rPr>
          <w:rFonts w:ascii="David" w:eastAsiaTheme="minorHAnsi" w:hAnsi="David" w:cs="David" w:hint="eastAsia"/>
          <w:b/>
          <w:bCs/>
          <w:color w:val="080908"/>
          <w:rtl/>
        </w:rPr>
        <w:t>הוא</w:t>
      </w:r>
      <w:r w:rsidRPr="00817FCD">
        <w:rPr>
          <w:rFonts w:ascii="David" w:eastAsiaTheme="minorHAnsi" w:hAnsi="David" w:cs="David"/>
          <w:b/>
          <w:bCs/>
          <w:color w:val="080908"/>
          <w:rtl/>
        </w:rPr>
        <w:t xml:space="preserve"> </w:t>
      </w:r>
      <w:r w:rsidRPr="00817FCD">
        <w:rPr>
          <w:rFonts w:ascii="David" w:eastAsiaTheme="minorHAnsi" w:hAnsi="David" w:cs="David" w:hint="eastAsia"/>
          <w:b/>
          <w:bCs/>
          <w:color w:val="080908"/>
          <w:rtl/>
        </w:rPr>
        <w:t>תדפיס</w:t>
      </w:r>
      <w:r w:rsidRPr="00817FCD">
        <w:rPr>
          <w:rFonts w:ascii="David" w:eastAsiaTheme="minorHAnsi" w:hAnsi="David" w:cs="David"/>
          <w:b/>
          <w:bCs/>
          <w:color w:val="080908"/>
          <w:rtl/>
        </w:rPr>
        <w:t xml:space="preserve"> של ערבות דיגיטאלית</w:t>
      </w:r>
      <w:r w:rsidRPr="00817FCD">
        <w:rPr>
          <w:rFonts w:ascii="David" w:eastAsiaTheme="minorHAnsi" w:hAnsi="David" w:cs="David" w:hint="cs"/>
          <w:b/>
          <w:bCs/>
          <w:color w:val="080908"/>
          <w:rtl/>
        </w:rPr>
        <w:t xml:space="preserve"> ונועד לצרכי המחשה בלבד</w:t>
      </w:r>
    </w:p>
    <w:p w14:paraId="2351CB8B" w14:textId="77777777" w:rsidR="003507B3" w:rsidRPr="00817FCD" w:rsidRDefault="003507B3" w:rsidP="003507B3">
      <w:pPr>
        <w:pBdr>
          <w:top w:val="single" w:sz="4" w:space="1" w:color="auto"/>
          <w:left w:val="single" w:sz="4" w:space="4" w:color="auto"/>
          <w:bottom w:val="single" w:sz="4" w:space="0" w:color="auto"/>
          <w:right w:val="single" w:sz="4" w:space="4" w:color="auto"/>
        </w:pBdr>
        <w:tabs>
          <w:tab w:val="left" w:pos="7227"/>
        </w:tabs>
        <w:spacing w:line="360" w:lineRule="atLeast"/>
        <w:rPr>
          <w:rFonts w:ascii="David" w:eastAsiaTheme="minorHAnsi" w:hAnsi="David" w:cs="David"/>
          <w:color w:val="080908"/>
        </w:rPr>
      </w:pPr>
      <w:r w:rsidRPr="00817FCD">
        <w:rPr>
          <w:rFonts w:ascii="David" w:eastAsiaTheme="minorHAnsi" w:hAnsi="David" w:cs="David"/>
          <w:color w:val="080908"/>
          <w:rtl/>
        </w:rPr>
        <w:t xml:space="preserve">תדפיס זה הופק ע"י המערכת של </w:t>
      </w:r>
      <w:r w:rsidRPr="00817FCD">
        <w:rPr>
          <w:rFonts w:ascii="David" w:eastAsiaTheme="minorHAnsi" w:hAnsi="David" w:cs="David" w:hint="cs"/>
          <w:color w:val="080908"/>
          <w:rtl/>
        </w:rPr>
        <w:t>___________ (</w:t>
      </w:r>
      <w:r w:rsidRPr="00817FCD">
        <w:rPr>
          <w:rFonts w:ascii="David" w:eastAsiaTheme="minorHAnsi" w:hAnsi="David" w:cs="David"/>
          <w:color w:val="080908"/>
          <w:rtl/>
        </w:rPr>
        <w:t>שם מנפיק הערבות/מקבל הערבות לפי העניין</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ביום </w:t>
      </w:r>
      <w:r w:rsidRPr="00817FCD">
        <w:rPr>
          <w:rFonts w:ascii="David" w:eastAsiaTheme="minorHAnsi" w:hAnsi="David" w:cs="David"/>
          <w:color w:val="080908"/>
          <w:u w:val="single"/>
        </w:rPr>
        <w:t>DD/MM/YYYY</w:t>
      </w:r>
      <w:r w:rsidRPr="00817FCD">
        <w:rPr>
          <w:rFonts w:ascii="David" w:eastAsiaTheme="minorHAnsi" w:hAnsi="David" w:cs="David"/>
          <w:color w:val="080908"/>
          <w:rtl/>
        </w:rPr>
        <w:t xml:space="preserve"> ב- </w:t>
      </w:r>
      <w:r w:rsidRPr="00817FCD">
        <w:rPr>
          <w:rFonts w:ascii="David" w:eastAsiaTheme="minorHAnsi" w:hAnsi="David" w:cs="David"/>
          <w:color w:val="080908"/>
          <w:u w:val="single"/>
        </w:rPr>
        <w:t>SS:MM:HH</w:t>
      </w:r>
      <w:r w:rsidRPr="00817FCD">
        <w:rPr>
          <w:rFonts w:ascii="David" w:eastAsiaTheme="minorHAnsi" w:hAnsi="David" w:cs="David"/>
          <w:color w:val="080908"/>
          <w:rtl/>
        </w:rPr>
        <w:t xml:space="preserve"> על סמך קובץ ערבות </w:t>
      </w:r>
      <w:r w:rsidRPr="00817FCD">
        <w:rPr>
          <w:rFonts w:ascii="David" w:eastAsiaTheme="minorHAnsi" w:hAnsi="David" w:cs="David" w:hint="eastAsia"/>
          <w:color w:val="080908"/>
          <w:rtl/>
        </w:rPr>
        <w:t>דיגיטאלית</w:t>
      </w:r>
      <w:r w:rsidRPr="00817FCD">
        <w:rPr>
          <w:rFonts w:ascii="David" w:eastAsiaTheme="minorHAnsi" w:hAnsi="David" w:cs="David"/>
          <w:color w:val="080908"/>
          <w:rtl/>
        </w:rPr>
        <w:t>.</w:t>
      </w:r>
    </w:p>
    <w:p w14:paraId="13FA4F84"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p>
    <w:p w14:paraId="04C94164" w14:textId="77777777" w:rsidR="003507B3" w:rsidRPr="00817FCD" w:rsidRDefault="003507B3" w:rsidP="003507B3">
      <w:pPr>
        <w:tabs>
          <w:tab w:val="left" w:pos="7227"/>
        </w:tabs>
        <w:spacing w:line="360" w:lineRule="atLeast"/>
        <w:jc w:val="center"/>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נתוני הערבות</w:t>
      </w:r>
    </w:p>
    <w:p w14:paraId="37DE42EA"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4B9DD94"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קוד</w:t>
      </w:r>
      <w:r w:rsidRPr="00817FCD">
        <w:rPr>
          <w:rFonts w:ascii="David" w:eastAsiaTheme="minorHAnsi" w:hAnsi="David" w:cs="David"/>
          <w:color w:val="080908"/>
          <w:u w:val="single"/>
          <w:rtl/>
        </w:rPr>
        <w:t xml:space="preserve">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 xml:space="preserve">ערבות </w:t>
      </w:r>
      <w:r w:rsidRPr="00817FCD">
        <w:rPr>
          <w:rFonts w:ascii="David" w:eastAsiaTheme="minorHAnsi" w:hAnsi="David" w:cs="David" w:hint="cs"/>
          <w:color w:val="080908"/>
          <w:u w:val="single"/>
          <w:rtl/>
        </w:rPr>
        <w:t>ה</w:t>
      </w:r>
      <w:r w:rsidRPr="00817FCD">
        <w:rPr>
          <w:rFonts w:ascii="David" w:eastAsiaTheme="minorHAnsi" w:hAnsi="David" w:cs="David"/>
          <w:color w:val="080908"/>
          <w:u w:val="single"/>
          <w:rtl/>
        </w:rPr>
        <w:t>דיגיטאלית</w:t>
      </w:r>
      <w:r w:rsidRPr="00817FCD">
        <w:rPr>
          <w:rFonts w:ascii="David" w:eastAsiaTheme="minorHAnsi" w:hAnsi="David" w:cs="David"/>
          <w:color w:val="080908"/>
          <w:rtl/>
        </w:rPr>
        <w:t>: ____________________________</w:t>
      </w:r>
    </w:p>
    <w:p w14:paraId="4976570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5BF650DB"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מנפיק הערבות:</w:t>
      </w:r>
    </w:p>
    <w:p w14:paraId="1388D82C"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 מס' סניף: ___</w:t>
      </w:r>
    </w:p>
    <w:p w14:paraId="03D9D81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טלפון מנפיק הערבות: ___________ פקס' מנפיק הערבות: __________</w:t>
      </w:r>
    </w:p>
    <w:p w14:paraId="5742D3F9"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כתובת מנפיק הערבות: _________________________________________</w:t>
      </w:r>
    </w:p>
    <w:p w14:paraId="39CAE275"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רחוב ומספר: ____________ ישוב: _________________ מיקוד _________</w:t>
      </w:r>
    </w:p>
    <w:p w14:paraId="375E64A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1: ________________________________________</w:t>
      </w:r>
    </w:p>
    <w:p w14:paraId="3B48B682"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שם מורשה החתימה 2: ________________________________________</w:t>
      </w:r>
    </w:p>
    <w:p w14:paraId="6F8E708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467F693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מקבל הערבות:</w:t>
      </w:r>
    </w:p>
    <w:p w14:paraId="20F561F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00BB1C0B"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p w14:paraId="252F7C08" w14:textId="77777777" w:rsidR="003507B3" w:rsidRPr="00817FCD" w:rsidRDefault="003507B3" w:rsidP="003507B3">
      <w:pPr>
        <w:tabs>
          <w:tab w:val="left" w:pos="7227"/>
        </w:tabs>
        <w:spacing w:after="200" w:line="360" w:lineRule="atLeast"/>
        <w:rPr>
          <w:rFonts w:ascii="David" w:eastAsiaTheme="minorHAnsi" w:hAnsi="David" w:cs="David"/>
          <w:color w:val="080908"/>
          <w:u w:val="single"/>
          <w:rtl/>
        </w:rPr>
      </w:pPr>
      <w:proofErr w:type="spellStart"/>
      <w:r w:rsidRPr="00817FCD">
        <w:rPr>
          <w:rFonts w:ascii="David" w:eastAsiaTheme="minorHAnsi" w:hAnsi="David" w:cs="David" w:hint="cs"/>
          <w:color w:val="080908"/>
          <w:u w:val="single"/>
          <w:rtl/>
        </w:rPr>
        <w:t>הנערבים</w:t>
      </w:r>
      <w:proofErr w:type="spellEnd"/>
      <w:r w:rsidRPr="00817FCD">
        <w:rPr>
          <w:rFonts w:ascii="David" w:eastAsiaTheme="minorHAnsi" w:hAnsi="David" w:cs="David" w:hint="cs"/>
          <w:color w:val="080908"/>
          <w:u w:val="single"/>
          <w:rtl/>
        </w:rPr>
        <w:t xml:space="preserve"> (</w:t>
      </w:r>
      <w:r w:rsidRPr="00817FCD">
        <w:rPr>
          <w:rFonts w:ascii="David" w:eastAsiaTheme="minorHAnsi" w:hAnsi="David" w:cs="David"/>
          <w:color w:val="080908"/>
          <w:u w:val="single"/>
          <w:rtl/>
        </w:rPr>
        <w:t>להלן ביחד ו/או לחוד: "</w:t>
      </w:r>
      <w:proofErr w:type="spellStart"/>
      <w:r w:rsidRPr="00817FCD">
        <w:rPr>
          <w:rFonts w:ascii="David" w:eastAsiaTheme="minorHAnsi" w:hAnsi="David" w:cs="David"/>
          <w:color w:val="080908"/>
          <w:u w:val="single"/>
          <w:rtl/>
        </w:rPr>
        <w:t>הנערב</w:t>
      </w:r>
      <w:proofErr w:type="spellEnd"/>
      <w:r w:rsidRPr="00817FCD">
        <w:rPr>
          <w:rFonts w:ascii="David" w:eastAsiaTheme="minorHAnsi" w:hAnsi="David" w:cs="David"/>
          <w:color w:val="080908"/>
          <w:u w:val="single"/>
          <w:rtl/>
        </w:rPr>
        <w:t>")</w:t>
      </w:r>
      <w:r w:rsidRPr="00817FCD">
        <w:rPr>
          <w:rFonts w:ascii="David" w:eastAsiaTheme="minorHAnsi" w:hAnsi="David" w:cs="David" w:hint="cs"/>
          <w:color w:val="080908"/>
          <w:u w:val="single"/>
          <w:rtl/>
        </w:rPr>
        <w:t>:</w:t>
      </w:r>
    </w:p>
    <w:tbl>
      <w:tblPr>
        <w:tblStyle w:val="100"/>
        <w:bidiVisual/>
        <w:tblW w:w="0" w:type="auto"/>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1961"/>
        <w:gridCol w:w="6309"/>
      </w:tblGrid>
      <w:tr w:rsidR="003507B3" w:rsidRPr="00817FCD" w14:paraId="41462190" w14:textId="77777777" w:rsidTr="003453B5">
        <w:trPr>
          <w:tblHeader/>
        </w:trPr>
        <w:tc>
          <w:tcPr>
            <w:tcW w:w="2003" w:type="dxa"/>
            <w:shd w:val="clear" w:color="auto" w:fill="auto"/>
          </w:tcPr>
          <w:p w14:paraId="29B614ED"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מזהה נערב</w:t>
            </w:r>
          </w:p>
        </w:tc>
        <w:tc>
          <w:tcPr>
            <w:tcW w:w="6474" w:type="dxa"/>
            <w:shd w:val="clear" w:color="auto" w:fill="auto"/>
          </w:tcPr>
          <w:p w14:paraId="494D9B28" w14:textId="77777777" w:rsidR="003507B3" w:rsidRPr="00817FCD" w:rsidRDefault="003507B3" w:rsidP="003453B5">
            <w:pPr>
              <w:tabs>
                <w:tab w:val="left" w:pos="7227"/>
              </w:tabs>
              <w:spacing w:line="360" w:lineRule="atLeast"/>
              <w:jc w:val="center"/>
              <w:rPr>
                <w:rFonts w:ascii="David" w:eastAsiaTheme="minorHAnsi" w:hAnsi="David" w:cs="David"/>
                <w:color w:val="080908"/>
                <w:rtl/>
              </w:rPr>
            </w:pPr>
            <w:r w:rsidRPr="00817FCD">
              <w:rPr>
                <w:rFonts w:ascii="David" w:eastAsiaTheme="minorHAnsi" w:hAnsi="David" w:cs="David" w:hint="cs"/>
                <w:color w:val="080908"/>
                <w:rtl/>
              </w:rPr>
              <w:t xml:space="preserve">שם </w:t>
            </w:r>
            <w:proofErr w:type="spellStart"/>
            <w:r w:rsidRPr="00817FCD">
              <w:rPr>
                <w:rFonts w:ascii="David" w:eastAsiaTheme="minorHAnsi" w:hAnsi="David" w:cs="David" w:hint="cs"/>
                <w:color w:val="080908"/>
                <w:rtl/>
              </w:rPr>
              <w:t>הנערב</w:t>
            </w:r>
            <w:proofErr w:type="spellEnd"/>
          </w:p>
        </w:tc>
      </w:tr>
      <w:tr w:rsidR="003507B3" w:rsidRPr="00817FCD" w14:paraId="5BDDBBCB" w14:textId="77777777" w:rsidTr="003453B5">
        <w:trPr>
          <w:tblHeader/>
        </w:trPr>
        <w:tc>
          <w:tcPr>
            <w:tcW w:w="2003" w:type="dxa"/>
            <w:shd w:val="clear" w:color="auto" w:fill="auto"/>
          </w:tcPr>
          <w:p w14:paraId="3A82732B"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w:t>
            </w:r>
          </w:p>
        </w:tc>
        <w:tc>
          <w:tcPr>
            <w:tcW w:w="6474" w:type="dxa"/>
            <w:shd w:val="clear" w:color="auto" w:fill="auto"/>
          </w:tcPr>
          <w:p w14:paraId="39891B01" w14:textId="77777777" w:rsidR="003507B3" w:rsidRPr="00817FCD" w:rsidRDefault="003507B3" w:rsidP="003453B5">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_________________________________________</w:t>
            </w:r>
          </w:p>
        </w:tc>
      </w:tr>
    </w:tbl>
    <w:p w14:paraId="647A510E"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u w:val="single"/>
          <w:rtl/>
        </w:rPr>
        <w:t>נושא הערבות:</w:t>
      </w:r>
      <w:r w:rsidRPr="00817FCD">
        <w:rPr>
          <w:rFonts w:ascii="David" w:eastAsiaTheme="minorHAnsi" w:hAnsi="David" w:cs="David" w:hint="cs"/>
          <w:color w:val="080908"/>
          <w:rtl/>
        </w:rPr>
        <w:t xml:space="preserve"> </w:t>
      </w:r>
    </w:p>
    <w:p w14:paraId="43847F05"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color w:val="080908"/>
          <w:rtl/>
        </w:rPr>
        <w:t xml:space="preserve">(שם </w:t>
      </w:r>
      <w:r w:rsidRPr="00817FCD">
        <w:rPr>
          <w:rFonts w:ascii="David" w:eastAsiaTheme="minorHAnsi" w:hAnsi="David" w:cs="David" w:hint="cs"/>
          <w:color w:val="080908"/>
          <w:rtl/>
        </w:rPr>
        <w:t>המכרז</w:t>
      </w:r>
      <w:r w:rsidRPr="00817FCD">
        <w:rPr>
          <w:rFonts w:ascii="David" w:eastAsiaTheme="minorHAnsi" w:hAnsi="David" w:cs="David"/>
          <w:color w:val="080908"/>
          <w:rtl/>
        </w:rPr>
        <w:t xml:space="preserve"> / </w:t>
      </w:r>
      <w:r w:rsidRPr="00817FCD">
        <w:rPr>
          <w:rFonts w:ascii="David" w:eastAsiaTheme="minorHAnsi" w:hAnsi="David" w:cs="David" w:hint="cs"/>
          <w:color w:val="080908"/>
          <w:rtl/>
        </w:rPr>
        <w:t>נושא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ההתקשרות)</w:t>
      </w:r>
    </w:p>
    <w:p w14:paraId="4D09C319"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0A8E7F96"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סכומים ותאריכים</w:t>
      </w:r>
    </w:p>
    <w:p w14:paraId="17C1476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סכום הערבות _________ שקלים חדשים.</w:t>
      </w:r>
    </w:p>
    <w:p w14:paraId="6CDC1C51"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הצמדה: ______________ תאריך בסיס להצמדה: __________</w:t>
      </w:r>
    </w:p>
    <w:p w14:paraId="53374596"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תאריך הנפקת הערבות: _____________</w:t>
      </w:r>
      <w:r w:rsidRPr="00817FCD">
        <w:rPr>
          <w:rFonts w:ascii="David" w:eastAsiaTheme="minorHAnsi" w:hAnsi="David" w:cs="David"/>
          <w:color w:val="080908"/>
          <w:rtl/>
        </w:rPr>
        <w:t>(</w:t>
      </w:r>
      <w:r w:rsidRPr="00817FCD">
        <w:rPr>
          <w:rFonts w:ascii="David" w:eastAsiaTheme="minorHAnsi" w:hAnsi="David" w:cs="David" w:hint="cs"/>
          <w:color w:val="080908"/>
          <w:rtl/>
        </w:rPr>
        <w:t>חלק זה יושלם</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המנפיק</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תאריך סיום תוקף הערבות: _______________</w:t>
      </w:r>
    </w:p>
    <w:p w14:paraId="0A757691"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575261CE" w14:textId="77777777" w:rsidR="003507B3" w:rsidRPr="00817FCD" w:rsidRDefault="003507B3" w:rsidP="003507B3">
      <w:pPr>
        <w:tabs>
          <w:tab w:val="left" w:pos="7227"/>
        </w:tabs>
        <w:spacing w:line="360" w:lineRule="atLeast"/>
        <w:rPr>
          <w:rFonts w:ascii="David" w:eastAsiaTheme="minorHAnsi" w:hAnsi="David" w:cs="David"/>
          <w:b/>
          <w:bCs/>
          <w:color w:val="080908"/>
          <w:u w:val="single"/>
          <w:rtl/>
        </w:rPr>
      </w:pPr>
      <w:r w:rsidRPr="00817FCD">
        <w:rPr>
          <w:rFonts w:ascii="David" w:eastAsiaTheme="minorHAnsi" w:hAnsi="David" w:cs="David" w:hint="cs"/>
          <w:b/>
          <w:bCs/>
          <w:color w:val="080908"/>
          <w:u w:val="single"/>
          <w:rtl/>
        </w:rPr>
        <w:t>ניסוח ההתחייבות</w:t>
      </w:r>
    </w:p>
    <w:p w14:paraId="0E7F0078"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ערב</w:t>
      </w:r>
      <w:r w:rsidRPr="00817FCD">
        <w:rPr>
          <w:rFonts w:ascii="David" w:eastAsiaTheme="minorHAnsi" w:hAnsi="David" w:cs="David"/>
          <w:color w:val="080908"/>
          <w:rtl/>
        </w:rPr>
        <w:t xml:space="preserve"> בזה כלפי מקבל הערבות</w:t>
      </w:r>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בעבור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r w:rsidRPr="00817FCD">
        <w:rPr>
          <w:rFonts w:ascii="David" w:eastAsiaTheme="minorHAnsi" w:hAnsi="David" w:cs="David"/>
          <w:color w:val="080908"/>
          <w:rtl/>
        </w:rPr>
        <w:t xml:space="preserve">לסילוק כל סכום אשר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ידרוש</w:t>
      </w:r>
      <w:r w:rsidRPr="00817FCD">
        <w:rPr>
          <w:rFonts w:ascii="David" w:eastAsiaTheme="minorHAnsi" w:hAnsi="David" w:cs="David"/>
          <w:color w:val="080908"/>
          <w:rtl/>
        </w:rPr>
        <w:t xml:space="preserve"> מאת </w:t>
      </w:r>
      <w:r w:rsidRPr="00817FCD">
        <w:rPr>
          <w:rFonts w:ascii="David" w:eastAsiaTheme="minorHAnsi" w:hAnsi="David" w:cs="David" w:hint="cs"/>
          <w:color w:val="080908"/>
          <w:rtl/>
        </w:rPr>
        <w:t>מנפיק</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 בקשר עם נושא הערבות, ואשר לא יעלה על סכום</w:t>
      </w:r>
      <w:r w:rsidRPr="00817FCD">
        <w:rPr>
          <w:rFonts w:ascii="David" w:eastAsiaTheme="minorHAnsi" w:hAnsi="David" w:cs="David"/>
          <w:color w:val="080908"/>
          <w:rtl/>
        </w:rPr>
        <w:t xml:space="preserve"> גובה </w:t>
      </w:r>
      <w:r w:rsidRPr="00817FCD">
        <w:rPr>
          <w:rFonts w:ascii="David" w:eastAsiaTheme="minorHAnsi" w:hAnsi="David" w:cs="David"/>
          <w:color w:val="080908"/>
          <w:rtl/>
        </w:rPr>
        <w:lastRenderedPageBreak/>
        <w:t>הערבות.</w:t>
      </w:r>
      <w:r w:rsidRPr="00817FCD">
        <w:rPr>
          <w:rFonts w:ascii="David" w:eastAsiaTheme="minorHAnsi" w:hAnsi="David" w:cs="David" w:hint="cs"/>
          <w:color w:val="080908"/>
          <w:rtl/>
        </w:rPr>
        <w:t xml:space="preserve"> מנפיק הערבות</w:t>
      </w:r>
      <w:r w:rsidRPr="00817FCD">
        <w:rPr>
          <w:rFonts w:ascii="David" w:eastAsiaTheme="minorHAnsi" w:hAnsi="David" w:cs="David"/>
          <w:color w:val="080908"/>
          <w:rtl/>
        </w:rPr>
        <w:t xml:space="preserve"> מתחייב </w:t>
      </w:r>
      <w:r w:rsidRPr="00817FCD">
        <w:rPr>
          <w:rFonts w:ascii="David" w:eastAsiaTheme="minorHAnsi" w:hAnsi="David" w:cs="David" w:hint="cs"/>
          <w:color w:val="080908"/>
          <w:rtl/>
        </w:rPr>
        <w:t>בזאת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w:t>
      </w:r>
      <w:r w:rsidRPr="00817FCD">
        <w:rPr>
          <w:rFonts w:ascii="David" w:eastAsiaTheme="minorHAnsi" w:hAnsi="David" w:cs="David"/>
          <w:color w:val="080908"/>
          <w:rtl/>
        </w:rPr>
        <w:t>שלם ל</w:t>
      </w:r>
      <w:r w:rsidRPr="00817FCD">
        <w:rPr>
          <w:rFonts w:ascii="David" w:eastAsiaTheme="minorHAnsi" w:hAnsi="David" w:cs="David" w:hint="cs"/>
          <w:color w:val="080908"/>
          <w:rtl/>
        </w:rPr>
        <w:t>מקבל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הערבות</w:t>
      </w:r>
      <w:r w:rsidRPr="00817FCD">
        <w:rPr>
          <w:rFonts w:ascii="David" w:eastAsiaTheme="minorHAnsi" w:hAnsi="David" w:cs="David"/>
          <w:color w:val="080908"/>
          <w:rtl/>
        </w:rPr>
        <w:t xml:space="preserve"> את הסכום ה</w:t>
      </w:r>
      <w:r w:rsidRPr="00817FCD">
        <w:rPr>
          <w:rFonts w:ascii="David" w:eastAsiaTheme="minorHAnsi" w:hAnsi="David" w:cs="David" w:hint="cs"/>
          <w:color w:val="080908"/>
          <w:rtl/>
        </w:rPr>
        <w:t>אמור</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ב</w:t>
      </w:r>
      <w:r w:rsidRPr="00817FCD">
        <w:rPr>
          <w:rFonts w:ascii="David" w:eastAsiaTheme="minorHAnsi" w:hAnsi="David" w:cs="David"/>
          <w:color w:val="080908"/>
          <w:rtl/>
        </w:rPr>
        <w:t>תוך</w:t>
      </w:r>
      <w:r w:rsidRPr="00817FCD">
        <w:rPr>
          <w:rFonts w:ascii="David" w:eastAsiaTheme="minorHAnsi" w:hAnsi="David" w:cs="David" w:hint="cs"/>
          <w:color w:val="080908"/>
          <w:rtl/>
        </w:rPr>
        <w:t xml:space="preserve"> מספר הימים לחילוט הקבועים בערבות וזאת</w:t>
      </w:r>
      <w:r w:rsidRPr="00817FCD">
        <w:rPr>
          <w:rFonts w:ascii="David" w:eastAsiaTheme="minorHAnsi" w:hAnsi="David" w:cs="David"/>
          <w:color w:val="080908"/>
          <w:rtl/>
        </w:rPr>
        <w:t xml:space="preserve"> מתאריך דרישת </w:t>
      </w:r>
      <w:r w:rsidRPr="00817FCD">
        <w:rPr>
          <w:rFonts w:ascii="David" w:eastAsiaTheme="minorHAnsi" w:hAnsi="David" w:cs="David" w:hint="cs"/>
          <w:color w:val="080908"/>
          <w:rtl/>
        </w:rPr>
        <w:t>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ו</w:t>
      </w:r>
      <w:r w:rsidRPr="00817FCD">
        <w:rPr>
          <w:rFonts w:ascii="David" w:eastAsiaTheme="minorHAnsi" w:hAnsi="David" w:cs="David"/>
          <w:color w:val="080908"/>
          <w:rtl/>
        </w:rPr>
        <w:t xml:space="preserve">מבלי </w:t>
      </w:r>
      <w:r w:rsidRPr="00817FCD">
        <w:rPr>
          <w:rFonts w:ascii="David" w:eastAsiaTheme="minorHAnsi" w:hAnsi="David" w:cs="David" w:hint="cs"/>
          <w:color w:val="080908"/>
          <w:rtl/>
        </w:rPr>
        <w:t>שמקבל הערבות יהיה</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חייב</w:t>
      </w:r>
      <w:r w:rsidRPr="00817FCD">
        <w:rPr>
          <w:rFonts w:ascii="David" w:eastAsiaTheme="minorHAnsi" w:hAnsi="David" w:cs="David"/>
          <w:color w:val="080908"/>
          <w:rtl/>
        </w:rPr>
        <w:t xml:space="preserve"> לנמק את דרישת</w:t>
      </w:r>
      <w:r w:rsidRPr="00817FCD">
        <w:rPr>
          <w:rFonts w:ascii="David" w:eastAsiaTheme="minorHAnsi" w:hAnsi="David" w:cs="David" w:hint="cs"/>
          <w:color w:val="080908"/>
          <w:rtl/>
        </w:rPr>
        <w:t xml:space="preserve">ו או לדרוש תחילה את סילוק הסכום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xml:space="preserve">. </w:t>
      </w:r>
    </w:p>
    <w:p w14:paraId="3941ACE6"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במקרה של דרישה כאמור מנפיק הערבות לא י</w:t>
      </w:r>
      <w:r w:rsidRPr="00817FCD">
        <w:rPr>
          <w:rFonts w:ascii="David" w:eastAsiaTheme="minorHAnsi" w:hAnsi="David" w:cs="David"/>
          <w:color w:val="080908"/>
          <w:rtl/>
        </w:rPr>
        <w:t>טען כלפי</w:t>
      </w:r>
      <w:r w:rsidRPr="00817FCD">
        <w:rPr>
          <w:rFonts w:ascii="David" w:eastAsiaTheme="minorHAnsi" w:hAnsi="David" w:cs="David" w:hint="cs"/>
          <w:color w:val="080908"/>
          <w:rtl/>
        </w:rPr>
        <w:t xml:space="preserve"> מקבל הערבות</w:t>
      </w:r>
      <w:r w:rsidRPr="00817FCD">
        <w:rPr>
          <w:rFonts w:ascii="David" w:eastAsiaTheme="minorHAnsi" w:hAnsi="David" w:cs="David"/>
          <w:color w:val="080908"/>
          <w:rtl/>
        </w:rPr>
        <w:t xml:space="preserve"> טענת הגנה כל שהיא שיכולה לעמוד</w:t>
      </w:r>
      <w:r w:rsidRPr="00817FCD">
        <w:rPr>
          <w:rFonts w:ascii="David" w:eastAsiaTheme="minorHAnsi" w:hAnsi="David" w:cs="David" w:hint="cs"/>
          <w:color w:val="080908"/>
          <w:rtl/>
        </w:rPr>
        <w:t xml:space="preserve"> לו או </w:t>
      </w:r>
      <w:proofErr w:type="spellStart"/>
      <w:r w:rsidRPr="00817FCD">
        <w:rPr>
          <w:rFonts w:ascii="David" w:eastAsiaTheme="minorHAnsi" w:hAnsi="David" w:cs="David"/>
          <w:color w:val="080908"/>
          <w:rtl/>
        </w:rPr>
        <w:t>ל</w:t>
      </w:r>
      <w:r w:rsidRPr="00817FCD">
        <w:rPr>
          <w:rFonts w:ascii="David" w:eastAsiaTheme="minorHAnsi" w:hAnsi="David" w:cs="David" w:hint="cs"/>
          <w:color w:val="080908"/>
          <w:rtl/>
        </w:rPr>
        <w:t>נערב</w:t>
      </w:r>
      <w:proofErr w:type="spellEnd"/>
      <w:r w:rsidRPr="00817FCD">
        <w:rPr>
          <w:rFonts w:ascii="David" w:eastAsiaTheme="minorHAnsi" w:hAnsi="David" w:cs="David"/>
          <w:color w:val="080908"/>
          <w:rtl/>
        </w:rPr>
        <w:t xml:space="preserve">, </w:t>
      </w:r>
      <w:r w:rsidRPr="00817FCD">
        <w:rPr>
          <w:rFonts w:ascii="David" w:eastAsiaTheme="minorHAnsi" w:hAnsi="David" w:cs="David" w:hint="cs"/>
          <w:color w:val="080908"/>
          <w:rtl/>
        </w:rPr>
        <w:t>ולא יתנה את התשלום בתנאי כלשהו או יעכבו מסיבה כלשהי ובכלל זה ב</w:t>
      </w:r>
      <w:r w:rsidRPr="00817FCD">
        <w:rPr>
          <w:rFonts w:ascii="David" w:eastAsiaTheme="minorHAnsi" w:hAnsi="David" w:cs="David"/>
          <w:color w:val="080908"/>
          <w:rtl/>
        </w:rPr>
        <w:t xml:space="preserve">סילוק הסכום האמור מאת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color w:val="080908"/>
          <w:rtl/>
        </w:rPr>
        <w:t>.</w:t>
      </w:r>
    </w:p>
    <w:p w14:paraId="2792BAF7"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אינה ניתנה להעברה או להסבה.</w:t>
      </w:r>
    </w:p>
    <w:p w14:paraId="431B4D2D"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096CA113"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על ערבות זו יחולו הוראות הדין הישראלי בלבד.</w:t>
      </w:r>
    </w:p>
    <w:p w14:paraId="276C14B2" w14:textId="77777777" w:rsidR="003507B3" w:rsidRPr="00817FCD" w:rsidRDefault="003507B3" w:rsidP="003507B3">
      <w:pPr>
        <w:tabs>
          <w:tab w:val="left" w:pos="7227"/>
        </w:tabs>
        <w:spacing w:after="200" w:line="360" w:lineRule="atLeast"/>
        <w:rPr>
          <w:rFonts w:ascii="David" w:eastAsiaTheme="minorHAnsi" w:hAnsi="David" w:cs="David"/>
          <w:color w:val="080908"/>
          <w:rtl/>
        </w:rPr>
      </w:pPr>
      <w:r w:rsidRPr="00817FCD">
        <w:rPr>
          <w:rFonts w:ascii="David" w:eastAsiaTheme="minorHAnsi" w:hAnsi="David" w:cs="David" w:hint="cs"/>
          <w:color w:val="080908"/>
          <w:rtl/>
        </w:rPr>
        <w:t xml:space="preserve">הכללים לניהול כתב ערבות זה יהיו בהתאם לתקן הערבויות הדיגיטאליות כפי שפורסם באתר הוראות </w:t>
      </w:r>
      <w:proofErr w:type="spellStart"/>
      <w:r w:rsidRPr="00817FCD">
        <w:rPr>
          <w:rFonts w:ascii="David" w:eastAsiaTheme="minorHAnsi" w:hAnsi="David" w:cs="David" w:hint="cs"/>
          <w:color w:val="080908"/>
          <w:rtl/>
        </w:rPr>
        <w:t>התכ"ם</w:t>
      </w:r>
      <w:proofErr w:type="spellEnd"/>
      <w:r w:rsidRPr="00817FCD">
        <w:rPr>
          <w:rFonts w:ascii="David" w:eastAsiaTheme="minorHAnsi" w:hAnsi="David" w:cs="David" w:hint="cs"/>
          <w:color w:val="080908"/>
          <w:rtl/>
        </w:rPr>
        <w:t xml:space="preserve"> של החשב הכללי, כנוסחו במועד הנפקת הערבות, ובכלל זה בהתאם לכללים המפורטים להלן:</w:t>
      </w:r>
    </w:p>
    <w:p w14:paraId="7862AC61"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Pr>
      </w:pPr>
      <w:r w:rsidRPr="00817FCD">
        <w:rPr>
          <w:rFonts w:ascii="David" w:eastAsiaTheme="minorHAnsi" w:hAnsi="David" w:cs="David" w:hint="cs"/>
          <w:color w:val="080908"/>
          <w:rtl/>
        </w:rPr>
        <w:t xml:space="preserve">ניהול ערבות זו יעשה באופן דיגיטלי, על ידי שליחת דרישות ובקשות בין מערכות מקבל הערבות ומערכות מנפיק הערבות, בהתאם לכללים המפורטים בתקן הערבויות הדיגיטליות. </w:t>
      </w:r>
    </w:p>
    <w:p w14:paraId="7C7BFC85"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התאריכים בערבות מתייחסים לימים </w:t>
      </w:r>
      <w:proofErr w:type="spellStart"/>
      <w:r w:rsidRPr="00817FCD">
        <w:rPr>
          <w:rFonts w:ascii="David" w:eastAsiaTheme="minorHAnsi" w:hAnsi="David" w:cs="David" w:hint="cs"/>
          <w:color w:val="080908"/>
          <w:rtl/>
        </w:rPr>
        <w:t>קלנדריים</w:t>
      </w:r>
      <w:proofErr w:type="spellEnd"/>
      <w:r w:rsidRPr="00817FCD">
        <w:rPr>
          <w:rFonts w:ascii="David" w:eastAsiaTheme="minorHAnsi" w:hAnsi="David" w:cs="David" w:hint="cs"/>
          <w:color w:val="080908"/>
          <w:rtl/>
        </w:rPr>
        <w:t>, המסתיימים בשעה 23:59, וזאת למעט מניין הימים לתשלום בגין חילוט ערבות על ידי מנפיק הערבות. מניין הימים לתשלום בגין חילוט הערבות</w:t>
      </w:r>
      <w:bookmarkStart w:id="228" w:name="_Ref3125565"/>
      <w:r w:rsidRPr="00817FCD">
        <w:rPr>
          <w:rFonts w:ascii="David" w:eastAsiaTheme="minorHAnsi" w:hAnsi="David" w:cs="David" w:hint="cs"/>
          <w:color w:val="080908"/>
          <w:rtl/>
        </w:rPr>
        <w:t>,</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יחל ב</w:t>
      </w:r>
      <w:r w:rsidRPr="00817FCD">
        <w:rPr>
          <w:rFonts w:ascii="David" w:eastAsiaTheme="minorHAnsi" w:hAnsi="David" w:cs="David"/>
          <w:color w:val="080908"/>
          <w:rtl/>
        </w:rPr>
        <w:t xml:space="preserve">יום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עסקים </w:t>
      </w:r>
      <w:r w:rsidRPr="00817FCD">
        <w:rPr>
          <w:rFonts w:ascii="David" w:eastAsiaTheme="minorHAnsi" w:hAnsi="David" w:cs="David" w:hint="cs"/>
          <w:color w:val="080908"/>
          <w:rtl/>
        </w:rPr>
        <w:t>ה</w:t>
      </w:r>
      <w:r w:rsidRPr="00817FCD">
        <w:rPr>
          <w:rFonts w:ascii="David" w:eastAsiaTheme="minorHAnsi" w:hAnsi="David" w:cs="David"/>
          <w:color w:val="080908"/>
          <w:rtl/>
        </w:rPr>
        <w:t xml:space="preserve">בנקאי </w:t>
      </w:r>
      <w:r w:rsidRPr="00817FCD">
        <w:rPr>
          <w:rFonts w:ascii="David" w:eastAsiaTheme="minorHAnsi" w:hAnsi="David" w:cs="David" w:hint="cs"/>
          <w:color w:val="080908"/>
          <w:rtl/>
        </w:rPr>
        <w:t>בו התקבלה הדרישה לחילוט ממקבל הערבות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במקרה שבו </w:t>
      </w:r>
      <w:r w:rsidRPr="00817FCD">
        <w:rPr>
          <w:rFonts w:ascii="David" w:eastAsiaTheme="minorHAnsi" w:hAnsi="David" w:cs="David"/>
          <w:color w:val="080908"/>
          <w:rtl/>
        </w:rPr>
        <w:t>ה</w:t>
      </w:r>
      <w:r w:rsidRPr="00817FCD">
        <w:rPr>
          <w:rFonts w:ascii="David" w:eastAsiaTheme="minorHAnsi" w:hAnsi="David" w:cs="David" w:hint="cs"/>
          <w:color w:val="080908"/>
          <w:rtl/>
        </w:rPr>
        <w:t>דרישה</w:t>
      </w:r>
      <w:r w:rsidRPr="00817FCD">
        <w:rPr>
          <w:rFonts w:ascii="David" w:eastAsiaTheme="minorHAnsi" w:hAnsi="David" w:cs="David"/>
          <w:color w:val="080908"/>
          <w:rtl/>
        </w:rPr>
        <w:t xml:space="preserve"> התקבלה שלא במהלך יום עסקים </w:t>
      </w:r>
      <w:r w:rsidRPr="00817FCD">
        <w:rPr>
          <w:rFonts w:ascii="David" w:eastAsiaTheme="minorHAnsi" w:hAnsi="David" w:cs="David" w:hint="cs"/>
          <w:color w:val="080908"/>
          <w:rtl/>
        </w:rPr>
        <w:t>בנקאי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 xml:space="preserve">מנין הימים לביצוע החילוט יחל </w:t>
      </w:r>
      <w:r w:rsidRPr="00817FCD">
        <w:rPr>
          <w:rFonts w:ascii="David" w:eastAsiaTheme="minorHAnsi" w:hAnsi="David" w:cs="David"/>
          <w:color w:val="080908"/>
          <w:rtl/>
        </w:rPr>
        <w:t>ביום העסקים הבנקאי העוקב.</w:t>
      </w:r>
      <w:bookmarkEnd w:id="228"/>
      <w:r w:rsidRPr="00817FCD">
        <w:rPr>
          <w:rFonts w:ascii="David" w:eastAsiaTheme="minorHAnsi" w:hAnsi="David" w:cs="David" w:hint="cs"/>
          <w:color w:val="080908"/>
          <w:rtl/>
        </w:rPr>
        <w:t xml:space="preserve"> </w:t>
      </w:r>
    </w:p>
    <w:p w14:paraId="3B93811D" w14:textId="77777777" w:rsidR="003507B3" w:rsidRPr="00817FCD" w:rsidRDefault="003507B3" w:rsidP="000A3F34">
      <w:pPr>
        <w:numPr>
          <w:ilvl w:val="0"/>
          <w:numId w:val="81"/>
        </w:numPr>
        <w:tabs>
          <w:tab w:val="left" w:pos="7227"/>
        </w:tabs>
        <w:spacing w:before="120" w:after="200" w:line="360" w:lineRule="atLeast"/>
        <w:contextualSpacing/>
        <w:jc w:val="both"/>
        <w:rPr>
          <w:rFonts w:ascii="David" w:eastAsiaTheme="minorHAnsi" w:hAnsi="David" w:cs="David"/>
          <w:color w:val="080908"/>
          <w:rtl/>
        </w:rPr>
      </w:pPr>
      <w:r w:rsidRPr="00817FCD">
        <w:rPr>
          <w:rFonts w:ascii="David" w:eastAsiaTheme="minorHAnsi" w:hAnsi="David" w:cs="David" w:hint="cs"/>
          <w:color w:val="080908"/>
          <w:rtl/>
        </w:rPr>
        <w:t xml:space="preserve">לאחר שתאריך סיום תוקף הערבות חלף, תוקפה של הערבות פוקע ללא צורך בביצוע פעולה נוספת מטעם </w:t>
      </w:r>
      <w:proofErr w:type="spellStart"/>
      <w:r w:rsidRPr="00817FCD">
        <w:rPr>
          <w:rFonts w:ascii="David" w:eastAsiaTheme="minorHAnsi" w:hAnsi="David" w:cs="David" w:hint="cs"/>
          <w:color w:val="080908"/>
          <w:rtl/>
        </w:rPr>
        <w:t>הנערב</w:t>
      </w:r>
      <w:proofErr w:type="spellEnd"/>
      <w:r w:rsidRPr="00817FCD">
        <w:rPr>
          <w:rFonts w:ascii="David" w:eastAsiaTheme="minorHAnsi" w:hAnsi="David" w:cs="David" w:hint="cs"/>
          <w:color w:val="080908"/>
          <w:rtl/>
        </w:rPr>
        <w:t>, מקבל הערבות או מנפיק הערבות</w:t>
      </w:r>
      <w:r w:rsidRPr="00817FCD">
        <w:rPr>
          <w:rFonts w:ascii="David" w:eastAsiaTheme="minorHAnsi" w:hAnsi="David" w:cs="David"/>
          <w:color w:val="080908"/>
          <w:rtl/>
        </w:rPr>
        <w:t>.</w:t>
      </w:r>
      <w:r w:rsidRPr="00817FCD">
        <w:rPr>
          <w:rFonts w:ascii="David" w:eastAsiaTheme="minorHAnsi" w:hAnsi="David" w:cs="David" w:hint="cs"/>
          <w:color w:val="080908"/>
          <w:rtl/>
        </w:rPr>
        <w:t xml:space="preserve"> </w:t>
      </w:r>
    </w:p>
    <w:p w14:paraId="24CD06AF"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886368C"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מספר ימים לחילוט 15</w:t>
      </w:r>
    </w:p>
    <w:p w14:paraId="7FE783EE"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p>
    <w:p w14:paraId="6FBD30F4" w14:textId="77777777" w:rsidR="003507B3" w:rsidRPr="00817FCD" w:rsidRDefault="003507B3" w:rsidP="003507B3">
      <w:pPr>
        <w:tabs>
          <w:tab w:val="left" w:pos="7227"/>
        </w:tabs>
        <w:spacing w:line="360" w:lineRule="atLeast"/>
        <w:rPr>
          <w:rFonts w:ascii="David" w:eastAsiaTheme="minorHAnsi" w:hAnsi="David" w:cs="David"/>
          <w:color w:val="080908"/>
          <w:u w:val="single"/>
          <w:rtl/>
        </w:rPr>
      </w:pPr>
      <w:r w:rsidRPr="00817FCD">
        <w:rPr>
          <w:rFonts w:ascii="David" w:eastAsiaTheme="minorHAnsi" w:hAnsi="David" w:cs="David" w:hint="cs"/>
          <w:color w:val="080908"/>
          <w:u w:val="single"/>
          <w:rtl/>
        </w:rPr>
        <w:t xml:space="preserve">אסמכתאות  </w:t>
      </w:r>
      <w:r w:rsidRPr="00817FCD">
        <w:rPr>
          <w:rFonts w:ascii="David" w:eastAsiaTheme="minorHAnsi" w:hAnsi="David" w:cs="David"/>
          <w:color w:val="080908"/>
          <w:u w:val="single"/>
          <w:rtl/>
        </w:rPr>
        <w:t>(</w:t>
      </w:r>
      <w:r w:rsidRPr="00817FCD">
        <w:rPr>
          <w:rFonts w:ascii="David" w:eastAsiaTheme="minorHAnsi" w:hAnsi="David" w:cs="David" w:hint="cs"/>
          <w:color w:val="080908"/>
          <w:rtl/>
        </w:rPr>
        <w:t>למילוי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המערכת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הטכנולוגית</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לא</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על</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ידי</w:t>
      </w:r>
      <w:r w:rsidRPr="00817FCD">
        <w:rPr>
          <w:rFonts w:ascii="David" w:eastAsiaTheme="minorHAnsi" w:hAnsi="David" w:cs="David"/>
          <w:color w:val="080908"/>
          <w:rtl/>
        </w:rPr>
        <w:t xml:space="preserve"> </w:t>
      </w:r>
      <w:r w:rsidRPr="00817FCD">
        <w:rPr>
          <w:rFonts w:ascii="David" w:eastAsiaTheme="minorHAnsi" w:hAnsi="David" w:cs="David" w:hint="cs"/>
          <w:color w:val="080908"/>
          <w:rtl/>
        </w:rPr>
        <w:t>המשרד</w:t>
      </w:r>
      <w:r w:rsidRPr="00817FCD">
        <w:rPr>
          <w:rFonts w:ascii="David" w:eastAsiaTheme="minorHAnsi" w:hAnsi="David" w:cs="David"/>
          <w:color w:val="080908"/>
          <w:rtl/>
        </w:rPr>
        <w:t>)</w:t>
      </w:r>
    </w:p>
    <w:p w14:paraId="480BE545"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 פנימית של מנפיק הערבות: ________________________</w:t>
      </w:r>
    </w:p>
    <w:p w14:paraId="0B675FD0"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1 של מקבל הערבות: ________________________</w:t>
      </w:r>
    </w:p>
    <w:p w14:paraId="17D35694"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2 של מקבל הערבות: ________________________</w:t>
      </w:r>
    </w:p>
    <w:p w14:paraId="21AD1F18" w14:textId="77777777" w:rsidR="003507B3" w:rsidRPr="00817FCD" w:rsidRDefault="003507B3" w:rsidP="003507B3">
      <w:pPr>
        <w:tabs>
          <w:tab w:val="left" w:pos="7227"/>
        </w:tabs>
        <w:spacing w:line="360" w:lineRule="atLeast"/>
        <w:rPr>
          <w:rFonts w:ascii="David" w:eastAsiaTheme="minorHAnsi" w:hAnsi="David" w:cs="David"/>
          <w:color w:val="080908"/>
          <w:rtl/>
        </w:rPr>
      </w:pPr>
      <w:r w:rsidRPr="00817FCD">
        <w:rPr>
          <w:rFonts w:ascii="David" w:eastAsiaTheme="minorHAnsi" w:hAnsi="David" w:cs="David" w:hint="cs"/>
          <w:color w:val="080908"/>
          <w:rtl/>
        </w:rPr>
        <w:t>אסמכתאות פנימיות 3 של מקבל הערבות: ________________________</w:t>
      </w:r>
    </w:p>
    <w:p w14:paraId="098E9F75" w14:textId="77777777" w:rsidR="003507B3" w:rsidRPr="00817FCD" w:rsidRDefault="003507B3" w:rsidP="003507B3">
      <w:pPr>
        <w:tabs>
          <w:tab w:val="left" w:pos="7227"/>
        </w:tabs>
        <w:spacing w:line="360" w:lineRule="atLeast"/>
        <w:rPr>
          <w:rFonts w:ascii="David" w:eastAsiaTheme="minorHAnsi" w:hAnsi="David" w:cs="David"/>
          <w:b/>
          <w:bCs/>
          <w:color w:val="080908"/>
          <w:rtl/>
        </w:rPr>
      </w:pPr>
      <w:r w:rsidRPr="00817FCD">
        <w:rPr>
          <w:rFonts w:ascii="David" w:eastAsiaTheme="minorHAnsi" w:hAnsi="David" w:cs="David" w:hint="cs"/>
          <w:color w:val="080908"/>
          <w:rtl/>
        </w:rPr>
        <w:t>אסמכתאות פנימיות 4 של מקבל הערבות: ________________________</w:t>
      </w:r>
    </w:p>
    <w:p w14:paraId="3F8806C6" w14:textId="77777777" w:rsidR="003507B3" w:rsidRPr="00817FCD" w:rsidRDefault="003507B3" w:rsidP="003507B3">
      <w:pPr>
        <w:spacing w:after="200" w:line="360" w:lineRule="atLeast"/>
        <w:rPr>
          <w:rFonts w:ascii="David" w:eastAsiaTheme="minorHAnsi" w:hAnsi="David" w:cs="David"/>
          <w:color w:val="080908"/>
        </w:rPr>
      </w:pPr>
    </w:p>
    <w:p w14:paraId="6078A767" w14:textId="77777777" w:rsidR="003507B3" w:rsidRPr="00817FCD" w:rsidRDefault="003507B3" w:rsidP="003507B3">
      <w:pPr>
        <w:spacing w:line="360" w:lineRule="atLeast"/>
        <w:rPr>
          <w:rFonts w:ascii="David" w:eastAsiaTheme="minorHAnsi" w:hAnsi="David" w:cs="David"/>
          <w:color w:val="080908"/>
          <w:rtl/>
        </w:rPr>
      </w:pPr>
    </w:p>
    <w:p w14:paraId="0FBB1395" w14:textId="77777777" w:rsidR="005A3EFA" w:rsidRDefault="006B355F" w:rsidP="006B355F">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1 -</w:t>
      </w:r>
      <w:r w:rsidRPr="003C58B3">
        <w:rPr>
          <w:rFonts w:ascii="David" w:hAnsi="David" w:cs="David" w:hint="cs"/>
          <w:b/>
          <w:bCs/>
          <w:sz w:val="40"/>
          <w:szCs w:val="40"/>
          <w:u w:val="single"/>
          <w:rtl/>
        </w:rPr>
        <w:t xml:space="preserve"> הצעת המחיר</w:t>
      </w:r>
    </w:p>
    <w:p w14:paraId="16EAE398"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לכבוד</w:t>
      </w:r>
    </w:p>
    <w:p w14:paraId="4C29F4FE"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ועדת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מכרזים</w:t>
      </w:r>
    </w:p>
    <w:p w14:paraId="00A885A6" w14:textId="77777777" w:rsidR="003C58B3" w:rsidRPr="005B368B" w:rsidRDefault="003C58B3" w:rsidP="003C58B3">
      <w:pPr>
        <w:rPr>
          <w:rFonts w:ascii="David" w:eastAsiaTheme="minorHAnsi" w:hAnsi="David" w:cs="David"/>
          <w:color w:val="080908"/>
          <w:rtl/>
        </w:rPr>
      </w:pPr>
      <w:r w:rsidRPr="005B368B">
        <w:rPr>
          <w:rFonts w:ascii="David" w:eastAsiaTheme="minorHAnsi" w:hAnsi="David" w:cs="David" w:hint="cs"/>
          <w:color w:val="080908"/>
          <w:rtl/>
        </w:rPr>
        <w:t>משרד</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הכלכלה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והתעשייה</w:t>
      </w:r>
    </w:p>
    <w:p w14:paraId="5C1BEED2" w14:textId="77777777" w:rsidR="006B355F" w:rsidRPr="003C58B3" w:rsidRDefault="003C58B3" w:rsidP="003C58B3">
      <w:pPr>
        <w:spacing w:after="200" w:line="360" w:lineRule="atLeast"/>
        <w:rPr>
          <w:rFonts w:ascii="David" w:eastAsiaTheme="minorHAnsi" w:hAnsi="David" w:cs="David"/>
          <w:color w:val="080908"/>
          <w:rtl/>
        </w:rPr>
      </w:pPr>
      <w:r w:rsidRPr="005B368B">
        <w:rPr>
          <w:rFonts w:ascii="David" w:eastAsiaTheme="minorHAnsi" w:hAnsi="David" w:cs="David" w:hint="cs"/>
          <w:color w:val="080908"/>
          <w:rtl/>
        </w:rPr>
        <w:t>לאחר</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שעיינו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היטב</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בכל</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מסמכי</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ונספחיו</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מגישים</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בזה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את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הצעת</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המציע</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למכרז</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זה</w:t>
      </w:r>
      <w:r w:rsidRPr="005B368B">
        <w:rPr>
          <w:rFonts w:ascii="David" w:eastAsiaTheme="minorHAnsi" w:hAnsi="David" w:cs="David"/>
          <w:color w:val="080908"/>
          <w:rtl/>
        </w:rPr>
        <w:t xml:space="preserve">, </w:t>
      </w:r>
      <w:r w:rsidRPr="005B368B">
        <w:rPr>
          <w:rFonts w:ascii="David" w:eastAsiaTheme="minorHAnsi" w:hAnsi="David" w:cs="David" w:hint="cs"/>
          <w:color w:val="080908"/>
          <w:rtl/>
        </w:rPr>
        <w:t>כדלקמן</w:t>
      </w:r>
      <w:r w:rsidRPr="005B368B">
        <w:rPr>
          <w:rFonts w:ascii="David" w:eastAsiaTheme="minorHAnsi" w:hAnsi="David" w:cs="David"/>
          <w:color w:val="080908"/>
          <w:rtl/>
        </w:rPr>
        <w:t>:</w:t>
      </w:r>
    </w:p>
    <w:tbl>
      <w:tblPr>
        <w:tblStyle w:val="affff5"/>
        <w:tblpPr w:leftFromText="180" w:rightFromText="180" w:vertAnchor="text" w:horzAnchor="margin" w:tblpY="11"/>
        <w:bidiVisual/>
        <w:tblW w:w="8933" w:type="dxa"/>
        <w:tblLook w:val="04A0" w:firstRow="1" w:lastRow="0" w:firstColumn="1" w:lastColumn="0" w:noHBand="0" w:noVBand="1"/>
      </w:tblPr>
      <w:tblGrid>
        <w:gridCol w:w="3691"/>
        <w:gridCol w:w="1417"/>
        <w:gridCol w:w="1560"/>
        <w:gridCol w:w="2265"/>
      </w:tblGrid>
      <w:tr w:rsidR="006B355F" w14:paraId="73542BED" w14:textId="77777777" w:rsidTr="003C58B3">
        <w:trPr>
          <w:trHeight w:val="574"/>
        </w:trPr>
        <w:tc>
          <w:tcPr>
            <w:tcW w:w="3691" w:type="dxa"/>
            <w:shd w:val="clear" w:color="auto" w:fill="D9D9D9" w:themeFill="background1" w:themeFillShade="D9"/>
            <w:vAlign w:val="center"/>
          </w:tcPr>
          <w:p w14:paraId="36A5CD00"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eastAsia"/>
                <w:b/>
                <w:bCs/>
                <w:color w:val="000000"/>
                <w:rtl/>
              </w:rPr>
              <w:t>פירוט</w:t>
            </w:r>
          </w:p>
        </w:tc>
        <w:tc>
          <w:tcPr>
            <w:tcW w:w="1417" w:type="dxa"/>
            <w:shd w:val="clear" w:color="auto" w:fill="D9D9D9" w:themeFill="background1" w:themeFillShade="D9"/>
            <w:vAlign w:val="center"/>
          </w:tcPr>
          <w:p w14:paraId="11B64EB9"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משקל יחסי</w:t>
            </w:r>
          </w:p>
        </w:tc>
        <w:tc>
          <w:tcPr>
            <w:tcW w:w="1560" w:type="dxa"/>
            <w:shd w:val="clear" w:color="auto" w:fill="D9D9D9" w:themeFill="background1" w:themeFillShade="D9"/>
            <w:vAlign w:val="center"/>
          </w:tcPr>
          <w:p w14:paraId="19F6BAE5" w14:textId="77777777" w:rsidR="006B355F" w:rsidRPr="003C58B3" w:rsidRDefault="006B355F" w:rsidP="003453B5">
            <w:pPr>
              <w:tabs>
                <w:tab w:val="left" w:pos="509"/>
              </w:tabs>
              <w:jc w:val="center"/>
              <w:rPr>
                <w:rFonts w:ascii="David" w:hAnsi="David" w:cs="David"/>
                <w:b/>
                <w:bCs/>
                <w:color w:val="000000"/>
                <w:rtl/>
              </w:rPr>
            </w:pPr>
            <w:r w:rsidRPr="003C58B3">
              <w:rPr>
                <w:rFonts w:ascii="David" w:hAnsi="David" w:cs="David" w:hint="cs"/>
                <w:b/>
                <w:bCs/>
                <w:color w:val="000000"/>
                <w:rtl/>
              </w:rPr>
              <w:t xml:space="preserve">מחיר מקסימום כולל מע"מ </w:t>
            </w:r>
          </w:p>
        </w:tc>
        <w:tc>
          <w:tcPr>
            <w:tcW w:w="2265" w:type="dxa"/>
            <w:shd w:val="clear" w:color="auto" w:fill="D9D9D9" w:themeFill="background1" w:themeFillShade="D9"/>
            <w:vAlign w:val="center"/>
          </w:tcPr>
          <w:p w14:paraId="296C92B3" w14:textId="77777777" w:rsidR="006B355F" w:rsidRDefault="006B355F" w:rsidP="003453B5">
            <w:pPr>
              <w:tabs>
                <w:tab w:val="left" w:pos="509"/>
              </w:tabs>
              <w:jc w:val="center"/>
              <w:rPr>
                <w:rFonts w:ascii="David" w:hAnsi="David" w:cs="David"/>
                <w:b/>
                <w:bCs/>
                <w:color w:val="000000"/>
                <w:rtl/>
              </w:rPr>
            </w:pPr>
            <w:r>
              <w:rPr>
                <w:rFonts w:ascii="David" w:hAnsi="David" w:cs="David" w:hint="cs"/>
                <w:b/>
                <w:bCs/>
                <w:color w:val="000000"/>
                <w:rtl/>
              </w:rPr>
              <w:t xml:space="preserve">הצעת </w:t>
            </w:r>
            <w:r w:rsidRPr="00423624">
              <w:rPr>
                <w:rFonts w:ascii="David" w:hAnsi="David" w:cs="David" w:hint="eastAsia"/>
                <w:b/>
                <w:bCs/>
                <w:color w:val="000000"/>
                <w:rtl/>
              </w:rPr>
              <w:t>מחיר</w:t>
            </w:r>
            <w:r w:rsidRPr="00423624">
              <w:rPr>
                <w:rFonts w:ascii="David" w:hAnsi="David" w:cs="David" w:hint="cs"/>
                <w:b/>
                <w:bCs/>
                <w:color w:val="000000"/>
                <w:rtl/>
              </w:rPr>
              <w:t xml:space="preserve"> סופי</w:t>
            </w:r>
            <w:r>
              <w:rPr>
                <w:rFonts w:ascii="David" w:hAnsi="David" w:cs="David" w:hint="cs"/>
                <w:b/>
                <w:bCs/>
                <w:color w:val="000000"/>
                <w:rtl/>
              </w:rPr>
              <w:t>ת</w:t>
            </w:r>
            <w:r w:rsidRPr="00423624">
              <w:rPr>
                <w:rFonts w:ascii="David" w:hAnsi="David" w:cs="David" w:hint="cs"/>
                <w:b/>
                <w:bCs/>
                <w:color w:val="000000"/>
                <w:rtl/>
              </w:rPr>
              <w:t xml:space="preserve"> </w:t>
            </w:r>
          </w:p>
          <w:p w14:paraId="454496A6" w14:textId="77777777" w:rsidR="006B355F" w:rsidRPr="00423624" w:rsidRDefault="006B355F" w:rsidP="003453B5">
            <w:pPr>
              <w:tabs>
                <w:tab w:val="left" w:pos="509"/>
              </w:tabs>
              <w:jc w:val="center"/>
              <w:rPr>
                <w:rFonts w:ascii="David" w:hAnsi="David" w:cs="David"/>
                <w:b/>
                <w:bCs/>
                <w:color w:val="000000"/>
                <w:rtl/>
              </w:rPr>
            </w:pPr>
            <w:r w:rsidRPr="00423624">
              <w:rPr>
                <w:rFonts w:ascii="David" w:hAnsi="David" w:cs="David" w:hint="cs"/>
                <w:b/>
                <w:bCs/>
                <w:color w:val="000000"/>
                <w:rtl/>
              </w:rPr>
              <w:t>(עבור עוסק חייב - כולל מע"מ)</w:t>
            </w:r>
          </w:p>
        </w:tc>
      </w:tr>
      <w:tr w:rsidR="006B355F" w14:paraId="622E1B79" w14:textId="77777777" w:rsidTr="00D36AF6">
        <w:trPr>
          <w:trHeight w:val="686"/>
        </w:trPr>
        <w:tc>
          <w:tcPr>
            <w:tcW w:w="3691" w:type="dxa"/>
          </w:tcPr>
          <w:p w14:paraId="7F262A31" w14:textId="77777777" w:rsidR="006B355F" w:rsidRDefault="006B355F" w:rsidP="003453B5">
            <w:pPr>
              <w:pStyle w:val="1112"/>
              <w:numPr>
                <w:ilvl w:val="0"/>
                <w:numId w:val="0"/>
              </w:numPr>
              <w:jc w:val="left"/>
              <w:rPr>
                <w:highlight w:val="yellow"/>
                <w:rtl/>
              </w:rPr>
            </w:pPr>
            <w:r w:rsidRPr="00D36AF6">
              <w:rPr>
                <w:sz w:val="22"/>
                <w:szCs w:val="22"/>
                <w:rtl/>
              </w:rPr>
              <w:t xml:space="preserve">מחיר בש"ח עבור אחסון וריענון של טון </w:t>
            </w:r>
            <w:r w:rsidRPr="00D36AF6">
              <w:rPr>
                <w:rFonts w:hint="cs"/>
                <w:sz w:val="22"/>
                <w:szCs w:val="22"/>
                <w:rtl/>
              </w:rPr>
              <w:t xml:space="preserve">מלאי </w:t>
            </w:r>
            <w:r w:rsidRPr="00D36AF6">
              <w:rPr>
                <w:sz w:val="22"/>
                <w:szCs w:val="22"/>
                <w:rtl/>
              </w:rPr>
              <w:t>אחד לחודש כולל מע"מ</w:t>
            </w:r>
          </w:p>
        </w:tc>
        <w:tc>
          <w:tcPr>
            <w:tcW w:w="1417" w:type="dxa"/>
            <w:shd w:val="clear" w:color="auto" w:fill="FFFF00"/>
          </w:tcPr>
          <w:p w14:paraId="762D86D2" w14:textId="77777777" w:rsidR="006B355F" w:rsidRPr="003C58B3" w:rsidRDefault="006B355F" w:rsidP="003453B5">
            <w:pPr>
              <w:pStyle w:val="1112"/>
              <w:numPr>
                <w:ilvl w:val="0"/>
                <w:numId w:val="0"/>
              </w:numPr>
              <w:jc w:val="center"/>
              <w:rPr>
                <w:rtl/>
              </w:rPr>
            </w:pPr>
            <w:r w:rsidRPr="003C58B3">
              <w:rPr>
                <w:rFonts w:hint="cs"/>
                <w:rtl/>
              </w:rPr>
              <w:t>100%</w:t>
            </w:r>
          </w:p>
        </w:tc>
        <w:tc>
          <w:tcPr>
            <w:tcW w:w="1560" w:type="dxa"/>
            <w:shd w:val="clear" w:color="auto" w:fill="FFFF00"/>
          </w:tcPr>
          <w:p w14:paraId="4B9A0B38" w14:textId="2AD8EDE1" w:rsidR="006B355F" w:rsidRPr="003C58B3" w:rsidRDefault="00E65D30" w:rsidP="003453B5">
            <w:pPr>
              <w:pStyle w:val="1112"/>
              <w:numPr>
                <w:ilvl w:val="0"/>
                <w:numId w:val="0"/>
              </w:numPr>
              <w:jc w:val="center"/>
              <w:rPr>
                <w:rtl/>
              </w:rPr>
            </w:pPr>
            <w:r>
              <w:rPr>
                <w:rFonts w:hint="cs"/>
                <w:rtl/>
              </w:rPr>
              <w:t>120</w:t>
            </w:r>
            <w:r w:rsidR="00D36AF6" w:rsidRPr="003C58B3">
              <w:rPr>
                <w:rFonts w:hint="cs"/>
                <w:rtl/>
              </w:rPr>
              <w:t xml:space="preserve"> </w:t>
            </w:r>
            <w:r w:rsidR="006B355F" w:rsidRPr="003C58B3">
              <w:rPr>
                <w:rFonts w:hint="cs"/>
                <w:rtl/>
              </w:rPr>
              <w:t xml:space="preserve">₪ </w:t>
            </w:r>
          </w:p>
        </w:tc>
        <w:tc>
          <w:tcPr>
            <w:tcW w:w="2265" w:type="dxa"/>
          </w:tcPr>
          <w:p w14:paraId="6FAD3098" w14:textId="77777777" w:rsidR="006B355F" w:rsidRDefault="006B355F" w:rsidP="003453B5">
            <w:pPr>
              <w:pStyle w:val="1112"/>
              <w:numPr>
                <w:ilvl w:val="0"/>
                <w:numId w:val="0"/>
              </w:numPr>
              <w:rPr>
                <w:highlight w:val="yellow"/>
                <w:rtl/>
              </w:rPr>
            </w:pPr>
          </w:p>
        </w:tc>
      </w:tr>
    </w:tbl>
    <w:p w14:paraId="1DE0CC4C" w14:textId="77777777" w:rsidR="006B355F" w:rsidRDefault="006B355F" w:rsidP="006B355F">
      <w:pPr>
        <w:spacing w:before="200" w:after="200" w:line="276" w:lineRule="auto"/>
        <w:rPr>
          <w:rFonts w:ascii="David" w:hAnsi="David" w:cs="David"/>
          <w:sz w:val="28"/>
          <w:szCs w:val="28"/>
          <w:rtl/>
        </w:rPr>
      </w:pPr>
      <w:r>
        <w:rPr>
          <w:rFonts w:ascii="David" w:hAnsi="David" w:cs="David" w:hint="cs"/>
          <w:sz w:val="28"/>
          <w:szCs w:val="28"/>
          <w:rtl/>
        </w:rPr>
        <w:t>להלן תמהיל המלאי המוצע</w:t>
      </w:r>
      <w:r w:rsidR="00614D9A">
        <w:rPr>
          <w:rFonts w:ascii="David" w:hAnsi="David" w:cs="David" w:hint="cs"/>
          <w:sz w:val="28"/>
          <w:szCs w:val="28"/>
          <w:rtl/>
        </w:rPr>
        <w:t>:</w:t>
      </w:r>
    </w:p>
    <w:tbl>
      <w:tblPr>
        <w:tblStyle w:val="affff5"/>
        <w:bidiVisual/>
        <w:tblW w:w="8060" w:type="dxa"/>
        <w:tblInd w:w="-660" w:type="dxa"/>
        <w:tblLook w:val="04A0" w:firstRow="1" w:lastRow="0" w:firstColumn="1" w:lastColumn="0" w:noHBand="0" w:noVBand="1"/>
      </w:tblPr>
      <w:tblGrid>
        <w:gridCol w:w="3108"/>
        <w:gridCol w:w="900"/>
        <w:gridCol w:w="1080"/>
        <w:gridCol w:w="945"/>
        <w:gridCol w:w="1013"/>
        <w:gridCol w:w="1014"/>
      </w:tblGrid>
      <w:tr w:rsidR="00E65D30" w:rsidRPr="00D36AF6" w14:paraId="5A82C6A0" w14:textId="77777777" w:rsidTr="00E65D30">
        <w:trPr>
          <w:trHeight w:val="570"/>
        </w:trPr>
        <w:tc>
          <w:tcPr>
            <w:tcW w:w="3108" w:type="dxa"/>
            <w:vMerge w:val="restart"/>
            <w:shd w:val="clear" w:color="auto" w:fill="D9D9D9" w:themeFill="background1" w:themeFillShade="D9"/>
          </w:tcPr>
          <w:p w14:paraId="540A4332" w14:textId="77777777" w:rsidR="00E65D30" w:rsidRPr="00E65D30" w:rsidRDefault="00E65D30" w:rsidP="00E65D30">
            <w:pPr>
              <w:spacing w:before="200" w:after="200" w:line="276" w:lineRule="auto"/>
              <w:jc w:val="center"/>
              <w:rPr>
                <w:rFonts w:ascii="David" w:hAnsi="David" w:cs="David"/>
                <w:b/>
                <w:bCs/>
                <w:sz w:val="22"/>
                <w:szCs w:val="22"/>
                <w:rtl/>
              </w:rPr>
            </w:pPr>
          </w:p>
          <w:p w14:paraId="28C0A8DC" w14:textId="77777777"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סוג</w:t>
            </w:r>
            <w:r w:rsidRPr="00E65D30">
              <w:rPr>
                <w:rFonts w:ascii="David" w:hAnsi="David" w:cs="David"/>
                <w:b/>
                <w:bCs/>
                <w:sz w:val="22"/>
                <w:szCs w:val="22"/>
                <w:rtl/>
              </w:rPr>
              <w:t xml:space="preserve"> </w:t>
            </w:r>
            <w:r w:rsidRPr="00E65D30">
              <w:rPr>
                <w:rFonts w:ascii="David" w:hAnsi="David" w:cs="David" w:hint="eastAsia"/>
                <w:b/>
                <w:bCs/>
                <w:sz w:val="22"/>
                <w:szCs w:val="22"/>
                <w:rtl/>
              </w:rPr>
              <w:t>המלאי</w:t>
            </w:r>
          </w:p>
        </w:tc>
        <w:tc>
          <w:tcPr>
            <w:tcW w:w="4952" w:type="dxa"/>
            <w:gridSpan w:val="5"/>
            <w:shd w:val="clear" w:color="auto" w:fill="D9D9D9" w:themeFill="background1" w:themeFillShade="D9"/>
          </w:tcPr>
          <w:p w14:paraId="021AD5A5" w14:textId="22BEFAEA" w:rsidR="00E65D30" w:rsidRPr="00E65D30" w:rsidRDefault="00E65D30" w:rsidP="00944B4B">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כמות</w:t>
            </w:r>
            <w:r w:rsidRPr="00E65D30">
              <w:rPr>
                <w:rFonts w:ascii="David" w:hAnsi="David" w:cs="David"/>
                <w:b/>
                <w:bCs/>
                <w:sz w:val="22"/>
                <w:szCs w:val="22"/>
                <w:rtl/>
              </w:rPr>
              <w:t xml:space="preserve"> </w:t>
            </w:r>
            <w:r w:rsidRPr="00E65D30">
              <w:rPr>
                <w:rFonts w:ascii="David" w:hAnsi="David" w:cs="David" w:hint="eastAsia"/>
                <w:b/>
                <w:bCs/>
                <w:sz w:val="22"/>
                <w:szCs w:val="22"/>
                <w:rtl/>
              </w:rPr>
              <w:t>המלאי</w:t>
            </w:r>
            <w:r w:rsidRPr="00E65D30">
              <w:rPr>
                <w:rFonts w:ascii="David" w:hAnsi="David" w:cs="David"/>
                <w:b/>
                <w:bCs/>
                <w:sz w:val="22"/>
                <w:szCs w:val="22"/>
                <w:rtl/>
              </w:rPr>
              <w:t xml:space="preserve"> </w:t>
            </w:r>
            <w:r w:rsidRPr="00E65D30">
              <w:rPr>
                <w:rFonts w:ascii="David" w:hAnsi="David" w:cs="David" w:hint="eastAsia"/>
                <w:b/>
                <w:bCs/>
                <w:sz w:val="22"/>
                <w:szCs w:val="22"/>
                <w:rtl/>
              </w:rPr>
              <w:t>המוצעת</w:t>
            </w:r>
            <w:r w:rsidRPr="00E65D30">
              <w:rPr>
                <w:rFonts w:ascii="David" w:hAnsi="David" w:cs="David"/>
                <w:b/>
                <w:bCs/>
                <w:sz w:val="22"/>
                <w:szCs w:val="22"/>
                <w:rtl/>
              </w:rPr>
              <w:t xml:space="preserve"> </w:t>
            </w:r>
            <w:r w:rsidRPr="00E65D30">
              <w:rPr>
                <w:rFonts w:ascii="David" w:hAnsi="David" w:cs="David" w:hint="eastAsia"/>
                <w:b/>
                <w:bCs/>
                <w:sz w:val="22"/>
                <w:szCs w:val="22"/>
                <w:rtl/>
              </w:rPr>
              <w:t>בטון</w:t>
            </w:r>
          </w:p>
        </w:tc>
      </w:tr>
      <w:tr w:rsidR="00E65D30" w:rsidRPr="00D36AF6" w14:paraId="3E5B56EA" w14:textId="77777777" w:rsidTr="00E65D30">
        <w:trPr>
          <w:trHeight w:val="439"/>
        </w:trPr>
        <w:tc>
          <w:tcPr>
            <w:tcW w:w="3108" w:type="dxa"/>
            <w:vMerge/>
            <w:shd w:val="clear" w:color="auto" w:fill="D9D9D9" w:themeFill="background1" w:themeFillShade="D9"/>
          </w:tcPr>
          <w:p w14:paraId="660ABDFE" w14:textId="77777777" w:rsidR="00E65D30" w:rsidRPr="00E65D30" w:rsidRDefault="00E65D30" w:rsidP="00E65D30">
            <w:pPr>
              <w:spacing w:before="200" w:after="200" w:line="276" w:lineRule="auto"/>
              <w:jc w:val="center"/>
              <w:rPr>
                <w:rFonts w:ascii="David" w:hAnsi="David" w:cs="David"/>
                <w:b/>
                <w:bCs/>
                <w:sz w:val="22"/>
                <w:szCs w:val="22"/>
                <w:rtl/>
              </w:rPr>
            </w:pPr>
          </w:p>
        </w:tc>
        <w:tc>
          <w:tcPr>
            <w:tcW w:w="900" w:type="dxa"/>
            <w:shd w:val="clear" w:color="auto" w:fill="D9D9D9" w:themeFill="background1" w:themeFillShade="D9"/>
          </w:tcPr>
          <w:p w14:paraId="4527B042" w14:textId="77777777"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b/>
                <w:bCs/>
                <w:sz w:val="22"/>
                <w:szCs w:val="22"/>
                <w:rtl/>
              </w:rPr>
              <w:t xml:space="preserve">0.5 </w:t>
            </w:r>
            <w:r w:rsidRPr="00E65D30">
              <w:rPr>
                <w:rFonts w:ascii="David" w:hAnsi="David" w:cs="David" w:hint="eastAsia"/>
                <w:b/>
                <w:bCs/>
                <w:sz w:val="22"/>
                <w:szCs w:val="22"/>
                <w:rtl/>
              </w:rPr>
              <w:t>ק</w:t>
            </w:r>
            <w:r w:rsidRPr="00E65D30">
              <w:rPr>
                <w:rFonts w:ascii="David" w:hAnsi="David" w:cs="David"/>
                <w:b/>
                <w:bCs/>
                <w:sz w:val="22"/>
                <w:szCs w:val="22"/>
                <w:rtl/>
              </w:rPr>
              <w:t>"ג</w:t>
            </w:r>
          </w:p>
        </w:tc>
        <w:tc>
          <w:tcPr>
            <w:tcW w:w="1080" w:type="dxa"/>
            <w:shd w:val="clear" w:color="auto" w:fill="D9D9D9" w:themeFill="background1" w:themeFillShade="D9"/>
          </w:tcPr>
          <w:p w14:paraId="1EA1BEE7" w14:textId="77777777"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b/>
                <w:bCs/>
                <w:sz w:val="22"/>
                <w:szCs w:val="22"/>
                <w:rtl/>
              </w:rPr>
              <w:t xml:space="preserve">1 </w:t>
            </w:r>
            <w:r w:rsidRPr="00E65D30">
              <w:rPr>
                <w:rFonts w:ascii="David" w:hAnsi="David" w:cs="David" w:hint="eastAsia"/>
                <w:b/>
                <w:bCs/>
                <w:sz w:val="22"/>
                <w:szCs w:val="22"/>
                <w:rtl/>
              </w:rPr>
              <w:t>ק</w:t>
            </w:r>
            <w:r w:rsidRPr="00E65D30">
              <w:rPr>
                <w:rFonts w:ascii="David" w:hAnsi="David" w:cs="David"/>
                <w:b/>
                <w:bCs/>
                <w:sz w:val="22"/>
                <w:szCs w:val="22"/>
                <w:rtl/>
              </w:rPr>
              <w:t>"ג</w:t>
            </w:r>
          </w:p>
        </w:tc>
        <w:tc>
          <w:tcPr>
            <w:tcW w:w="945" w:type="dxa"/>
            <w:shd w:val="clear" w:color="auto" w:fill="D9D9D9" w:themeFill="background1" w:themeFillShade="D9"/>
          </w:tcPr>
          <w:p w14:paraId="3E255F1D" w14:textId="692E547E"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b/>
                <w:bCs/>
                <w:sz w:val="22"/>
                <w:szCs w:val="22"/>
                <w:rtl/>
              </w:rPr>
              <w:t xml:space="preserve">5 ק"ג   </w:t>
            </w:r>
            <w:del w:id="229" w:author="סימה תשרה דאי" w:date="2023-12-12T13:52:00Z">
              <w:r w:rsidRPr="00E65D30" w:rsidDel="00CF4150">
                <w:rPr>
                  <w:rFonts w:ascii="David" w:hAnsi="David" w:cs="David"/>
                  <w:b/>
                  <w:bCs/>
                  <w:sz w:val="22"/>
                  <w:szCs w:val="22"/>
                  <w:rtl/>
                </w:rPr>
                <w:delText>(*)</w:delText>
              </w:r>
            </w:del>
          </w:p>
        </w:tc>
        <w:tc>
          <w:tcPr>
            <w:tcW w:w="1013" w:type="dxa"/>
            <w:shd w:val="clear" w:color="auto" w:fill="D9D9D9" w:themeFill="background1" w:themeFillShade="D9"/>
          </w:tcPr>
          <w:p w14:paraId="3E36D776" w14:textId="4DF55A7A" w:rsidR="00E65D30" w:rsidRPr="00E65D30" w:rsidRDefault="00E65D30" w:rsidP="00E65D30">
            <w:pPr>
              <w:spacing w:before="200" w:after="200" w:line="276" w:lineRule="auto"/>
              <w:jc w:val="center"/>
              <w:rPr>
                <w:rFonts w:ascii="David" w:hAnsi="David" w:cs="David"/>
                <w:b/>
                <w:bCs/>
                <w:sz w:val="22"/>
                <w:szCs w:val="22"/>
                <w:rtl/>
              </w:rPr>
            </w:pPr>
            <w:r>
              <w:rPr>
                <w:rFonts w:ascii="David" w:hAnsi="David" w:cs="David" w:hint="cs"/>
                <w:b/>
                <w:bCs/>
                <w:sz w:val="22"/>
                <w:szCs w:val="22"/>
                <w:rtl/>
              </w:rPr>
              <w:t>מעל 5 ק"ג</w:t>
            </w:r>
            <w:ins w:id="230" w:author="סימה תשרה דאי" w:date="2023-12-12T13:52:00Z">
              <w:r w:rsidR="00CF4150">
                <w:rPr>
                  <w:rFonts w:ascii="David" w:hAnsi="David" w:cs="David" w:hint="cs"/>
                  <w:b/>
                  <w:bCs/>
                  <w:sz w:val="22"/>
                  <w:szCs w:val="22"/>
                  <w:rtl/>
                </w:rPr>
                <w:t xml:space="preserve"> (*)</w:t>
              </w:r>
            </w:ins>
            <w:bookmarkStart w:id="231" w:name="_GoBack"/>
            <w:bookmarkEnd w:id="231"/>
          </w:p>
        </w:tc>
        <w:tc>
          <w:tcPr>
            <w:tcW w:w="1014" w:type="dxa"/>
            <w:shd w:val="clear" w:color="auto" w:fill="D9D9D9" w:themeFill="background1" w:themeFillShade="D9"/>
          </w:tcPr>
          <w:p w14:paraId="3ABEA20B" w14:textId="61380C25" w:rsidR="00E65D30" w:rsidRPr="00E65D30" w:rsidRDefault="00E65D30" w:rsidP="00E65D30">
            <w:pPr>
              <w:spacing w:before="200" w:after="200" w:line="276" w:lineRule="auto"/>
              <w:jc w:val="center"/>
              <w:rPr>
                <w:rFonts w:ascii="David" w:hAnsi="David" w:cs="David"/>
                <w:b/>
                <w:bCs/>
                <w:sz w:val="22"/>
                <w:szCs w:val="22"/>
                <w:rtl/>
              </w:rPr>
            </w:pPr>
            <w:r w:rsidRPr="00E65D30">
              <w:rPr>
                <w:rFonts w:ascii="David" w:hAnsi="David" w:cs="David" w:hint="eastAsia"/>
                <w:b/>
                <w:bCs/>
                <w:sz w:val="22"/>
                <w:szCs w:val="22"/>
                <w:rtl/>
              </w:rPr>
              <w:t>סה</w:t>
            </w:r>
            <w:r w:rsidRPr="00E65D30">
              <w:rPr>
                <w:rFonts w:ascii="David" w:hAnsi="David" w:cs="David"/>
                <w:b/>
                <w:bCs/>
                <w:sz w:val="22"/>
                <w:szCs w:val="22"/>
                <w:rtl/>
              </w:rPr>
              <w:t>"כ</w:t>
            </w:r>
          </w:p>
        </w:tc>
      </w:tr>
      <w:tr w:rsidR="00E65D30" w:rsidRPr="00D36AF6" w14:paraId="6FC16831" w14:textId="77777777" w:rsidTr="00E65D30">
        <w:trPr>
          <w:trHeight w:val="570"/>
        </w:trPr>
        <w:tc>
          <w:tcPr>
            <w:tcW w:w="3108" w:type="dxa"/>
          </w:tcPr>
          <w:p w14:paraId="51221D75" w14:textId="77777777" w:rsidR="00E65D30" w:rsidRPr="00D36AF6" w:rsidRDefault="00E65D30" w:rsidP="006B355F">
            <w:pPr>
              <w:spacing w:before="200" w:after="200" w:line="276" w:lineRule="auto"/>
              <w:rPr>
                <w:rFonts w:ascii="David" w:hAnsi="David" w:cs="David"/>
                <w:sz w:val="22"/>
                <w:szCs w:val="22"/>
                <w:rtl/>
              </w:rPr>
            </w:pPr>
            <w:r w:rsidRPr="00D36AF6">
              <w:rPr>
                <w:rFonts w:ascii="David" w:hAnsi="David" w:cs="David" w:hint="cs"/>
                <w:sz w:val="22"/>
                <w:szCs w:val="22"/>
                <w:rtl/>
              </w:rPr>
              <w:t>אפונה</w:t>
            </w:r>
          </w:p>
        </w:tc>
        <w:tc>
          <w:tcPr>
            <w:tcW w:w="900" w:type="dxa"/>
          </w:tcPr>
          <w:p w14:paraId="24D0F22A"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7EE6F4DE"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7D4CF104"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39A6E60B"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0BC716C6" w14:textId="58F4928C" w:rsidR="00E65D30" w:rsidRPr="00D36AF6" w:rsidRDefault="00E65D30" w:rsidP="006B355F">
            <w:pPr>
              <w:spacing w:before="200" w:after="200" w:line="276" w:lineRule="auto"/>
              <w:rPr>
                <w:rFonts w:ascii="David" w:hAnsi="David" w:cs="David"/>
                <w:sz w:val="22"/>
                <w:szCs w:val="22"/>
                <w:rtl/>
              </w:rPr>
            </w:pPr>
          </w:p>
        </w:tc>
      </w:tr>
      <w:tr w:rsidR="00E65D30" w:rsidRPr="00D36AF6" w14:paraId="618F6C61" w14:textId="77777777" w:rsidTr="00E65D30">
        <w:trPr>
          <w:trHeight w:val="570"/>
        </w:trPr>
        <w:tc>
          <w:tcPr>
            <w:tcW w:w="3108" w:type="dxa"/>
          </w:tcPr>
          <w:p w14:paraId="69C71DD4" w14:textId="77777777" w:rsidR="00E65D30" w:rsidRPr="00D36AF6" w:rsidRDefault="00E65D30" w:rsidP="006B355F">
            <w:pPr>
              <w:spacing w:before="200" w:after="200" w:line="276" w:lineRule="auto"/>
              <w:rPr>
                <w:rFonts w:ascii="David" w:hAnsi="David" w:cs="David"/>
                <w:sz w:val="22"/>
                <w:szCs w:val="22"/>
                <w:rtl/>
              </w:rPr>
            </w:pPr>
            <w:r w:rsidRPr="00D36AF6">
              <w:rPr>
                <w:rFonts w:ascii="David" w:hAnsi="David" w:cs="David" w:hint="cs"/>
                <w:sz w:val="22"/>
                <w:szCs w:val="22"/>
                <w:rtl/>
              </w:rPr>
              <w:t>חומוס</w:t>
            </w:r>
          </w:p>
        </w:tc>
        <w:tc>
          <w:tcPr>
            <w:tcW w:w="900" w:type="dxa"/>
          </w:tcPr>
          <w:p w14:paraId="16D03BF0"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4D982B92"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61CC6185"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29C517B4"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78C61137" w14:textId="52D3FE06" w:rsidR="00E65D30" w:rsidRPr="00D36AF6" w:rsidRDefault="00E65D30" w:rsidP="006B355F">
            <w:pPr>
              <w:spacing w:before="200" w:after="200" w:line="276" w:lineRule="auto"/>
              <w:rPr>
                <w:rFonts w:ascii="David" w:hAnsi="David" w:cs="David"/>
                <w:sz w:val="22"/>
                <w:szCs w:val="22"/>
                <w:rtl/>
              </w:rPr>
            </w:pPr>
          </w:p>
        </w:tc>
      </w:tr>
      <w:tr w:rsidR="00E65D30" w:rsidRPr="00D36AF6" w14:paraId="5707F536" w14:textId="77777777" w:rsidTr="00E65D30">
        <w:trPr>
          <w:trHeight w:val="570"/>
        </w:trPr>
        <w:tc>
          <w:tcPr>
            <w:tcW w:w="3108" w:type="dxa"/>
          </w:tcPr>
          <w:p w14:paraId="563DB9C0" w14:textId="77777777" w:rsidR="00E65D30" w:rsidRPr="00D36AF6" w:rsidRDefault="00E65D30" w:rsidP="006B355F">
            <w:pPr>
              <w:spacing w:before="200" w:after="200" w:line="276" w:lineRule="auto"/>
              <w:rPr>
                <w:rFonts w:ascii="David" w:hAnsi="David" w:cs="David"/>
                <w:sz w:val="22"/>
                <w:szCs w:val="22"/>
                <w:rtl/>
              </w:rPr>
            </w:pPr>
            <w:r w:rsidRPr="00D36AF6">
              <w:rPr>
                <w:rFonts w:ascii="David" w:hAnsi="David" w:cs="David" w:hint="cs"/>
                <w:sz w:val="22"/>
                <w:szCs w:val="22"/>
                <w:rtl/>
              </w:rPr>
              <w:t>עדשים</w:t>
            </w:r>
          </w:p>
        </w:tc>
        <w:tc>
          <w:tcPr>
            <w:tcW w:w="900" w:type="dxa"/>
          </w:tcPr>
          <w:p w14:paraId="190BE5E6"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787F78A6"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4D447F2D"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569C95FF"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57CFB963" w14:textId="092B20F9" w:rsidR="00E65D30" w:rsidRPr="00D36AF6" w:rsidRDefault="00E65D30" w:rsidP="006B355F">
            <w:pPr>
              <w:spacing w:before="200" w:after="200" w:line="276" w:lineRule="auto"/>
              <w:rPr>
                <w:rFonts w:ascii="David" w:hAnsi="David" w:cs="David"/>
                <w:sz w:val="22"/>
                <w:szCs w:val="22"/>
                <w:rtl/>
              </w:rPr>
            </w:pPr>
          </w:p>
        </w:tc>
      </w:tr>
      <w:tr w:rsidR="00E65D30" w:rsidRPr="00D36AF6" w14:paraId="67462230" w14:textId="77777777" w:rsidTr="00E65D30">
        <w:trPr>
          <w:trHeight w:val="562"/>
        </w:trPr>
        <w:tc>
          <w:tcPr>
            <w:tcW w:w="3108" w:type="dxa"/>
          </w:tcPr>
          <w:p w14:paraId="6757082F" w14:textId="77777777" w:rsidR="00E65D30" w:rsidRPr="00D36AF6" w:rsidDel="000A5FAB" w:rsidRDefault="00E65D30" w:rsidP="006B355F">
            <w:pPr>
              <w:spacing w:before="200" w:after="200" w:line="276" w:lineRule="auto"/>
              <w:rPr>
                <w:rFonts w:ascii="David" w:hAnsi="David" w:cs="David"/>
                <w:sz w:val="22"/>
                <w:szCs w:val="22"/>
                <w:rtl/>
              </w:rPr>
            </w:pPr>
            <w:r w:rsidRPr="00D36AF6">
              <w:rPr>
                <w:rFonts w:ascii="David" w:hAnsi="David" w:cs="David" w:hint="cs"/>
                <w:sz w:val="22"/>
                <w:szCs w:val="22"/>
                <w:rtl/>
              </w:rPr>
              <w:t>שעועית</w:t>
            </w:r>
          </w:p>
        </w:tc>
        <w:tc>
          <w:tcPr>
            <w:tcW w:w="900" w:type="dxa"/>
          </w:tcPr>
          <w:p w14:paraId="10E1DEAD"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44284008"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572D3AB0"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5700C6DD"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7D314C39" w14:textId="5033318D" w:rsidR="00E65D30" w:rsidRPr="00D36AF6" w:rsidRDefault="00E65D30" w:rsidP="006B355F">
            <w:pPr>
              <w:spacing w:before="200" w:after="200" w:line="276" w:lineRule="auto"/>
              <w:rPr>
                <w:rFonts w:ascii="David" w:hAnsi="David" w:cs="David"/>
                <w:sz w:val="22"/>
                <w:szCs w:val="22"/>
                <w:rtl/>
              </w:rPr>
            </w:pPr>
          </w:p>
        </w:tc>
      </w:tr>
      <w:tr w:rsidR="00E65D30" w:rsidRPr="00D36AF6" w14:paraId="5A3BDB44" w14:textId="77777777" w:rsidTr="00E65D30">
        <w:trPr>
          <w:trHeight w:val="357"/>
        </w:trPr>
        <w:tc>
          <w:tcPr>
            <w:tcW w:w="3108" w:type="dxa"/>
          </w:tcPr>
          <w:p w14:paraId="089A7278" w14:textId="77777777" w:rsidR="00E65D30" w:rsidRPr="00D36AF6" w:rsidRDefault="00E65D30" w:rsidP="00614D9A">
            <w:pPr>
              <w:spacing w:before="200" w:after="200" w:line="276" w:lineRule="auto"/>
              <w:rPr>
                <w:rFonts w:ascii="David" w:hAnsi="David" w:cs="David"/>
                <w:sz w:val="22"/>
                <w:szCs w:val="22"/>
                <w:rtl/>
              </w:rPr>
            </w:pPr>
            <w:r w:rsidRPr="00D36AF6">
              <w:rPr>
                <w:rFonts w:ascii="David" w:hAnsi="David" w:cs="David" w:hint="cs"/>
                <w:sz w:val="22"/>
                <w:szCs w:val="22"/>
                <w:rtl/>
              </w:rPr>
              <w:t>סה"כ</w:t>
            </w:r>
          </w:p>
        </w:tc>
        <w:tc>
          <w:tcPr>
            <w:tcW w:w="900" w:type="dxa"/>
          </w:tcPr>
          <w:p w14:paraId="28260FB5" w14:textId="77777777" w:rsidR="00E65D30" w:rsidRPr="00D36AF6" w:rsidRDefault="00E65D30" w:rsidP="006B355F">
            <w:pPr>
              <w:spacing w:before="200" w:after="200" w:line="276" w:lineRule="auto"/>
              <w:rPr>
                <w:rFonts w:ascii="David" w:hAnsi="David" w:cs="David"/>
                <w:sz w:val="22"/>
                <w:szCs w:val="22"/>
                <w:rtl/>
              </w:rPr>
            </w:pPr>
          </w:p>
        </w:tc>
        <w:tc>
          <w:tcPr>
            <w:tcW w:w="1080" w:type="dxa"/>
          </w:tcPr>
          <w:p w14:paraId="57354960" w14:textId="77777777" w:rsidR="00E65D30" w:rsidRPr="00D36AF6" w:rsidRDefault="00E65D30" w:rsidP="006B355F">
            <w:pPr>
              <w:spacing w:before="200" w:after="200" w:line="276" w:lineRule="auto"/>
              <w:rPr>
                <w:rFonts w:ascii="David" w:hAnsi="David" w:cs="David"/>
                <w:sz w:val="22"/>
                <w:szCs w:val="22"/>
                <w:rtl/>
              </w:rPr>
            </w:pPr>
          </w:p>
        </w:tc>
        <w:tc>
          <w:tcPr>
            <w:tcW w:w="945" w:type="dxa"/>
          </w:tcPr>
          <w:p w14:paraId="324CD1AD" w14:textId="77777777" w:rsidR="00E65D30" w:rsidRPr="00D36AF6" w:rsidRDefault="00E65D30" w:rsidP="006B355F">
            <w:pPr>
              <w:spacing w:before="200" w:after="200" w:line="276" w:lineRule="auto"/>
              <w:rPr>
                <w:rFonts w:ascii="David" w:hAnsi="David" w:cs="David"/>
                <w:sz w:val="22"/>
                <w:szCs w:val="22"/>
                <w:rtl/>
              </w:rPr>
            </w:pPr>
          </w:p>
        </w:tc>
        <w:tc>
          <w:tcPr>
            <w:tcW w:w="1013" w:type="dxa"/>
          </w:tcPr>
          <w:p w14:paraId="68AED32F" w14:textId="77777777" w:rsidR="00E65D30" w:rsidRPr="00D36AF6" w:rsidRDefault="00E65D30" w:rsidP="006B355F">
            <w:pPr>
              <w:spacing w:before="200" w:after="200" w:line="276" w:lineRule="auto"/>
              <w:rPr>
                <w:rFonts w:ascii="David" w:hAnsi="David" w:cs="David"/>
                <w:sz w:val="22"/>
                <w:szCs w:val="22"/>
                <w:rtl/>
              </w:rPr>
            </w:pPr>
          </w:p>
        </w:tc>
        <w:tc>
          <w:tcPr>
            <w:tcW w:w="1014" w:type="dxa"/>
          </w:tcPr>
          <w:p w14:paraId="48149F9B" w14:textId="53D9E18D" w:rsidR="00E65D30" w:rsidRPr="00D36AF6" w:rsidRDefault="00E65D30" w:rsidP="006B355F">
            <w:pPr>
              <w:spacing w:before="200" w:after="200" w:line="276" w:lineRule="auto"/>
              <w:rPr>
                <w:rFonts w:ascii="David" w:hAnsi="David" w:cs="David"/>
                <w:sz w:val="22"/>
                <w:szCs w:val="22"/>
                <w:rtl/>
              </w:rPr>
            </w:pPr>
          </w:p>
        </w:tc>
      </w:tr>
    </w:tbl>
    <w:p w14:paraId="4557B75D" w14:textId="0FC9E967" w:rsidR="00614D9A" w:rsidRDefault="00614D9A" w:rsidP="006B355F">
      <w:pPr>
        <w:spacing w:before="200" w:after="200" w:line="276" w:lineRule="auto"/>
        <w:rPr>
          <w:rFonts w:ascii="David" w:hAnsi="David" w:cs="David"/>
          <w:b/>
          <w:bCs/>
          <w:sz w:val="44"/>
          <w:szCs w:val="44"/>
          <w:rtl/>
        </w:rPr>
      </w:pPr>
      <w:r w:rsidRPr="003C58B3">
        <w:rPr>
          <w:rFonts w:ascii="David" w:hAnsi="David" w:cs="David" w:hint="cs"/>
          <w:b/>
          <w:bCs/>
          <w:rtl/>
        </w:rPr>
        <w:t xml:space="preserve">* </w:t>
      </w:r>
      <w:r w:rsidRPr="003C58B3">
        <w:rPr>
          <w:rFonts w:ascii="David" w:hAnsi="David" w:cs="David"/>
          <w:b/>
          <w:bCs/>
          <w:rtl/>
        </w:rPr>
        <w:t>יובהר כי לא יוצע ע"י נותן השירותים יותר מ-</w:t>
      </w:r>
      <w:del w:id="232" w:author="סימה תשרה דאי" w:date="2023-12-12T13:51:00Z">
        <w:r w:rsidR="00D73148" w:rsidDel="00E17DCF">
          <w:rPr>
            <w:rFonts w:ascii="David" w:hAnsi="David" w:cs="David" w:hint="cs"/>
            <w:b/>
            <w:bCs/>
            <w:rtl/>
          </w:rPr>
          <w:delText>3</w:delText>
        </w:r>
        <w:r w:rsidRPr="003C58B3" w:rsidDel="00E17DCF">
          <w:rPr>
            <w:rFonts w:ascii="David" w:hAnsi="David" w:cs="David"/>
            <w:b/>
            <w:bCs/>
            <w:rtl/>
          </w:rPr>
          <w:delText>0</w:delText>
        </w:r>
      </w:del>
      <w:ins w:id="233" w:author="סימה תשרה דאי" w:date="2023-12-12T13:51:00Z">
        <w:r w:rsidR="00E17DCF">
          <w:rPr>
            <w:rFonts w:ascii="David" w:hAnsi="David" w:cs="David" w:hint="cs"/>
            <w:b/>
            <w:bCs/>
            <w:rtl/>
          </w:rPr>
          <w:t>70</w:t>
        </w:r>
      </w:ins>
      <w:r w:rsidRPr="003C58B3">
        <w:rPr>
          <w:rFonts w:ascii="David" w:hAnsi="David" w:cs="David"/>
          <w:b/>
          <w:bCs/>
          <w:rtl/>
        </w:rPr>
        <w:t>% באריזות של 5 ק"ג.</w:t>
      </w:r>
    </w:p>
    <w:tbl>
      <w:tblPr>
        <w:tblStyle w:val="2f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3C58B3" w:rsidRPr="005B368B" w14:paraId="530D8404" w14:textId="77777777" w:rsidTr="003453B5">
        <w:trPr>
          <w:jc w:val="center"/>
        </w:trPr>
        <w:tc>
          <w:tcPr>
            <w:tcW w:w="4170" w:type="dxa"/>
          </w:tcPr>
          <w:p w14:paraId="512247B2"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4110" w:type="dxa"/>
          </w:tcPr>
          <w:p w14:paraId="2B255A7F"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019BB44C" w14:textId="77777777" w:rsidTr="003453B5">
        <w:trPr>
          <w:jc w:val="center"/>
        </w:trPr>
        <w:tc>
          <w:tcPr>
            <w:tcW w:w="4170" w:type="dxa"/>
          </w:tcPr>
          <w:p w14:paraId="488E6B0A" w14:textId="77777777" w:rsidR="003C58B3" w:rsidRPr="005B368B" w:rsidRDefault="003C58B3" w:rsidP="003453B5">
            <w:pPr>
              <w:tabs>
                <w:tab w:val="center" w:pos="2022"/>
                <w:tab w:val="right" w:pos="4045"/>
              </w:tabs>
              <w:spacing w:line="360" w:lineRule="atLeast"/>
              <w:rPr>
                <w:rFonts w:ascii="David" w:eastAsiaTheme="minorHAnsi" w:hAnsi="David" w:cs="David"/>
                <w:color w:val="080908"/>
                <w:rtl/>
              </w:rPr>
            </w:pPr>
            <w:r w:rsidRPr="005B368B">
              <w:rPr>
                <w:rFonts w:ascii="David" w:eastAsiaTheme="minorHAnsi" w:hAnsi="David" w:cs="David"/>
                <w:color w:val="080908"/>
                <w:rtl/>
              </w:rPr>
              <w:tab/>
            </w:r>
            <w:r w:rsidRPr="005B368B">
              <w:rPr>
                <w:rFonts w:ascii="David" w:eastAsiaTheme="minorHAnsi" w:hAnsi="David" w:cs="David" w:hint="cs"/>
                <w:color w:val="080908"/>
                <w:rtl/>
              </w:rPr>
              <w:t>חותמת התאגיד</w:t>
            </w:r>
            <w:r w:rsidRPr="005B368B">
              <w:rPr>
                <w:rFonts w:ascii="David" w:eastAsiaTheme="minorHAnsi" w:hAnsi="David" w:cs="David"/>
                <w:color w:val="080908"/>
                <w:rtl/>
              </w:rPr>
              <w:tab/>
            </w:r>
          </w:p>
        </w:tc>
        <w:tc>
          <w:tcPr>
            <w:tcW w:w="4110" w:type="dxa"/>
          </w:tcPr>
          <w:p w14:paraId="1AAD3374"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r>
    </w:tbl>
    <w:p w14:paraId="4D608234"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7923DAFC" w14:textId="77777777" w:rsidTr="003453B5">
        <w:tc>
          <w:tcPr>
            <w:tcW w:w="2840" w:type="dxa"/>
          </w:tcPr>
          <w:p w14:paraId="0A6FE062"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00FFC63A"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841" w:type="dxa"/>
          </w:tcPr>
          <w:p w14:paraId="6F646281"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7B96B4DF" w14:textId="77777777" w:rsidTr="003453B5">
        <w:tc>
          <w:tcPr>
            <w:tcW w:w="2840" w:type="dxa"/>
          </w:tcPr>
          <w:p w14:paraId="6F94DF1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841" w:type="dxa"/>
          </w:tcPr>
          <w:p w14:paraId="3D407F8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841" w:type="dxa"/>
          </w:tcPr>
          <w:p w14:paraId="6E6A3596"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5FA5D91A" w14:textId="77777777" w:rsidR="003C58B3" w:rsidRPr="005B368B" w:rsidRDefault="003C58B3" w:rsidP="003C58B3">
      <w:pPr>
        <w:spacing w:after="200" w:line="360" w:lineRule="atLeast"/>
        <w:rPr>
          <w:rFonts w:ascii="David" w:eastAsiaTheme="minorHAnsi" w:hAnsi="David" w:cs="David"/>
          <w:color w:val="080908"/>
          <w:rtl/>
        </w:rPr>
      </w:pPr>
    </w:p>
    <w:tbl>
      <w:tblPr>
        <w:tblStyle w:val="2f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3C58B3" w:rsidRPr="005B368B" w14:paraId="05B2B841" w14:textId="77777777" w:rsidTr="00BB70B7">
        <w:tc>
          <w:tcPr>
            <w:tcW w:w="2760" w:type="dxa"/>
          </w:tcPr>
          <w:p w14:paraId="7886B1A7"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חתימת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59" w:type="dxa"/>
          </w:tcPr>
          <w:p w14:paraId="625A537E"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תאריך"/>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c>
          <w:tcPr>
            <w:tcW w:w="2761" w:type="dxa"/>
          </w:tcPr>
          <w:p w14:paraId="3E42047B"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color w:val="080908"/>
                <w:u w:val="single"/>
                <w:rtl/>
              </w:rPr>
              <w:fldChar w:fldCharType="begin">
                <w:ffData>
                  <w:name w:val=""/>
                  <w:enabled/>
                  <w:calcOnExit w:val="0"/>
                  <w:statusText w:type="text" w:val="שם מורשה חתימה 2"/>
                  <w:textInput/>
                </w:ffData>
              </w:fldChar>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Pr>
              <w:instrText>FORMTEXT</w:instrText>
            </w:r>
            <w:r w:rsidRPr="005B368B">
              <w:rPr>
                <w:rFonts w:ascii="David" w:eastAsiaTheme="minorHAnsi" w:hAnsi="David" w:cs="David"/>
                <w:color w:val="080908"/>
                <w:u w:val="single"/>
                <w:rtl/>
              </w:rPr>
              <w:instrText xml:space="preserve"> </w:instrText>
            </w:r>
            <w:r w:rsidRPr="005B368B">
              <w:rPr>
                <w:rFonts w:ascii="David" w:eastAsiaTheme="minorHAnsi" w:hAnsi="David" w:cs="David"/>
                <w:color w:val="080908"/>
                <w:u w:val="single"/>
                <w:rtl/>
              </w:rPr>
            </w:r>
            <w:r w:rsidRPr="005B368B">
              <w:rPr>
                <w:rFonts w:ascii="David" w:eastAsiaTheme="minorHAnsi" w:hAnsi="David" w:cs="David"/>
                <w:color w:val="080908"/>
                <w:u w:val="single"/>
                <w:rtl/>
              </w:rPr>
              <w:fldChar w:fldCharType="separate"/>
            </w:r>
            <w:r w:rsidRPr="005B368B">
              <w:rPr>
                <w:rFonts w:ascii="David" w:eastAsiaTheme="minorHAnsi" w:hAnsi="David" w:cs="David"/>
                <w:noProof/>
                <w:color w:val="080908"/>
                <w:u w:val="single"/>
                <w:rtl/>
              </w:rPr>
              <w:t> </w:t>
            </w:r>
            <w:r w:rsidRPr="005B368B">
              <w:rPr>
                <w:rFonts w:ascii="David" w:eastAsiaTheme="minorHAnsi" w:hAnsi="David" w:cs="David" w:hint="cs"/>
                <w:noProof/>
                <w:color w:val="080908"/>
                <w:u w:val="single"/>
                <w:rtl/>
              </w:rPr>
              <w:t xml:space="preserve">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noProof/>
                <w:color w:val="080908"/>
                <w:u w:val="single"/>
                <w:rtl/>
              </w:rPr>
              <w:t> </w:t>
            </w:r>
            <w:r w:rsidRPr="005B368B">
              <w:rPr>
                <w:rFonts w:ascii="David" w:eastAsiaTheme="minorHAnsi" w:hAnsi="David" w:cs="David"/>
                <w:color w:val="080908"/>
                <w:u w:val="single"/>
                <w:rtl/>
              </w:rPr>
              <w:fldChar w:fldCharType="end"/>
            </w:r>
          </w:p>
        </w:tc>
      </w:tr>
      <w:tr w:rsidR="003C58B3" w:rsidRPr="005B368B" w14:paraId="1B0A2E24" w14:textId="77777777" w:rsidTr="00BB70B7">
        <w:tc>
          <w:tcPr>
            <w:tcW w:w="2760" w:type="dxa"/>
          </w:tcPr>
          <w:p w14:paraId="345359B9"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חתימת מורשה חתימה</w:t>
            </w:r>
          </w:p>
        </w:tc>
        <w:tc>
          <w:tcPr>
            <w:tcW w:w="2759" w:type="dxa"/>
          </w:tcPr>
          <w:p w14:paraId="7CA5EC50"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תאריך</w:t>
            </w:r>
          </w:p>
        </w:tc>
        <w:tc>
          <w:tcPr>
            <w:tcW w:w="2761" w:type="dxa"/>
          </w:tcPr>
          <w:p w14:paraId="0467BEAA" w14:textId="77777777" w:rsidR="003C58B3" w:rsidRPr="005B368B" w:rsidRDefault="003C58B3" w:rsidP="003453B5">
            <w:pPr>
              <w:spacing w:line="360" w:lineRule="atLeast"/>
              <w:jc w:val="center"/>
              <w:rPr>
                <w:rFonts w:ascii="David" w:eastAsiaTheme="minorHAnsi" w:hAnsi="David" w:cs="David"/>
                <w:color w:val="080908"/>
                <w:rtl/>
              </w:rPr>
            </w:pPr>
            <w:r w:rsidRPr="005B368B">
              <w:rPr>
                <w:rFonts w:ascii="David" w:eastAsiaTheme="minorHAnsi" w:hAnsi="David" w:cs="David" w:hint="cs"/>
                <w:color w:val="080908"/>
                <w:rtl/>
              </w:rPr>
              <w:t>שם מורשה חתימה</w:t>
            </w:r>
          </w:p>
        </w:tc>
      </w:tr>
    </w:tbl>
    <w:p w14:paraId="7098DF43" w14:textId="77777777" w:rsidR="00BB70B7" w:rsidRDefault="00BB70B7" w:rsidP="00BB70B7">
      <w:pPr>
        <w:spacing w:before="200" w:after="200" w:line="276" w:lineRule="auto"/>
        <w:jc w:val="center"/>
        <w:rPr>
          <w:rFonts w:ascii="David" w:hAnsi="David" w:cs="David"/>
          <w:b/>
          <w:bCs/>
          <w:sz w:val="40"/>
          <w:szCs w:val="40"/>
          <w:u w:val="single"/>
          <w:rtl/>
        </w:rPr>
      </w:pPr>
      <w:r w:rsidRPr="003C58B3">
        <w:rPr>
          <w:rFonts w:ascii="David" w:hAnsi="David" w:cs="David" w:hint="cs"/>
          <w:b/>
          <w:bCs/>
          <w:sz w:val="40"/>
          <w:szCs w:val="40"/>
          <w:u w:val="single"/>
          <w:rtl/>
        </w:rPr>
        <w:lastRenderedPageBreak/>
        <w:t xml:space="preserve">נספח </w:t>
      </w:r>
      <w:r w:rsidR="003507B3">
        <w:rPr>
          <w:rFonts w:ascii="David" w:hAnsi="David" w:cs="David" w:hint="cs"/>
          <w:b/>
          <w:bCs/>
          <w:sz w:val="40"/>
          <w:szCs w:val="40"/>
          <w:u w:val="single"/>
          <w:rtl/>
        </w:rPr>
        <w:t>2-</w:t>
      </w:r>
      <w:r w:rsidRPr="003C58B3">
        <w:rPr>
          <w:rFonts w:ascii="David" w:hAnsi="David" w:cs="David" w:hint="cs"/>
          <w:b/>
          <w:bCs/>
          <w:sz w:val="40"/>
          <w:szCs w:val="40"/>
          <w:u w:val="single"/>
          <w:rtl/>
        </w:rPr>
        <w:t xml:space="preserve"> </w:t>
      </w:r>
      <w:r>
        <w:rPr>
          <w:rFonts w:ascii="David" w:hAnsi="David" w:cs="David" w:hint="cs"/>
          <w:b/>
          <w:bCs/>
          <w:sz w:val="40"/>
          <w:szCs w:val="40"/>
          <w:u w:val="single"/>
          <w:rtl/>
        </w:rPr>
        <w:t xml:space="preserve">ניסיון המציע </w:t>
      </w:r>
    </w:p>
    <w:p w14:paraId="33B9F26B" w14:textId="77777777" w:rsidR="00C704C2" w:rsidRPr="00C704C2" w:rsidRDefault="00C704C2" w:rsidP="00C704C2">
      <w:pPr>
        <w:spacing w:after="200" w:line="360" w:lineRule="atLeast"/>
        <w:ind w:left="360"/>
        <w:contextualSpacing/>
        <w:jc w:val="both"/>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לציין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פרטים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ניסיונו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 xml:space="preserve"> כאמור בסעיף </w:t>
      </w:r>
      <w:r>
        <w:rPr>
          <w:rFonts w:ascii="David" w:eastAsiaTheme="minorHAnsi" w:hAnsi="David" w:cs="David" w:hint="cs"/>
          <w:color w:val="080908"/>
          <w:rtl/>
        </w:rPr>
        <w:t xml:space="preserve">2.2.3 </w:t>
      </w:r>
      <w:r w:rsidRPr="00C704C2">
        <w:rPr>
          <w:rFonts w:ascii="David" w:eastAsiaTheme="minorHAnsi" w:hAnsi="David" w:cs="David" w:hint="cs"/>
          <w:color w:val="080908"/>
          <w:rtl/>
        </w:rPr>
        <w:t xml:space="preserve"> למפרט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מכרז</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זה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כמפורט</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להלן</w:t>
      </w:r>
      <w:r w:rsidRPr="00C704C2">
        <w:rPr>
          <w:rFonts w:ascii="David" w:eastAsiaTheme="minorHAnsi" w:hAnsi="David" w:cs="David"/>
          <w:color w:val="080908"/>
          <w:rtl/>
        </w:rPr>
        <w:t>:</w:t>
      </w:r>
    </w:p>
    <w:p w14:paraId="7F95CE0E" w14:textId="77777777" w:rsidR="00C704C2" w:rsidRPr="00C704C2" w:rsidRDefault="00C704C2" w:rsidP="00C704C2">
      <w:pPr>
        <w:spacing w:line="360" w:lineRule="atLeast"/>
        <w:ind w:left="360"/>
        <w:contextualSpacing/>
        <w:jc w:val="both"/>
        <w:rPr>
          <w:rFonts w:ascii="David" w:eastAsiaTheme="minorHAnsi" w:hAnsi="David" w:cs="David"/>
          <w:color w:val="080908"/>
          <w:rtl/>
        </w:rPr>
      </w:pPr>
    </w:p>
    <w:tbl>
      <w:tblPr>
        <w:tblStyle w:val="92"/>
        <w:bidiVisual/>
        <w:tblW w:w="8296" w:type="dxa"/>
        <w:jc w:val="center"/>
        <w:tblBorders>
          <w:top w:val="single" w:sz="4" w:space="0" w:color="080908"/>
          <w:left w:val="single" w:sz="4" w:space="0" w:color="080908"/>
          <w:bottom w:val="single" w:sz="4" w:space="0" w:color="080908"/>
          <w:right w:val="single" w:sz="4" w:space="0" w:color="080908"/>
          <w:insideH w:val="single" w:sz="4" w:space="0" w:color="080908"/>
          <w:insideV w:val="single" w:sz="4" w:space="0" w:color="080908"/>
        </w:tblBorders>
        <w:tblLook w:val="0620" w:firstRow="1" w:lastRow="0" w:firstColumn="0" w:lastColumn="0" w:noHBand="1" w:noVBand="1"/>
      </w:tblPr>
      <w:tblGrid>
        <w:gridCol w:w="1072"/>
        <w:gridCol w:w="2235"/>
        <w:gridCol w:w="1113"/>
        <w:gridCol w:w="1121"/>
        <w:gridCol w:w="1626"/>
        <w:gridCol w:w="1129"/>
      </w:tblGrid>
      <w:tr w:rsidR="00C704C2" w:rsidRPr="00C704C2" w14:paraId="1A4B7A9C" w14:textId="77777777" w:rsidTr="00C704C2">
        <w:trPr>
          <w:tblHeader/>
          <w:jc w:val="center"/>
        </w:trPr>
        <w:tc>
          <w:tcPr>
            <w:tcW w:w="1072" w:type="dxa"/>
            <w:shd w:val="clear" w:color="auto" w:fill="auto"/>
          </w:tcPr>
          <w:p w14:paraId="310EF176" w14:textId="77777777" w:rsidR="00C704C2" w:rsidRPr="00C704C2" w:rsidRDefault="00C704C2" w:rsidP="00C704C2">
            <w:pPr>
              <w:spacing w:before="240" w:after="200" w:line="360" w:lineRule="atLeast"/>
              <w:rPr>
                <w:rFonts w:ascii="David" w:eastAsiaTheme="minorHAnsi" w:hAnsi="David" w:cs="David"/>
                <w:b/>
                <w:bCs/>
                <w:color w:val="080908"/>
                <w:rtl/>
              </w:rPr>
            </w:pPr>
            <w:bookmarkStart w:id="234" w:name="_Hlk80802329"/>
          </w:p>
        </w:tc>
        <w:tc>
          <w:tcPr>
            <w:tcW w:w="2235" w:type="dxa"/>
            <w:shd w:val="clear" w:color="auto" w:fill="auto"/>
          </w:tcPr>
          <w:p w14:paraId="255217CE"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שם המזמין השירות </w:t>
            </w:r>
            <w:proofErr w:type="spellStart"/>
            <w:r w:rsidRPr="00C704C2">
              <w:rPr>
                <w:rFonts w:ascii="David" w:eastAsiaTheme="minorHAnsi" w:hAnsi="David" w:cs="David" w:hint="cs"/>
                <w:b/>
                <w:bCs/>
                <w:color w:val="080908"/>
                <w:rtl/>
              </w:rPr>
              <w:t>מהמציע</w:t>
            </w:r>
            <w:proofErr w:type="spellEnd"/>
          </w:p>
          <w:p w14:paraId="59680ECE" w14:textId="77777777" w:rsidR="00C704C2" w:rsidRPr="00C704C2" w:rsidRDefault="00C704C2" w:rsidP="00C704C2">
            <w:pPr>
              <w:spacing w:before="240" w:after="200" w:line="360" w:lineRule="atLeast"/>
              <w:rPr>
                <w:rFonts w:ascii="David" w:eastAsiaTheme="minorHAnsi" w:hAnsi="David" w:cs="David"/>
                <w:b/>
                <w:bCs/>
                <w:color w:val="080908"/>
                <w:rtl/>
              </w:rPr>
            </w:pPr>
          </w:p>
        </w:tc>
        <w:tc>
          <w:tcPr>
            <w:tcW w:w="1113" w:type="dxa"/>
            <w:shd w:val="clear" w:color="auto" w:fill="auto"/>
          </w:tcPr>
          <w:p w14:paraId="080CCDEE" w14:textId="5F2AA0C3"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 xml:space="preserve">היקף מלאי  </w:t>
            </w:r>
            <w:r w:rsidR="00944B4B">
              <w:rPr>
                <w:rFonts w:ascii="David" w:eastAsiaTheme="minorHAnsi" w:hAnsi="David" w:cs="David" w:hint="cs"/>
                <w:b/>
                <w:bCs/>
                <w:color w:val="080908"/>
                <w:rtl/>
              </w:rPr>
              <w:t>קטניות</w:t>
            </w:r>
            <w:r w:rsidR="00944B4B" w:rsidRPr="00C704C2">
              <w:rPr>
                <w:rFonts w:ascii="David" w:eastAsiaTheme="minorHAnsi" w:hAnsi="David" w:cs="David" w:hint="cs"/>
                <w:b/>
                <w:bCs/>
                <w:color w:val="080908"/>
                <w:rtl/>
              </w:rPr>
              <w:t xml:space="preserve"> </w:t>
            </w:r>
            <w:r w:rsidRPr="00C704C2">
              <w:rPr>
                <w:rFonts w:ascii="David" w:eastAsiaTheme="minorHAnsi" w:hAnsi="David" w:cs="David" w:hint="cs"/>
                <w:b/>
                <w:bCs/>
                <w:color w:val="080908"/>
                <w:rtl/>
              </w:rPr>
              <w:t xml:space="preserve">שהמציע רענן  ואחסן </w:t>
            </w:r>
          </w:p>
        </w:tc>
        <w:tc>
          <w:tcPr>
            <w:tcW w:w="1121" w:type="dxa"/>
            <w:shd w:val="clear" w:color="auto" w:fill="auto"/>
          </w:tcPr>
          <w:p w14:paraId="6E44D5C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ניסיונו מהות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שניתן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על</w:t>
            </w:r>
            <w:r w:rsidRPr="00C704C2">
              <w:rPr>
                <w:rFonts w:ascii="David" w:eastAsiaTheme="minorHAnsi" w:hAnsi="David" w:cs="David"/>
                <w:b/>
                <w:bCs/>
                <w:color w:val="080908"/>
                <w:rtl/>
              </w:rPr>
              <w:t>-</w:t>
            </w:r>
            <w:r w:rsidRPr="00C704C2">
              <w:rPr>
                <w:rFonts w:ascii="David" w:eastAsiaTheme="minorHAnsi" w:hAnsi="David" w:cs="David" w:hint="cs"/>
                <w:b/>
                <w:bCs/>
                <w:color w:val="080908"/>
                <w:rtl/>
              </w:rPr>
              <w:t>ידי</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 xml:space="preserve">המציע </w:t>
            </w:r>
          </w:p>
        </w:tc>
        <w:tc>
          <w:tcPr>
            <w:tcW w:w="1626" w:type="dxa"/>
            <w:shd w:val="clear" w:color="auto" w:fill="auto"/>
          </w:tcPr>
          <w:p w14:paraId="61CB68CC"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תקופת</w:t>
            </w:r>
          </w:p>
          <w:p w14:paraId="53804B07"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מתן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השירות.</w:t>
            </w:r>
          </w:p>
          <w:p w14:paraId="7BCB1B1D"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מתאריך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ועד</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תאריך</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חודש/שנה</w:t>
            </w:r>
            <w:r w:rsidRPr="00C704C2">
              <w:rPr>
                <w:rFonts w:ascii="David" w:eastAsiaTheme="minorHAnsi" w:hAnsi="David" w:cs="David"/>
                <w:b/>
                <w:bCs/>
                <w:color w:val="080908"/>
                <w:rtl/>
              </w:rPr>
              <w:t>)</w:t>
            </w:r>
          </w:p>
        </w:tc>
        <w:tc>
          <w:tcPr>
            <w:tcW w:w="1129" w:type="dxa"/>
            <w:shd w:val="clear" w:color="auto" w:fill="auto"/>
          </w:tcPr>
          <w:p w14:paraId="39DC23FE"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פרטים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בדבר</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אנשי קשר</w:t>
            </w:r>
          </w:p>
          <w:p w14:paraId="4D5D95DF" w14:textId="77777777" w:rsidR="00C704C2" w:rsidRPr="00C704C2" w:rsidRDefault="00C704C2" w:rsidP="00C704C2">
            <w:pPr>
              <w:spacing w:before="240"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יש</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לציין</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שם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כתובת</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ומס</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טלפון</w:t>
            </w:r>
          </w:p>
        </w:tc>
      </w:tr>
      <w:tr w:rsidR="00C704C2" w:rsidRPr="00C704C2" w14:paraId="5583EA23" w14:textId="77777777" w:rsidTr="00C704C2">
        <w:trPr>
          <w:trHeight w:val="567"/>
          <w:jc w:val="center"/>
        </w:trPr>
        <w:tc>
          <w:tcPr>
            <w:tcW w:w="1072" w:type="dxa"/>
            <w:shd w:val="clear" w:color="auto" w:fill="auto"/>
          </w:tcPr>
          <w:p w14:paraId="5CAB6A0B"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201</w:t>
            </w:r>
            <w:r>
              <w:rPr>
                <w:rFonts w:ascii="David" w:eastAsiaTheme="minorHAnsi" w:hAnsi="David" w:cs="David" w:hint="cs"/>
                <w:color w:val="080908"/>
                <w:rtl/>
              </w:rPr>
              <w:t>9</w:t>
            </w:r>
          </w:p>
        </w:tc>
        <w:tc>
          <w:tcPr>
            <w:tcW w:w="2235" w:type="dxa"/>
            <w:shd w:val="clear" w:color="auto" w:fill="auto"/>
          </w:tcPr>
          <w:p w14:paraId="37100AC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D79510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22634E3"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7EC7BCE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FA70552"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174C66C" w14:textId="77777777" w:rsidTr="00C704C2">
        <w:trPr>
          <w:trHeight w:val="567"/>
          <w:jc w:val="center"/>
        </w:trPr>
        <w:tc>
          <w:tcPr>
            <w:tcW w:w="1072" w:type="dxa"/>
            <w:shd w:val="clear" w:color="auto" w:fill="auto"/>
          </w:tcPr>
          <w:p w14:paraId="40BA2844"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0A7939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7D5EE5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526057A"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7EAD133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0C78637"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350D9D05" w14:textId="77777777" w:rsidTr="00C704C2">
        <w:trPr>
          <w:trHeight w:val="567"/>
          <w:jc w:val="center"/>
        </w:trPr>
        <w:tc>
          <w:tcPr>
            <w:tcW w:w="1072" w:type="dxa"/>
            <w:shd w:val="clear" w:color="auto" w:fill="auto"/>
          </w:tcPr>
          <w:p w14:paraId="47ECD9ED"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47137E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6679AA5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6488081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1AB67A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37B4FAFD"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63452C6" w14:textId="77777777" w:rsidTr="00C704C2">
        <w:trPr>
          <w:trHeight w:val="567"/>
          <w:jc w:val="center"/>
        </w:trPr>
        <w:tc>
          <w:tcPr>
            <w:tcW w:w="1072" w:type="dxa"/>
            <w:shd w:val="clear" w:color="auto" w:fill="auto"/>
          </w:tcPr>
          <w:p w14:paraId="664D8BE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w:t>
            </w:r>
            <w:r>
              <w:rPr>
                <w:rFonts w:ascii="David" w:eastAsiaTheme="minorHAnsi" w:hAnsi="David" w:cs="David" w:hint="cs"/>
                <w:color w:val="080908"/>
                <w:rtl/>
              </w:rPr>
              <w:t>20</w:t>
            </w:r>
          </w:p>
        </w:tc>
        <w:tc>
          <w:tcPr>
            <w:tcW w:w="2235" w:type="dxa"/>
            <w:shd w:val="clear" w:color="auto" w:fill="auto"/>
          </w:tcPr>
          <w:p w14:paraId="47FC000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9998C05"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29D6B3F"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C27F1A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36F76FB"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615AF95A" w14:textId="77777777" w:rsidTr="00C704C2">
        <w:trPr>
          <w:trHeight w:val="567"/>
          <w:jc w:val="center"/>
        </w:trPr>
        <w:tc>
          <w:tcPr>
            <w:tcW w:w="1072" w:type="dxa"/>
            <w:shd w:val="clear" w:color="auto" w:fill="auto"/>
          </w:tcPr>
          <w:p w14:paraId="50585CBB"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68EA53D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0A02EA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1C29E587"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E573C5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3B3BCB3"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73254C7" w14:textId="77777777" w:rsidTr="00C704C2">
        <w:trPr>
          <w:trHeight w:val="567"/>
          <w:jc w:val="center"/>
        </w:trPr>
        <w:tc>
          <w:tcPr>
            <w:tcW w:w="1072" w:type="dxa"/>
            <w:shd w:val="clear" w:color="auto" w:fill="auto"/>
          </w:tcPr>
          <w:p w14:paraId="7A1CDD7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4068198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4A85C6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9ECFD9B"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13CA13A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A5FC5C1"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72004A7" w14:textId="77777777" w:rsidTr="00C704C2">
        <w:trPr>
          <w:trHeight w:val="567"/>
          <w:jc w:val="center"/>
        </w:trPr>
        <w:tc>
          <w:tcPr>
            <w:tcW w:w="1072" w:type="dxa"/>
            <w:shd w:val="clear" w:color="auto" w:fill="auto"/>
          </w:tcPr>
          <w:p w14:paraId="40EB441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1</w:t>
            </w:r>
          </w:p>
        </w:tc>
        <w:tc>
          <w:tcPr>
            <w:tcW w:w="2235" w:type="dxa"/>
            <w:shd w:val="clear" w:color="auto" w:fill="auto"/>
          </w:tcPr>
          <w:p w14:paraId="1C9EF7A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98E787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9B11234"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6914109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41CE0198"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ADA16DE" w14:textId="77777777" w:rsidTr="00C704C2">
        <w:trPr>
          <w:trHeight w:val="567"/>
          <w:jc w:val="center"/>
        </w:trPr>
        <w:tc>
          <w:tcPr>
            <w:tcW w:w="1072" w:type="dxa"/>
            <w:shd w:val="clear" w:color="auto" w:fill="auto"/>
          </w:tcPr>
          <w:p w14:paraId="425F4BBE"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5CE9800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4E17BB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5954CA6A"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4E62CA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2D4C154E"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04523BAE" w14:textId="77777777" w:rsidTr="00C704C2">
        <w:trPr>
          <w:trHeight w:val="567"/>
          <w:jc w:val="center"/>
        </w:trPr>
        <w:tc>
          <w:tcPr>
            <w:tcW w:w="1072" w:type="dxa"/>
            <w:shd w:val="clear" w:color="auto" w:fill="auto"/>
          </w:tcPr>
          <w:p w14:paraId="7BAC321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180993D7"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427954A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43B26C2E"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2EECF9CD"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5438063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8D166C4" w14:textId="77777777" w:rsidTr="00C704C2">
        <w:trPr>
          <w:trHeight w:val="567"/>
          <w:jc w:val="center"/>
        </w:trPr>
        <w:tc>
          <w:tcPr>
            <w:tcW w:w="1072" w:type="dxa"/>
            <w:shd w:val="clear" w:color="auto" w:fill="auto"/>
          </w:tcPr>
          <w:p w14:paraId="61C82653"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2</w:t>
            </w:r>
          </w:p>
        </w:tc>
        <w:tc>
          <w:tcPr>
            <w:tcW w:w="2235" w:type="dxa"/>
            <w:shd w:val="clear" w:color="auto" w:fill="auto"/>
          </w:tcPr>
          <w:p w14:paraId="56732D1F"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1B96D87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4FB8E79"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41957CB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EDF552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79E7699" w14:textId="77777777" w:rsidTr="00C704C2">
        <w:trPr>
          <w:trHeight w:val="567"/>
          <w:jc w:val="center"/>
        </w:trPr>
        <w:tc>
          <w:tcPr>
            <w:tcW w:w="1072" w:type="dxa"/>
            <w:shd w:val="clear" w:color="auto" w:fill="auto"/>
          </w:tcPr>
          <w:p w14:paraId="14606B9C"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520D03A2"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58512E06"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3D5F83A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144A97F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CB42FE7"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2B6BBA6" w14:textId="77777777" w:rsidTr="00C704C2">
        <w:trPr>
          <w:trHeight w:val="567"/>
          <w:jc w:val="center"/>
        </w:trPr>
        <w:tc>
          <w:tcPr>
            <w:tcW w:w="1072" w:type="dxa"/>
            <w:shd w:val="clear" w:color="auto" w:fill="auto"/>
          </w:tcPr>
          <w:p w14:paraId="1538C8F1"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3E8174AE"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07661AB8"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31BC0B5"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0ABCE4FB"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BA9232A"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7F88036B" w14:textId="77777777" w:rsidTr="00C704C2">
        <w:trPr>
          <w:trHeight w:val="567"/>
          <w:jc w:val="center"/>
        </w:trPr>
        <w:tc>
          <w:tcPr>
            <w:tcW w:w="1072" w:type="dxa"/>
            <w:shd w:val="clear" w:color="auto" w:fill="auto"/>
          </w:tcPr>
          <w:p w14:paraId="6749D4C0" w14:textId="77777777" w:rsidR="00C704C2" w:rsidRPr="00C704C2" w:rsidRDefault="00C704C2" w:rsidP="00C704C2">
            <w:pPr>
              <w:spacing w:before="240" w:after="200" w:line="360" w:lineRule="atLeast"/>
              <w:rPr>
                <w:rFonts w:ascii="David" w:eastAsiaTheme="minorHAnsi" w:hAnsi="David" w:cs="David"/>
                <w:color w:val="080908"/>
                <w:rtl/>
              </w:rPr>
            </w:pPr>
            <w:r w:rsidRPr="00C704C2">
              <w:rPr>
                <w:rFonts w:ascii="David" w:eastAsiaTheme="minorHAnsi" w:hAnsi="David" w:cs="David" w:hint="cs"/>
                <w:color w:val="080908"/>
                <w:rtl/>
              </w:rPr>
              <w:t>202</w:t>
            </w:r>
            <w:r>
              <w:rPr>
                <w:rFonts w:ascii="David" w:eastAsiaTheme="minorHAnsi" w:hAnsi="David" w:cs="David" w:hint="cs"/>
                <w:color w:val="080908"/>
                <w:rtl/>
              </w:rPr>
              <w:t>3</w:t>
            </w:r>
          </w:p>
        </w:tc>
        <w:tc>
          <w:tcPr>
            <w:tcW w:w="2235" w:type="dxa"/>
            <w:shd w:val="clear" w:color="auto" w:fill="auto"/>
          </w:tcPr>
          <w:p w14:paraId="1673B6EC"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703D482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A063138"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5A9B39F0"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00A8B20"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184703BB" w14:textId="77777777" w:rsidTr="00C704C2">
        <w:trPr>
          <w:trHeight w:val="567"/>
          <w:jc w:val="center"/>
        </w:trPr>
        <w:tc>
          <w:tcPr>
            <w:tcW w:w="1072" w:type="dxa"/>
            <w:shd w:val="clear" w:color="auto" w:fill="auto"/>
          </w:tcPr>
          <w:p w14:paraId="1FF813F0"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0B219F9A"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23F4A061"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7AB95D03"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43229A3"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03741B46" w14:textId="77777777" w:rsidR="00C704C2" w:rsidRPr="00C704C2" w:rsidRDefault="00C704C2" w:rsidP="00C704C2">
            <w:pPr>
              <w:spacing w:before="240" w:after="200" w:line="360" w:lineRule="atLeast"/>
              <w:rPr>
                <w:rFonts w:ascii="David" w:eastAsiaTheme="minorHAnsi" w:hAnsi="David" w:cs="David"/>
                <w:color w:val="080908"/>
                <w:rtl/>
              </w:rPr>
            </w:pPr>
          </w:p>
        </w:tc>
      </w:tr>
      <w:tr w:rsidR="00C704C2" w:rsidRPr="00C704C2" w14:paraId="50DB3684" w14:textId="77777777" w:rsidTr="00C704C2">
        <w:trPr>
          <w:trHeight w:val="567"/>
          <w:jc w:val="center"/>
        </w:trPr>
        <w:tc>
          <w:tcPr>
            <w:tcW w:w="1072" w:type="dxa"/>
            <w:shd w:val="clear" w:color="auto" w:fill="auto"/>
          </w:tcPr>
          <w:p w14:paraId="7766D25B" w14:textId="77777777" w:rsidR="00C704C2" w:rsidRPr="00C704C2" w:rsidRDefault="00C704C2" w:rsidP="00C704C2">
            <w:pPr>
              <w:spacing w:before="240" w:after="200" w:line="360" w:lineRule="atLeast"/>
              <w:rPr>
                <w:rFonts w:ascii="David" w:eastAsiaTheme="minorHAnsi" w:hAnsi="David" w:cs="David"/>
                <w:color w:val="080908"/>
                <w:rtl/>
              </w:rPr>
            </w:pPr>
          </w:p>
        </w:tc>
        <w:tc>
          <w:tcPr>
            <w:tcW w:w="2235" w:type="dxa"/>
            <w:shd w:val="clear" w:color="auto" w:fill="auto"/>
          </w:tcPr>
          <w:p w14:paraId="3EA0DA7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13" w:type="dxa"/>
            <w:shd w:val="clear" w:color="auto" w:fill="auto"/>
          </w:tcPr>
          <w:p w14:paraId="3BE97579"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1" w:type="dxa"/>
            <w:shd w:val="clear" w:color="auto" w:fill="auto"/>
          </w:tcPr>
          <w:p w14:paraId="064C7AED" w14:textId="77777777" w:rsidR="00C704C2" w:rsidRPr="00C704C2" w:rsidRDefault="00C704C2" w:rsidP="00C704C2">
            <w:pPr>
              <w:spacing w:before="240" w:after="200" w:line="360" w:lineRule="atLeast"/>
              <w:rPr>
                <w:rFonts w:ascii="David" w:eastAsiaTheme="minorHAnsi" w:hAnsi="David" w:cs="David"/>
                <w:color w:val="080908"/>
                <w:rtl/>
              </w:rPr>
            </w:pPr>
          </w:p>
        </w:tc>
        <w:tc>
          <w:tcPr>
            <w:tcW w:w="1626" w:type="dxa"/>
            <w:shd w:val="clear" w:color="auto" w:fill="auto"/>
          </w:tcPr>
          <w:p w14:paraId="3F149304" w14:textId="77777777" w:rsidR="00C704C2" w:rsidRPr="00C704C2" w:rsidRDefault="00C704C2" w:rsidP="00C704C2">
            <w:pPr>
              <w:spacing w:before="240" w:after="200" w:line="360" w:lineRule="atLeast"/>
              <w:rPr>
                <w:rFonts w:ascii="David" w:eastAsiaTheme="minorHAnsi" w:hAnsi="David" w:cs="David"/>
                <w:color w:val="080908"/>
                <w:rtl/>
              </w:rPr>
            </w:pPr>
          </w:p>
        </w:tc>
        <w:tc>
          <w:tcPr>
            <w:tcW w:w="1129" w:type="dxa"/>
            <w:shd w:val="clear" w:color="auto" w:fill="auto"/>
          </w:tcPr>
          <w:p w14:paraId="1358CDC8" w14:textId="77777777" w:rsidR="00C704C2" w:rsidRPr="00C704C2" w:rsidRDefault="00C704C2" w:rsidP="00C704C2">
            <w:pPr>
              <w:spacing w:before="240" w:after="200" w:line="360" w:lineRule="atLeast"/>
              <w:rPr>
                <w:rFonts w:ascii="David" w:eastAsiaTheme="minorHAnsi" w:hAnsi="David" w:cs="David"/>
                <w:color w:val="080908"/>
                <w:rtl/>
              </w:rPr>
            </w:pPr>
          </w:p>
        </w:tc>
      </w:tr>
    </w:tbl>
    <w:bookmarkEnd w:id="234"/>
    <w:p w14:paraId="04C73D06" w14:textId="77777777" w:rsidR="00C704C2" w:rsidRPr="00C704C2" w:rsidRDefault="00C704C2" w:rsidP="00DA6504">
      <w:pPr>
        <w:spacing w:after="120" w:line="360" w:lineRule="atLeast"/>
        <w:rPr>
          <w:rFonts w:ascii="David" w:eastAsiaTheme="minorHAnsi" w:hAnsi="David" w:cs="David"/>
          <w:color w:val="080908"/>
          <w:rtl/>
        </w:rPr>
      </w:pPr>
      <w:r w:rsidRPr="00C704C2">
        <w:rPr>
          <w:rFonts w:ascii="David" w:eastAsiaTheme="minorHAnsi" w:hAnsi="David" w:cs="David" w:hint="cs"/>
          <w:color w:val="080908"/>
          <w:rtl/>
        </w:rPr>
        <w:t>ניתן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להוסיף</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שורות</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לטבלה</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ו</w:t>
      </w:r>
      <w:r w:rsidRPr="00C704C2">
        <w:rPr>
          <w:rFonts w:ascii="David" w:eastAsiaTheme="minorHAnsi" w:hAnsi="David" w:cs="David"/>
          <w:color w:val="080908"/>
          <w:rtl/>
        </w:rPr>
        <w:t>/</w:t>
      </w:r>
      <w:r w:rsidRPr="00C704C2">
        <w:rPr>
          <w:rFonts w:ascii="David" w:eastAsiaTheme="minorHAnsi" w:hAnsi="David" w:cs="David" w:hint="cs"/>
          <w:color w:val="080908"/>
          <w:rtl/>
        </w:rPr>
        <w:t>או</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מסמכים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נוספים</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בדבר</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ניסיון</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המציע</w:t>
      </w:r>
    </w:p>
    <w:p w14:paraId="6A7CC533" w14:textId="77777777" w:rsidR="00C704C2" w:rsidRPr="00C704C2" w:rsidRDefault="00C704C2" w:rsidP="00DA6504">
      <w:pPr>
        <w:spacing w:after="120" w:line="360" w:lineRule="atLeast"/>
        <w:rPr>
          <w:rFonts w:ascii="David" w:eastAsiaTheme="minorHAnsi" w:hAnsi="David" w:cs="David"/>
          <w:color w:val="080908"/>
          <w:rtl/>
        </w:rPr>
      </w:pPr>
      <w:r w:rsidRPr="00C704C2">
        <w:rPr>
          <w:rFonts w:ascii="David" w:eastAsiaTheme="minorHAnsi" w:hAnsi="David" w:cs="David" w:hint="cs"/>
          <w:color w:val="080908"/>
          <w:rtl/>
        </w:rPr>
        <w:t>על</w:t>
      </w:r>
      <w:r w:rsidRPr="00C704C2">
        <w:rPr>
          <w:rFonts w:ascii="David" w:eastAsiaTheme="minorHAnsi" w:hAnsi="David" w:cs="David"/>
          <w:color w:val="080908"/>
          <w:rtl/>
        </w:rPr>
        <w:t xml:space="preserve"> </w:t>
      </w:r>
      <w:r w:rsidRPr="00C704C2">
        <w:rPr>
          <w:rFonts w:ascii="David" w:eastAsiaTheme="minorHAnsi" w:hAnsi="David" w:cs="David" w:hint="cs"/>
          <w:color w:val="080908"/>
          <w:rtl/>
        </w:rPr>
        <w:t>החתום</w:t>
      </w:r>
      <w:r w:rsidR="00807724">
        <w:rPr>
          <w:rFonts w:ascii="David" w:eastAsiaTheme="minorHAnsi" w:hAnsi="David" w:cs="David" w:hint="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80"/>
        <w:gridCol w:w="4100"/>
      </w:tblGrid>
      <w:tr w:rsidR="00C704C2" w:rsidRPr="00C704C2" w14:paraId="234AEFC7" w14:textId="77777777" w:rsidTr="003453B5">
        <w:trPr>
          <w:jc w:val="center"/>
        </w:trPr>
        <w:tc>
          <w:tcPr>
            <w:tcW w:w="4261" w:type="dxa"/>
          </w:tcPr>
          <w:p w14:paraId="4FA6344E"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36317B10"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המציע וחתימה"/>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4A340FE7" w14:textId="77777777" w:rsidTr="003453B5">
        <w:trPr>
          <w:jc w:val="center"/>
        </w:trPr>
        <w:tc>
          <w:tcPr>
            <w:tcW w:w="4261" w:type="dxa"/>
          </w:tcPr>
          <w:p w14:paraId="0CDD6C67"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תאריך</w:t>
            </w:r>
            <w:r w:rsidRPr="00C704C2">
              <w:rPr>
                <w:rFonts w:ascii="David" w:eastAsiaTheme="minorHAnsi" w:hAnsi="David" w:cs="David"/>
                <w:color w:val="080908"/>
                <w:rtl/>
              </w:rPr>
              <w:tab/>
            </w:r>
          </w:p>
        </w:tc>
        <w:tc>
          <w:tcPr>
            <w:tcW w:w="4261" w:type="dxa"/>
          </w:tcPr>
          <w:p w14:paraId="25946D5B"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המציע + חתימה</w:t>
            </w:r>
          </w:p>
        </w:tc>
      </w:tr>
    </w:tbl>
    <w:p w14:paraId="4A52F493" w14:textId="77777777" w:rsidR="00C704C2" w:rsidRPr="00C704C2" w:rsidRDefault="00C704C2" w:rsidP="00C704C2">
      <w:pPr>
        <w:tabs>
          <w:tab w:val="left" w:pos="935"/>
        </w:tabs>
        <w:spacing w:after="200" w:line="360" w:lineRule="atLeast"/>
        <w:rPr>
          <w:rFonts w:ascii="David" w:eastAsiaTheme="minorHAnsi" w:hAnsi="David" w:cs="David"/>
          <w:b/>
          <w:bCs/>
          <w:color w:val="080908"/>
          <w:rtl/>
        </w:rPr>
      </w:pPr>
      <w:r w:rsidRPr="00C704C2">
        <w:rPr>
          <w:rFonts w:ascii="David" w:eastAsiaTheme="minorHAnsi" w:hAnsi="David" w:cs="David" w:hint="cs"/>
          <w:b/>
          <w:bCs/>
          <w:color w:val="080908"/>
          <w:rtl/>
        </w:rPr>
        <w:t>אם</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המציע</w:t>
      </w:r>
      <w:r w:rsidRPr="00C704C2">
        <w:rPr>
          <w:rFonts w:ascii="David" w:eastAsiaTheme="minorHAnsi" w:hAnsi="David" w:cs="David"/>
          <w:b/>
          <w:bCs/>
          <w:color w:val="080908"/>
          <w:rtl/>
        </w:rPr>
        <w:t xml:space="preserve"> </w:t>
      </w:r>
      <w:r w:rsidRPr="00C704C2">
        <w:rPr>
          <w:rFonts w:ascii="David" w:eastAsiaTheme="minorHAnsi" w:hAnsi="David" w:cs="David" w:hint="cs"/>
          <w:b/>
          <w:bCs/>
          <w:color w:val="080908"/>
          <w:rtl/>
        </w:rPr>
        <w:t>תאגיד</w:t>
      </w:r>
      <w:r w:rsidRPr="00C704C2">
        <w:rPr>
          <w:rFonts w:ascii="David" w:eastAsiaTheme="minorHAnsi" w:hAnsi="David" w:cs="David"/>
          <w:b/>
          <w:bCs/>
          <w:color w:val="080908"/>
          <w:rtl/>
        </w:rPr>
        <w:t>:</w:t>
      </w:r>
    </w:p>
    <w:tbl>
      <w:tblPr>
        <w:tblStyle w:val="92"/>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170"/>
        <w:gridCol w:w="4110"/>
      </w:tblGrid>
      <w:tr w:rsidR="00C704C2" w:rsidRPr="00C704C2" w14:paraId="57266BF3" w14:textId="77777777" w:rsidTr="003453B5">
        <w:trPr>
          <w:jc w:val="center"/>
        </w:trPr>
        <w:tc>
          <w:tcPr>
            <w:tcW w:w="4261" w:type="dxa"/>
          </w:tcPr>
          <w:p w14:paraId="6B7D7534"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ותמת התאגיד"/>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4261" w:type="dxa"/>
          </w:tcPr>
          <w:p w14:paraId="470648DF"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5711E980" w14:textId="77777777" w:rsidTr="003453B5">
        <w:trPr>
          <w:jc w:val="center"/>
        </w:trPr>
        <w:tc>
          <w:tcPr>
            <w:tcW w:w="4261" w:type="dxa"/>
          </w:tcPr>
          <w:p w14:paraId="78083A6A" w14:textId="77777777" w:rsidR="00C704C2" w:rsidRPr="00C704C2" w:rsidRDefault="00C704C2" w:rsidP="00C704C2">
            <w:pPr>
              <w:tabs>
                <w:tab w:val="center" w:pos="2022"/>
                <w:tab w:val="right" w:pos="4045"/>
              </w:tabs>
              <w:spacing w:after="200" w:line="360" w:lineRule="atLeast"/>
              <w:rPr>
                <w:rFonts w:ascii="David" w:eastAsiaTheme="minorHAnsi" w:hAnsi="David" w:cs="David"/>
                <w:color w:val="080908"/>
                <w:rtl/>
              </w:rPr>
            </w:pPr>
            <w:r w:rsidRPr="00C704C2">
              <w:rPr>
                <w:rFonts w:ascii="David" w:eastAsiaTheme="minorHAnsi" w:hAnsi="David" w:cs="David"/>
                <w:color w:val="080908"/>
                <w:rtl/>
              </w:rPr>
              <w:tab/>
            </w:r>
            <w:r w:rsidRPr="00C704C2">
              <w:rPr>
                <w:rFonts w:ascii="David" w:eastAsiaTheme="minorHAnsi" w:hAnsi="David" w:cs="David" w:hint="cs"/>
                <w:color w:val="080908"/>
                <w:rtl/>
              </w:rPr>
              <w:t>חותמת התאגיד</w:t>
            </w:r>
            <w:r w:rsidRPr="00C704C2">
              <w:rPr>
                <w:rFonts w:ascii="David" w:eastAsiaTheme="minorHAnsi" w:hAnsi="David" w:cs="David"/>
                <w:color w:val="080908"/>
                <w:rtl/>
              </w:rPr>
              <w:tab/>
            </w:r>
          </w:p>
        </w:tc>
        <w:tc>
          <w:tcPr>
            <w:tcW w:w="4261" w:type="dxa"/>
          </w:tcPr>
          <w:p w14:paraId="6EB5FF5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r>
    </w:tbl>
    <w:p w14:paraId="6537AA31" w14:textId="77777777" w:rsidR="00C704C2" w:rsidRPr="00C704C2" w:rsidRDefault="00C704C2" w:rsidP="00C704C2">
      <w:pPr>
        <w:spacing w:line="360" w:lineRule="atLeast"/>
        <w:rPr>
          <w:rFonts w:ascii="David" w:eastAsiaTheme="minorHAnsi" w:hAnsi="David" w:cs="David"/>
          <w:color w:val="080908"/>
          <w:rtl/>
        </w:rPr>
      </w:pPr>
    </w:p>
    <w:tbl>
      <w:tblPr>
        <w:tblStyle w:val="92"/>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760"/>
        <w:gridCol w:w="2759"/>
        <w:gridCol w:w="2761"/>
      </w:tblGrid>
      <w:tr w:rsidR="00C704C2" w:rsidRPr="00C704C2" w14:paraId="11837E3B" w14:textId="77777777" w:rsidTr="00817FCD">
        <w:tc>
          <w:tcPr>
            <w:tcW w:w="2760" w:type="dxa"/>
          </w:tcPr>
          <w:p w14:paraId="2388F9B6"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חתימת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59" w:type="dxa"/>
          </w:tcPr>
          <w:p w14:paraId="58E081C6"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תאריך"/>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c>
          <w:tcPr>
            <w:tcW w:w="2761" w:type="dxa"/>
          </w:tcPr>
          <w:p w14:paraId="37DF6DC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color w:val="080908"/>
                <w:u w:val="single"/>
                <w:rtl/>
              </w:rPr>
              <w:fldChar w:fldCharType="begin">
                <w:ffData>
                  <w:name w:val=""/>
                  <w:enabled/>
                  <w:calcOnExit w:val="0"/>
                  <w:statusText w:type="text" w:val="שם מורשה חתימה 1"/>
                  <w:textInput/>
                </w:ffData>
              </w:fldChar>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Pr>
              <w:instrText>FORMTEXT</w:instrText>
            </w:r>
            <w:r w:rsidRPr="00C704C2">
              <w:rPr>
                <w:rFonts w:ascii="David" w:eastAsiaTheme="minorHAnsi" w:hAnsi="David" w:cs="David"/>
                <w:color w:val="080908"/>
                <w:u w:val="single"/>
                <w:rtl/>
              </w:rPr>
              <w:instrText xml:space="preserve"> </w:instrText>
            </w:r>
            <w:r w:rsidRPr="00C704C2">
              <w:rPr>
                <w:rFonts w:ascii="David" w:eastAsiaTheme="minorHAnsi" w:hAnsi="David" w:cs="David"/>
                <w:color w:val="080908"/>
                <w:u w:val="single"/>
                <w:rtl/>
              </w:rPr>
            </w:r>
            <w:r w:rsidRPr="00C704C2">
              <w:rPr>
                <w:rFonts w:ascii="David" w:eastAsiaTheme="minorHAnsi" w:hAnsi="David" w:cs="David"/>
                <w:color w:val="080908"/>
                <w:u w:val="single"/>
                <w:rtl/>
              </w:rPr>
              <w:fldChar w:fldCharType="separate"/>
            </w:r>
            <w:r w:rsidRPr="00C704C2">
              <w:rPr>
                <w:rFonts w:ascii="David" w:eastAsiaTheme="minorHAnsi" w:hAnsi="David" w:cs="David"/>
                <w:noProof/>
                <w:color w:val="080908"/>
                <w:u w:val="single"/>
                <w:rtl/>
              </w:rPr>
              <w:t> </w:t>
            </w:r>
            <w:r w:rsidRPr="00C704C2">
              <w:rPr>
                <w:rFonts w:ascii="David" w:eastAsiaTheme="minorHAnsi" w:hAnsi="David" w:cs="David" w:hint="cs"/>
                <w:noProof/>
                <w:color w:val="080908"/>
                <w:u w:val="single"/>
                <w:rtl/>
              </w:rPr>
              <w:t xml:space="preserve">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noProof/>
                <w:color w:val="080908"/>
                <w:u w:val="single"/>
                <w:rtl/>
              </w:rPr>
              <w:t> </w:t>
            </w:r>
            <w:r w:rsidRPr="00C704C2">
              <w:rPr>
                <w:rFonts w:ascii="David" w:eastAsiaTheme="minorHAnsi" w:hAnsi="David" w:cs="David"/>
                <w:color w:val="080908"/>
                <w:u w:val="single"/>
                <w:rtl/>
              </w:rPr>
              <w:fldChar w:fldCharType="end"/>
            </w:r>
          </w:p>
        </w:tc>
      </w:tr>
      <w:tr w:rsidR="00C704C2" w:rsidRPr="00C704C2" w14:paraId="5D545C93" w14:textId="77777777" w:rsidTr="00817FCD">
        <w:tc>
          <w:tcPr>
            <w:tcW w:w="2760" w:type="dxa"/>
          </w:tcPr>
          <w:p w14:paraId="7C8E587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חתימת מורשה חתימה</w:t>
            </w:r>
          </w:p>
        </w:tc>
        <w:tc>
          <w:tcPr>
            <w:tcW w:w="2759" w:type="dxa"/>
          </w:tcPr>
          <w:p w14:paraId="7BE51F40"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תאריך</w:t>
            </w:r>
          </w:p>
        </w:tc>
        <w:tc>
          <w:tcPr>
            <w:tcW w:w="2761" w:type="dxa"/>
          </w:tcPr>
          <w:p w14:paraId="1FECDFD9" w14:textId="77777777" w:rsidR="00C704C2" w:rsidRPr="00C704C2" w:rsidRDefault="00C704C2" w:rsidP="00C704C2">
            <w:pPr>
              <w:spacing w:after="200" w:line="360" w:lineRule="atLeast"/>
              <w:jc w:val="center"/>
              <w:rPr>
                <w:rFonts w:ascii="David" w:eastAsiaTheme="minorHAnsi" w:hAnsi="David" w:cs="David"/>
                <w:color w:val="080908"/>
                <w:rtl/>
              </w:rPr>
            </w:pPr>
            <w:r w:rsidRPr="00C704C2">
              <w:rPr>
                <w:rFonts w:ascii="David" w:eastAsiaTheme="minorHAnsi" w:hAnsi="David" w:cs="David" w:hint="cs"/>
                <w:color w:val="080908"/>
                <w:rtl/>
              </w:rPr>
              <w:t>שם מורשה חתימה</w:t>
            </w:r>
          </w:p>
        </w:tc>
      </w:tr>
    </w:tbl>
    <w:p w14:paraId="08705DF4" w14:textId="77777777" w:rsidR="003C58B3" w:rsidRPr="00082A5C" w:rsidRDefault="003C58B3" w:rsidP="00DA6504">
      <w:pPr>
        <w:bidi w:val="0"/>
        <w:spacing w:after="200" w:line="276" w:lineRule="auto"/>
        <w:rPr>
          <w:rFonts w:ascii="David" w:eastAsiaTheme="minorHAnsi" w:hAnsi="David" w:cs="David"/>
          <w:b/>
          <w:bCs/>
          <w:color w:val="080908"/>
        </w:rPr>
      </w:pPr>
    </w:p>
    <w:sectPr w:rsidR="003C58B3" w:rsidRPr="00082A5C" w:rsidSect="00522CFF">
      <w:pgSz w:w="11906" w:h="16838" w:code="9"/>
      <w:pgMar w:top="1616" w:right="1826" w:bottom="1440" w:left="1800" w:header="709" w:footer="709" w:gutter="0"/>
      <w:cols w:space="708"/>
      <w:titlePg/>
      <w:bidi/>
      <w:rtlGutter/>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910A170" w16cex:dateUtc="2023-11-28T15:26:00Z"/>
  <w16cex:commentExtensible w16cex:durableId="29109EF1" w16cex:dateUtc="2023-11-28T15:16:00Z"/>
  <w16cex:commentExtensible w16cex:durableId="291081FD" w16cex:dateUtc="2023-11-28T13:13:00Z"/>
  <w16cex:commentExtensible w16cex:durableId="291082A1" w16cex:dateUtc="2023-11-28T13:15:00Z"/>
  <w16cex:commentExtensible w16cex:durableId="29108348" w16cex:dateUtc="2023-11-28T13:18:00Z"/>
  <w16cex:commentExtensible w16cex:durableId="29108404" w16cex:dateUtc="2023-11-28T13:21:00Z"/>
  <w16cex:commentExtensible w16cex:durableId="2910842D" w16cex:dateUtc="2023-11-28T13:22:00Z"/>
  <w16cex:commentExtensible w16cex:durableId="2910847A" w16cex:dateUtc="2023-11-28T13:23:00Z"/>
  <w16cex:commentExtensible w16cex:durableId="29108495" w16cex:dateUtc="2023-11-28T13:24:00Z"/>
  <w16cex:commentExtensible w16cex:durableId="291084DB" w16cex:dateUtc="2023-11-28T13:25:00Z"/>
  <w16cex:commentExtensible w16cex:durableId="29109F7F" w16cex:dateUtc="2023-11-28T15:18: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64FB29AA" w14:textId="77777777" w:rsidR="009C6289" w:rsidRDefault="009C6289">
      <w:r>
        <w:separator/>
      </w:r>
    </w:p>
  </w:endnote>
  <w:endnote w:type="continuationSeparator" w:id="0">
    <w:p w14:paraId="75DCF71F" w14:textId="77777777" w:rsidR="009C6289" w:rsidRDefault="009C6289">
      <w:r>
        <w:continuationSeparator/>
      </w:r>
    </w:p>
  </w:endnote>
  <w:endnote w:type="continuationNotice" w:id="1">
    <w:p w14:paraId="042F2EF2" w14:textId="77777777" w:rsidR="009C6289" w:rsidRDefault="009C6289"/>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Narkisim">
    <w:panose1 w:val="020E0502050101010101"/>
    <w:charset w:val="00"/>
    <w:family w:val="swiss"/>
    <w:pitch w:val="variable"/>
    <w:sig w:usb0="00000803" w:usb1="00000000" w:usb2="00000000" w:usb3="00000000" w:csb0="00000021" w:csb1="00000000"/>
  </w:font>
  <w:font w:name="FrankRuehl">
    <w:panose1 w:val="020E050306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Arial Unicode MS">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Times New">
    <w:altName w:val="Times New Roman"/>
    <w:panose1 w:val="00000000000000000000"/>
    <w:charset w:val="00"/>
    <w:family w:val="roman"/>
    <w:notTrueType/>
    <w:pitch w:val="variable"/>
    <w:sig w:usb0="00000003" w:usb1="00000000" w:usb2="00000000" w:usb3="00000000" w:csb0="00000001" w:csb1="00000000"/>
  </w:font>
  <w:font w:name="Comic Sans MS">
    <w:panose1 w:val="030F0702030302020204"/>
    <w:charset w:val="00"/>
    <w:family w:val="script"/>
    <w:pitch w:val="variable"/>
    <w:sig w:usb0="00000287" w:usb1="00000013" w:usb2="00000000" w:usb3="00000000" w:csb0="0000009F" w:csb1="00000000"/>
  </w:font>
  <w:font w:name="Cambria">
    <w:panose1 w:val="02040503050406030204"/>
    <w:charset w:val="00"/>
    <w:family w:val="roman"/>
    <w:pitch w:val="variable"/>
    <w:sig w:usb0="E00006FF" w:usb1="420024FF" w:usb2="02000000" w:usb3="00000000" w:csb0="0000019F" w:csb1="00000000"/>
  </w:font>
  <w:font w:name="Garamond">
    <w:panose1 w:val="02020404030301010803"/>
    <w:charset w:val="00"/>
    <w:family w:val="roman"/>
    <w:pitch w:val="variable"/>
    <w:sig w:usb0="00000287" w:usb1="00000000" w:usb2="00000000" w:usb3="00000000" w:csb0="0000009F" w:csb1="00000000"/>
  </w:font>
  <w:font w:name="Miriam">
    <w:panose1 w:val="020B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4002EFF" w:usb1="C000247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Guttman Yad-Brush">
    <w:panose1 w:val="02010401010101010101"/>
    <w:charset w:val="B1"/>
    <w:family w:val="auto"/>
    <w:pitch w:val="variable"/>
    <w:sig w:usb0="00000801" w:usb1="40000000" w:usb2="00000000" w:usb3="00000000" w:csb0="00000020"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A03E043" w14:textId="77777777" w:rsidR="009C6289" w:rsidRDefault="009C6289" w:rsidP="00A067EF">
    <w:pPr>
      <w:pStyle w:val="a"/>
      <w:numPr>
        <w:ilvl w:val="0"/>
        <w:numId w:val="0"/>
      </w:numPr>
      <w:jc w:val="cen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BA86F72" w14:textId="77777777" w:rsidR="009C6289" w:rsidRPr="003236F8" w:rsidRDefault="009C6289" w:rsidP="003236F8">
    <w:pPr>
      <w:pStyle w:val="a"/>
      <w:numPr>
        <w:ilvl w:val="0"/>
        <w:numId w:val="0"/>
      </w:numP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7EA01D8" w14:textId="77777777" w:rsidR="009C6289" w:rsidRDefault="009C6289">
      <w:r>
        <w:separator/>
      </w:r>
    </w:p>
  </w:footnote>
  <w:footnote w:type="continuationSeparator" w:id="0">
    <w:p w14:paraId="4C7B44C5" w14:textId="77777777" w:rsidR="009C6289" w:rsidRDefault="009C6289">
      <w:r>
        <w:continuationSeparator/>
      </w:r>
    </w:p>
  </w:footnote>
  <w:footnote w:type="continuationNotice" w:id="1">
    <w:p w14:paraId="10F88787" w14:textId="77777777" w:rsidR="009C6289" w:rsidRDefault="009C6289"/>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rPr>
        <w:noProof w:val="0"/>
        <w:rtl/>
      </w:rPr>
      <w:id w:val="-1909460497"/>
      <w:docPartObj>
        <w:docPartGallery w:val="Page Numbers (Top of Page)"/>
        <w:docPartUnique/>
      </w:docPartObj>
    </w:sdtPr>
    <w:sdtEndPr>
      <w:rPr>
        <w:noProof/>
      </w:rPr>
    </w:sdtEndPr>
    <w:sdtContent>
      <w:p w14:paraId="3003CD57" w14:textId="77777777" w:rsidR="009C6289" w:rsidRDefault="009C6289">
        <w:pPr>
          <w:pStyle w:val="afc"/>
        </w:pPr>
        <w:r>
          <w:rPr>
            <w:noProof w:val="0"/>
          </w:rPr>
          <w:fldChar w:fldCharType="begin"/>
        </w:r>
        <w:r>
          <w:instrText xml:space="preserve"> PAGE   \* MERGEFORMAT </w:instrText>
        </w:r>
        <w:r>
          <w:rPr>
            <w:noProof w:val="0"/>
          </w:rPr>
          <w:fldChar w:fldCharType="separate"/>
        </w:r>
        <w:r>
          <w:rPr>
            <w:rtl/>
          </w:rPr>
          <w:t>19</w:t>
        </w:r>
        <w:r>
          <w:fldChar w:fldCharType="end"/>
        </w:r>
      </w:p>
    </w:sdtContent>
  </w:sdt>
  <w:p w14:paraId="1CE93FC0" w14:textId="77777777" w:rsidR="009C6289" w:rsidRDefault="009C6289">
    <w:pPr>
      <w:pStyle w:val="af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0"/>
    <w:multiLevelType w:val="singleLevel"/>
    <w:tmpl w:val="0C3C9CE0"/>
    <w:lvl w:ilvl="0">
      <w:start w:val="1"/>
      <w:numFmt w:val="bullet"/>
      <w:pStyle w:val="HeadChap"/>
      <w:lvlText w:val=""/>
      <w:lvlJc w:val="left"/>
      <w:pPr>
        <w:tabs>
          <w:tab w:val="num" w:pos="1492"/>
        </w:tabs>
        <w:ind w:left="1492" w:right="1492" w:hanging="360"/>
      </w:pPr>
      <w:rPr>
        <w:rFonts w:ascii="Symbol" w:hAnsi="Symbol" w:hint="default"/>
      </w:rPr>
    </w:lvl>
  </w:abstractNum>
  <w:abstractNum w:abstractNumId="1" w15:restartNumberingAfterBreak="0">
    <w:nsid w:val="FFFFFF88"/>
    <w:multiLevelType w:val="singleLevel"/>
    <w:tmpl w:val="35D21A6A"/>
    <w:lvl w:ilvl="0">
      <w:start w:val="1"/>
      <w:numFmt w:val="decimal"/>
      <w:pStyle w:val="IndentPara"/>
      <w:lvlText w:val="%1."/>
      <w:lvlJc w:val="left"/>
      <w:pPr>
        <w:tabs>
          <w:tab w:val="num" w:pos="360"/>
        </w:tabs>
        <w:ind w:left="360" w:right="360" w:hanging="360"/>
      </w:pPr>
    </w:lvl>
  </w:abstractNum>
  <w:abstractNum w:abstractNumId="2" w15:restartNumberingAfterBreak="0">
    <w:nsid w:val="FFFFFF89"/>
    <w:multiLevelType w:val="singleLevel"/>
    <w:tmpl w:val="C34A80A4"/>
    <w:lvl w:ilvl="0">
      <w:start w:val="1"/>
      <w:numFmt w:val="bullet"/>
      <w:pStyle w:val="a"/>
      <w:lvlText w:val=""/>
      <w:lvlJc w:val="left"/>
      <w:pPr>
        <w:tabs>
          <w:tab w:val="num" w:pos="2160"/>
        </w:tabs>
        <w:ind w:left="2160" w:right="360" w:hanging="360"/>
      </w:pPr>
      <w:rPr>
        <w:rFonts w:ascii="Symbol" w:hAnsi="Symbol" w:hint="default"/>
      </w:rPr>
    </w:lvl>
  </w:abstractNum>
  <w:abstractNum w:abstractNumId="3" w15:restartNumberingAfterBreak="0">
    <w:nsid w:val="00F56895"/>
    <w:multiLevelType w:val="multilevel"/>
    <w:tmpl w:val="DB2A99D6"/>
    <w:lvl w:ilvl="0">
      <w:start w:val="3"/>
      <w:numFmt w:val="decimal"/>
      <w:lvlText w:val="%1"/>
      <w:lvlJc w:val="left"/>
      <w:pPr>
        <w:ind w:left="360" w:hanging="360"/>
      </w:pPr>
      <w:rPr>
        <w:rFonts w:hint="default"/>
      </w:rPr>
    </w:lvl>
    <w:lvl w:ilvl="1">
      <w:start w:val="1"/>
      <w:numFmt w:val="decimal"/>
      <w:lvlText w:val="%1.%2"/>
      <w:lvlJc w:val="left"/>
      <w:pPr>
        <w:ind w:left="1568" w:hanging="360"/>
      </w:pPr>
      <w:rPr>
        <w:rFonts w:hint="default"/>
      </w:rPr>
    </w:lvl>
    <w:lvl w:ilvl="2">
      <w:start w:val="1"/>
      <w:numFmt w:val="decimal"/>
      <w:lvlText w:val="%1.%2.%3"/>
      <w:lvlJc w:val="left"/>
      <w:pPr>
        <w:ind w:left="3136" w:hanging="1151"/>
      </w:pPr>
      <w:rPr>
        <w:rFonts w:hint="default"/>
      </w:rPr>
    </w:lvl>
    <w:lvl w:ilvl="3">
      <w:start w:val="1"/>
      <w:numFmt w:val="decimal"/>
      <w:lvlText w:val="%1.%2.%3.%4"/>
      <w:lvlJc w:val="left"/>
      <w:pPr>
        <w:ind w:left="4704" w:hanging="1080"/>
      </w:pPr>
      <w:rPr>
        <w:rFonts w:hint="default"/>
      </w:rPr>
    </w:lvl>
    <w:lvl w:ilvl="4">
      <w:start w:val="1"/>
      <w:numFmt w:val="decimal"/>
      <w:pStyle w:val="5"/>
      <w:lvlText w:val="%1.%2.%3.%4.%5"/>
      <w:lvlJc w:val="left"/>
      <w:pPr>
        <w:ind w:left="5912" w:hanging="1080"/>
      </w:pPr>
      <w:rPr>
        <w:rFonts w:hint="default"/>
      </w:rPr>
    </w:lvl>
    <w:lvl w:ilvl="5">
      <w:start w:val="1"/>
      <w:numFmt w:val="decimal"/>
      <w:pStyle w:val="6"/>
      <w:lvlText w:val="%1.%2.%3.%4.%5.%6"/>
      <w:lvlJc w:val="left"/>
      <w:pPr>
        <w:ind w:left="7480" w:hanging="1440"/>
      </w:pPr>
      <w:rPr>
        <w:rFonts w:hint="default"/>
      </w:rPr>
    </w:lvl>
    <w:lvl w:ilvl="6">
      <w:start w:val="1"/>
      <w:numFmt w:val="decimal"/>
      <w:lvlText w:val="%1.%2.%3.%4.%5.%6.%7"/>
      <w:lvlJc w:val="left"/>
      <w:pPr>
        <w:ind w:left="8688" w:hanging="1440"/>
      </w:pPr>
      <w:rPr>
        <w:rFonts w:hint="default"/>
      </w:rPr>
    </w:lvl>
    <w:lvl w:ilvl="7">
      <w:start w:val="1"/>
      <w:numFmt w:val="decimal"/>
      <w:lvlText w:val="%1.%2.%3.%4.%5.%6.%7.%8"/>
      <w:lvlJc w:val="left"/>
      <w:pPr>
        <w:ind w:left="10256" w:hanging="1800"/>
      </w:pPr>
      <w:rPr>
        <w:rFonts w:hint="default"/>
      </w:rPr>
    </w:lvl>
    <w:lvl w:ilvl="8">
      <w:start w:val="1"/>
      <w:numFmt w:val="decimal"/>
      <w:lvlText w:val="%1.%2.%3.%4.%5.%6.%7.%8.%9"/>
      <w:lvlJc w:val="left"/>
      <w:pPr>
        <w:ind w:left="11824" w:hanging="2160"/>
      </w:pPr>
      <w:rPr>
        <w:rFonts w:hint="default"/>
      </w:rPr>
    </w:lvl>
  </w:abstractNum>
  <w:abstractNum w:abstractNumId="4" w15:restartNumberingAfterBreak="0">
    <w:nsid w:val="010144E2"/>
    <w:multiLevelType w:val="multilevel"/>
    <w:tmpl w:val="DD7EB9DE"/>
    <w:lvl w:ilvl="0">
      <w:start w:val="1"/>
      <w:numFmt w:val="decimal"/>
      <w:lvlText w:val="%1."/>
      <w:lvlJc w:val="left"/>
      <w:pPr>
        <w:ind w:left="360" w:hanging="360"/>
      </w:pPr>
    </w:lvl>
    <w:lvl w:ilvl="1">
      <w:start w:val="1"/>
      <w:numFmt w:val="decimal"/>
      <w:pStyle w:val="2"/>
      <w:lvlText w:val="%1.%2."/>
      <w:lvlJc w:val="left"/>
      <w:pPr>
        <w:ind w:left="792" w:hanging="432"/>
      </w:pPr>
      <w:rPr>
        <w:b w:val="0"/>
        <w:bCs w:val="0"/>
        <w:color w:val="auto"/>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016E0759"/>
    <w:multiLevelType w:val="multilevel"/>
    <w:tmpl w:val="E14E0B32"/>
    <w:name w:val="listnumber4"/>
    <w:lvl w:ilvl="0">
      <w:start w:val="1"/>
      <w:numFmt w:val="decimal"/>
      <w:pStyle w:val="4"/>
      <w:lvlText w:val="%1."/>
      <w:lvlJc w:val="left"/>
      <w:pPr>
        <w:tabs>
          <w:tab w:val="num" w:pos="2520"/>
        </w:tabs>
        <w:ind w:left="2160" w:right="2160" w:hanging="360"/>
      </w:pPr>
      <w:rPr>
        <w:rFonts w:hint="default"/>
      </w:rPr>
    </w:lvl>
    <w:lvl w:ilvl="1">
      <w:start w:val="1"/>
      <w:numFmt w:val="hebrew1"/>
      <w:lvlText w:val="%2."/>
      <w:lvlJc w:val="left"/>
      <w:pPr>
        <w:tabs>
          <w:tab w:val="num" w:pos="2520"/>
        </w:tabs>
        <w:ind w:left="2520" w:right="2520" w:hanging="360"/>
      </w:pPr>
      <w:rPr>
        <w:rFonts w:hint="default"/>
      </w:rPr>
    </w:lvl>
    <w:lvl w:ilvl="2">
      <w:start w:val="1"/>
      <w:numFmt w:val="decimal"/>
      <w:lvlText w:val="%3)"/>
      <w:lvlJc w:val="left"/>
      <w:pPr>
        <w:tabs>
          <w:tab w:val="num" w:pos="2880"/>
        </w:tabs>
        <w:ind w:left="2880" w:right="2880" w:hanging="360"/>
      </w:pPr>
      <w:rPr>
        <w:rFonts w:hint="default"/>
      </w:rPr>
    </w:lvl>
    <w:lvl w:ilvl="3">
      <w:start w:val="1"/>
      <w:numFmt w:val="decimal"/>
      <w:lvlText w:val="(%4)"/>
      <w:lvlJc w:val="left"/>
      <w:pPr>
        <w:tabs>
          <w:tab w:val="num" w:pos="1800"/>
        </w:tabs>
        <w:ind w:left="1800" w:right="1800" w:firstLine="0"/>
      </w:pPr>
      <w:rPr>
        <w:rFonts w:hint="default"/>
      </w:rPr>
    </w:lvl>
    <w:lvl w:ilvl="4">
      <w:start w:val="1"/>
      <w:numFmt w:val="lowerLetter"/>
      <w:lvlText w:val="(%5)"/>
      <w:lvlJc w:val="left"/>
      <w:pPr>
        <w:tabs>
          <w:tab w:val="num" w:pos="1800"/>
        </w:tabs>
        <w:ind w:left="1800" w:right="1800" w:firstLine="0"/>
      </w:pPr>
      <w:rPr>
        <w:rFonts w:hint="default"/>
      </w:rPr>
    </w:lvl>
    <w:lvl w:ilvl="5">
      <w:start w:val="1"/>
      <w:numFmt w:val="lowerRoman"/>
      <w:lvlText w:val="(%6)"/>
      <w:lvlJc w:val="left"/>
      <w:pPr>
        <w:tabs>
          <w:tab w:val="num" w:pos="1800"/>
        </w:tabs>
        <w:ind w:left="1800" w:right="1800" w:firstLine="0"/>
      </w:pPr>
      <w:rPr>
        <w:rFonts w:hint="default"/>
      </w:rPr>
    </w:lvl>
    <w:lvl w:ilvl="6">
      <w:start w:val="1"/>
      <w:numFmt w:val="decimal"/>
      <w:lvlText w:val="%7."/>
      <w:lvlJc w:val="left"/>
      <w:pPr>
        <w:tabs>
          <w:tab w:val="num" w:pos="2160"/>
        </w:tabs>
        <w:ind w:left="1800" w:right="1800" w:firstLine="0"/>
      </w:pPr>
      <w:rPr>
        <w:rFonts w:hint="default"/>
      </w:rPr>
    </w:lvl>
    <w:lvl w:ilvl="7">
      <w:start w:val="1"/>
      <w:numFmt w:val="lowerLetter"/>
      <w:lvlText w:val="%8."/>
      <w:lvlJc w:val="left"/>
      <w:pPr>
        <w:tabs>
          <w:tab w:val="num" w:pos="2160"/>
        </w:tabs>
        <w:ind w:left="1800" w:right="1800" w:firstLine="0"/>
      </w:pPr>
      <w:rPr>
        <w:rFonts w:hint="default"/>
      </w:rPr>
    </w:lvl>
    <w:lvl w:ilvl="8">
      <w:start w:val="1"/>
      <w:numFmt w:val="lowerRoman"/>
      <w:lvlText w:val="%9."/>
      <w:lvlJc w:val="left"/>
      <w:pPr>
        <w:tabs>
          <w:tab w:val="num" w:pos="2520"/>
        </w:tabs>
        <w:ind w:left="1800" w:right="1800" w:firstLine="0"/>
      </w:pPr>
      <w:rPr>
        <w:rFonts w:hint="default"/>
      </w:rPr>
    </w:lvl>
  </w:abstractNum>
  <w:abstractNum w:abstractNumId="6" w15:restartNumberingAfterBreak="0">
    <w:nsid w:val="01775A82"/>
    <w:multiLevelType w:val="multilevel"/>
    <w:tmpl w:val="B106B980"/>
    <w:lvl w:ilvl="0">
      <w:start w:val="1"/>
      <w:numFmt w:val="decimal"/>
      <w:pStyle w:val="HeadingPerek"/>
      <w:lvlText w:val="פרק %1."/>
      <w:lvlJc w:val="left"/>
      <w:pPr>
        <w:tabs>
          <w:tab w:val="num" w:pos="1105"/>
        </w:tabs>
        <w:ind w:left="1105" w:hanging="397"/>
      </w:pPr>
      <w:rPr>
        <w:rFonts w:ascii="Times New Roman" w:hAnsi="Times New Roman"/>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PARA1"/>
      <w:lvlText w:val="%1.%2."/>
      <w:lvlJc w:val="left"/>
      <w:pPr>
        <w:tabs>
          <w:tab w:val="num" w:pos="764"/>
        </w:tabs>
        <w:ind w:left="764" w:hanging="623"/>
      </w:pPr>
      <w:rPr>
        <w:rFonts w:cs="David" w:hint="default"/>
        <w:b w:val="0"/>
        <w:bCs/>
        <w:sz w:val="24"/>
        <w:szCs w:val="24"/>
      </w:rPr>
    </w:lvl>
    <w:lvl w:ilvl="2">
      <w:start w:val="1"/>
      <w:numFmt w:val="decimal"/>
      <w:pStyle w:val="PARA2"/>
      <w:lvlText w:val="%1.%2.%3."/>
      <w:lvlJc w:val="left"/>
      <w:pPr>
        <w:tabs>
          <w:tab w:val="num" w:pos="1304"/>
        </w:tabs>
        <w:ind w:left="1304" w:hanging="737"/>
      </w:pPr>
      <w:rPr>
        <w:rFonts w:cs="David" w:hint="default"/>
        <w:b w:val="0"/>
        <w:bCs/>
        <w:i w:val="0"/>
        <w:iCs w:val="0"/>
        <w:color w:val="000000"/>
        <w:sz w:val="24"/>
        <w:szCs w:val="24"/>
        <w:lang w:val="en-US" w:bidi="he-IL"/>
      </w:rPr>
    </w:lvl>
    <w:lvl w:ilvl="3">
      <w:start w:val="1"/>
      <w:numFmt w:val="hebrew2"/>
      <w:pStyle w:val="PARA3"/>
      <w:lvlText w:val="(%4)"/>
      <w:lvlJc w:val="left"/>
      <w:pPr>
        <w:tabs>
          <w:tab w:val="num" w:pos="2404"/>
        </w:tabs>
        <w:ind w:left="2404" w:hanging="964"/>
      </w:pPr>
      <w:rPr>
        <w:rFonts w:hint="default"/>
        <w:b w:val="0"/>
        <w:bCs w:val="0"/>
        <w:sz w:val="24"/>
        <w:szCs w:val="24"/>
      </w:rPr>
    </w:lvl>
    <w:lvl w:ilvl="4">
      <w:start w:val="1"/>
      <w:numFmt w:val="hebrew1"/>
      <w:lvlText w:val="%5."/>
      <w:lvlJc w:val="left"/>
      <w:pPr>
        <w:tabs>
          <w:tab w:val="num" w:pos="2995"/>
        </w:tabs>
        <w:ind w:left="2995" w:hanging="454"/>
      </w:pPr>
      <w:rPr>
        <w:rFonts w:hint="default"/>
      </w:rPr>
    </w:lvl>
    <w:lvl w:ilvl="5">
      <w:start w:val="1"/>
      <w:numFmt w:val="decimal"/>
      <w:lvlText w:val="%6)"/>
      <w:lvlJc w:val="left"/>
      <w:pPr>
        <w:tabs>
          <w:tab w:val="num" w:pos="3448"/>
        </w:tabs>
        <w:ind w:left="3448" w:hanging="453"/>
      </w:pPr>
      <w:rPr>
        <w:rFonts w:hint="default"/>
      </w:rPr>
    </w:lvl>
    <w:lvl w:ilvl="6">
      <w:start w:val="1"/>
      <w:numFmt w:val="hebrew1"/>
      <w:lvlText w:val="%7."/>
      <w:lvlJc w:val="left"/>
      <w:pPr>
        <w:tabs>
          <w:tab w:val="num" w:pos="3902"/>
        </w:tabs>
        <w:ind w:left="3902" w:hanging="454"/>
      </w:pPr>
      <w:rPr>
        <w:rFonts w:hint="default"/>
      </w:rPr>
    </w:lvl>
    <w:lvl w:ilvl="7">
      <w:start w:val="1"/>
      <w:numFmt w:val="bullet"/>
      <w:lvlText w:val=""/>
      <w:lvlJc w:val="left"/>
      <w:pPr>
        <w:tabs>
          <w:tab w:val="num" w:pos="4355"/>
        </w:tabs>
        <w:ind w:left="4355" w:hanging="453"/>
      </w:pPr>
      <w:rPr>
        <w:rFonts w:ascii="Wingdings 2" w:hAnsi="Wingdings 2" w:cs="Times New Roman" w:hint="default"/>
      </w:rPr>
    </w:lvl>
    <w:lvl w:ilvl="8">
      <w:start w:val="1"/>
      <w:numFmt w:val="bullet"/>
      <w:lvlText w:val=""/>
      <w:lvlJc w:val="left"/>
      <w:pPr>
        <w:tabs>
          <w:tab w:val="num" w:pos="4922"/>
        </w:tabs>
        <w:ind w:left="4922" w:hanging="567"/>
      </w:pPr>
      <w:rPr>
        <w:rFonts w:ascii="Wingdings" w:hAnsi="Wingdings" w:cs="Times New Roman" w:hint="default"/>
      </w:rPr>
    </w:lvl>
  </w:abstractNum>
  <w:abstractNum w:abstractNumId="7" w15:restartNumberingAfterBreak="0">
    <w:nsid w:val="021179D0"/>
    <w:multiLevelType w:val="hybridMultilevel"/>
    <w:tmpl w:val="68A26E5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791E10F8">
      <w:start w:val="1"/>
      <w:numFmt w:val="bullet"/>
      <w:pStyle w:val="60"/>
      <w:lvlText w:val=""/>
      <w:lvlJc w:val="left"/>
      <w:pPr>
        <w:ind w:left="4320" w:hanging="360"/>
      </w:pPr>
      <w:rPr>
        <w:rFonts w:ascii="Wingdings" w:hAnsi="Wingdings" w:hint="default"/>
      </w:rPr>
    </w:lvl>
    <w:lvl w:ilvl="6" w:tplc="4FE8E2DA">
      <w:start w:val="1"/>
      <w:numFmt w:val="bullet"/>
      <w:pStyle w:val="7"/>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05617FD6"/>
    <w:multiLevelType w:val="singleLevel"/>
    <w:tmpl w:val="BC64CEDA"/>
    <w:lvl w:ilvl="0">
      <w:start w:val="1"/>
      <w:numFmt w:val="hebrew1"/>
      <w:pStyle w:val="50"/>
      <w:lvlText w:val="%1."/>
      <w:legacy w:legacy="1" w:legacySpace="0" w:legacyIndent="283"/>
      <w:lvlJc w:val="right"/>
      <w:pPr>
        <w:ind w:left="1417" w:right="1417" w:hanging="283"/>
      </w:pPr>
    </w:lvl>
  </w:abstractNum>
  <w:abstractNum w:abstractNumId="9" w15:restartNumberingAfterBreak="0">
    <w:nsid w:val="0625619D"/>
    <w:multiLevelType w:val="multilevel"/>
    <w:tmpl w:val="7754745E"/>
    <w:lvl w:ilvl="0">
      <w:numFmt w:val="decimal"/>
      <w:lvlText w:val="%1."/>
      <w:lvlJc w:val="left"/>
      <w:pPr>
        <w:ind w:left="360" w:hanging="360"/>
      </w:pPr>
      <w:rPr>
        <w:rFonts w:hint="default"/>
      </w:rPr>
    </w:lvl>
    <w:lvl w:ilvl="1">
      <w:start w:val="1"/>
      <w:numFmt w:val="decimal"/>
      <w:pStyle w:val="2-"/>
      <w:lvlText w:val="%1.%2."/>
      <w:lvlJc w:val="left"/>
      <w:pPr>
        <w:ind w:left="792" w:hanging="43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2232" w:hanging="792"/>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2736" w:hanging="936"/>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rPr>
    </w:lvl>
    <w:lvl w:ilvl="7">
      <w:start w:val="1"/>
      <w:numFmt w:val="decimal"/>
      <w:pStyle w:val="8-"/>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0" w15:restartNumberingAfterBreak="0">
    <w:nsid w:val="09B34ABD"/>
    <w:multiLevelType w:val="hybridMultilevel"/>
    <w:tmpl w:val="EF00991A"/>
    <w:lvl w:ilvl="0" w:tplc="1988CF78">
      <w:start w:val="1"/>
      <w:numFmt w:val="hebrew1"/>
      <w:pStyle w:val="-"/>
      <w:lvlText w:val="%1."/>
      <w:lvlJc w:val="center"/>
      <w:pPr>
        <w:tabs>
          <w:tab w:val="num" w:pos="227"/>
        </w:tabs>
        <w:ind w:left="227" w:hanging="227"/>
      </w:pPr>
      <w:rPr>
        <w:rFonts w:hint="default"/>
        <w:color w:val="auto"/>
        <w:lang w:val="en-US"/>
      </w:rPr>
    </w:lvl>
    <w:lvl w:ilvl="1" w:tplc="FFFFFFFF">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1" w15:restartNumberingAfterBreak="0">
    <w:nsid w:val="09C73AA9"/>
    <w:multiLevelType w:val="multilevel"/>
    <w:tmpl w:val="F89E6398"/>
    <w:lvl w:ilvl="0">
      <w:numFmt w:val="decimal"/>
      <w:pStyle w:val="1"/>
      <w:lvlText w:val="%1."/>
      <w:lvlJc w:val="left"/>
      <w:pPr>
        <w:tabs>
          <w:tab w:val="num" w:pos="360"/>
        </w:tabs>
        <w:ind w:left="360" w:right="360" w:hanging="360"/>
      </w:pPr>
      <w:rPr>
        <w:rFonts w:hint="default"/>
        <w:bCs/>
        <w:iCs w:val="0"/>
        <w:szCs w:val="32"/>
      </w:rPr>
    </w:lvl>
    <w:lvl w:ilvl="1">
      <w:start w:val="1"/>
      <w:numFmt w:val="decimal"/>
      <w:lvlText w:val="%1.%2."/>
      <w:lvlJc w:val="left"/>
      <w:pPr>
        <w:tabs>
          <w:tab w:val="num" w:pos="1080"/>
        </w:tabs>
        <w:ind w:left="792" w:right="792" w:hanging="432"/>
      </w:pPr>
      <w:rPr>
        <w:rFonts w:hint="default"/>
        <w:b/>
        <w:bCs/>
        <w:i w:val="0"/>
        <w:iCs w:val="0"/>
      </w:rPr>
    </w:lvl>
    <w:lvl w:ilvl="2">
      <w:start w:val="1"/>
      <w:numFmt w:val="decimal"/>
      <w:lvlText w:val="%1.%2.%3."/>
      <w:lvlJc w:val="left"/>
      <w:pPr>
        <w:tabs>
          <w:tab w:val="num" w:pos="1800"/>
        </w:tabs>
        <w:ind w:left="1224" w:right="1224" w:hanging="504"/>
      </w:pPr>
      <w:rPr>
        <w:rFonts w:hint="default"/>
      </w:rPr>
    </w:lvl>
    <w:lvl w:ilvl="3">
      <w:start w:val="1"/>
      <w:numFmt w:val="decimal"/>
      <w:lvlText w:val="%1.%2.%3.%4."/>
      <w:lvlJc w:val="left"/>
      <w:pPr>
        <w:tabs>
          <w:tab w:val="num" w:pos="2520"/>
        </w:tabs>
        <w:ind w:left="1728" w:right="1728" w:hanging="648"/>
      </w:pPr>
      <w:rPr>
        <w:rFonts w:hint="default"/>
      </w:rPr>
    </w:lvl>
    <w:lvl w:ilvl="4">
      <w:start w:val="1"/>
      <w:numFmt w:val="decimal"/>
      <w:lvlText w:val="%1.%2.%3.%4.%5."/>
      <w:lvlJc w:val="left"/>
      <w:pPr>
        <w:tabs>
          <w:tab w:val="num" w:pos="3240"/>
        </w:tabs>
        <w:ind w:left="2232" w:right="2232" w:hanging="792"/>
      </w:pPr>
      <w:rPr>
        <w:rFonts w:hint="default"/>
      </w:rPr>
    </w:lvl>
    <w:lvl w:ilvl="5">
      <w:start w:val="1"/>
      <w:numFmt w:val="decimal"/>
      <w:lvlText w:val="%1.%2.%3.%4.%5.%6."/>
      <w:lvlJc w:val="left"/>
      <w:pPr>
        <w:tabs>
          <w:tab w:val="num" w:pos="3960"/>
        </w:tabs>
        <w:ind w:left="2736" w:right="2736" w:hanging="936"/>
      </w:pPr>
      <w:rPr>
        <w:rFonts w:hint="default"/>
      </w:rPr>
    </w:lvl>
    <w:lvl w:ilvl="6">
      <w:start w:val="1"/>
      <w:numFmt w:val="decimal"/>
      <w:lvlText w:val="%1.%2.%3.%4.%5.%6.%7."/>
      <w:lvlJc w:val="left"/>
      <w:pPr>
        <w:tabs>
          <w:tab w:val="num" w:pos="4680"/>
        </w:tabs>
        <w:ind w:left="3240" w:right="3240" w:hanging="1080"/>
      </w:pPr>
      <w:rPr>
        <w:rFonts w:hint="default"/>
      </w:rPr>
    </w:lvl>
    <w:lvl w:ilvl="7">
      <w:start w:val="1"/>
      <w:numFmt w:val="decimal"/>
      <w:lvlText w:val="%1.%2.%3.%4.%5.%6.%7.%8."/>
      <w:lvlJc w:val="left"/>
      <w:pPr>
        <w:tabs>
          <w:tab w:val="num" w:pos="5400"/>
        </w:tabs>
        <w:ind w:left="3744" w:right="3744" w:hanging="1224"/>
      </w:pPr>
      <w:rPr>
        <w:rFonts w:hint="default"/>
      </w:rPr>
    </w:lvl>
    <w:lvl w:ilvl="8">
      <w:start w:val="1"/>
      <w:numFmt w:val="decimal"/>
      <w:lvlText w:val="%1.%2.%3.%4.%5.%6.%7.%8.%9."/>
      <w:lvlJc w:val="left"/>
      <w:pPr>
        <w:tabs>
          <w:tab w:val="num" w:pos="6120"/>
        </w:tabs>
        <w:ind w:left="4320" w:right="4320" w:hanging="1440"/>
      </w:pPr>
      <w:rPr>
        <w:rFonts w:hint="default"/>
      </w:rPr>
    </w:lvl>
  </w:abstractNum>
  <w:abstractNum w:abstractNumId="12" w15:restartNumberingAfterBreak="0">
    <w:nsid w:val="0A256A20"/>
    <w:multiLevelType w:val="multilevel"/>
    <w:tmpl w:val="1A8CB5AA"/>
    <w:lvl w:ilvl="0">
      <w:start w:val="1"/>
      <w:numFmt w:val="decimal"/>
      <w:lvlText w:val="%1."/>
      <w:lvlJc w:val="left"/>
      <w:pPr>
        <w:ind w:left="360" w:hanging="360"/>
      </w:pPr>
    </w:lvl>
    <w:lvl w:ilvl="1">
      <w:start w:val="1"/>
      <w:numFmt w:val="decimal"/>
      <w:pStyle w:val="20"/>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1224" w:hanging="504"/>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lvl>
    <w:lvl w:ilvl="4">
      <w:start w:val="1"/>
      <w:numFmt w:val="decimal"/>
      <w:pStyle w:val="51"/>
      <w:lvlText w:val="%1.%2.%3.%4.%5."/>
      <w:lvlJc w:val="left"/>
      <w:pPr>
        <w:ind w:left="2232" w:hanging="792"/>
      </w:pPr>
    </w:lvl>
    <w:lvl w:ilvl="5">
      <w:start w:val="1"/>
      <w:numFmt w:val="decimal"/>
      <w:pStyle w:val="61"/>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3" w15:restartNumberingAfterBreak="0">
    <w:nsid w:val="0AD301CD"/>
    <w:multiLevelType w:val="multilevel"/>
    <w:tmpl w:val="3520597A"/>
    <w:styleLink w:val="21"/>
    <w:lvl w:ilvl="0">
      <w:start w:val="1"/>
      <w:numFmt w:val="decimal"/>
      <w:lvlText w:val="%1."/>
      <w:lvlJc w:val="left"/>
      <w:pPr>
        <w:ind w:left="360" w:hanging="360"/>
      </w:pPr>
      <w:rPr>
        <w:rFonts w:ascii="Times New Roman" w:eastAsiaTheme="minorHAnsi" w:hAnsi="Times New Roman" w:cs="David"/>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CBD6064"/>
    <w:multiLevelType w:val="multilevel"/>
    <w:tmpl w:val="CCFEDC34"/>
    <w:lvl w:ilvl="0">
      <w:start w:val="1"/>
      <w:numFmt w:val="decimal"/>
      <w:pStyle w:val="-1"/>
      <w:lvlText w:val="%1."/>
      <w:lvlJc w:val="left"/>
      <w:pPr>
        <w:ind w:left="360" w:hanging="360"/>
      </w:pPr>
      <w:rPr>
        <w:rFonts w:hint="default"/>
      </w:rPr>
    </w:lvl>
    <w:lvl w:ilvl="1">
      <w:start w:val="1"/>
      <w:numFmt w:val="decimal"/>
      <w:pStyle w:val="-2"/>
      <w:lvlText w:val="%1.%2."/>
      <w:lvlJc w:val="left"/>
      <w:pPr>
        <w:ind w:left="858" w:hanging="432"/>
      </w:pPr>
      <w:rPr>
        <w:rFonts w:hint="default"/>
      </w:rPr>
    </w:lvl>
    <w:lvl w:ilvl="2">
      <w:start w:val="1"/>
      <w:numFmt w:val="decimal"/>
      <w:pStyle w:val="-3"/>
      <w:lvlText w:val="%1.%2.%3."/>
      <w:lvlJc w:val="left"/>
      <w:pPr>
        <w:ind w:left="1354" w:hanging="504"/>
      </w:pPr>
      <w:rPr>
        <w:rFonts w:hint="default"/>
        <w:b w:val="0"/>
        <w:bCs w:val="0"/>
      </w:rPr>
    </w:lvl>
    <w:lvl w:ilvl="3">
      <w:start w:val="1"/>
      <w:numFmt w:val="hebrew1"/>
      <w:lvlText w:val="%4."/>
      <w:lvlJc w:val="left"/>
      <w:pPr>
        <w:ind w:left="1924" w:hanging="648"/>
      </w:pPr>
      <w:rPr>
        <w:rFonts w:asciiTheme="minorHAnsi" w:eastAsiaTheme="minorHAnsi" w:hAnsiTheme="minorHAnsi" w:cs="David" w:hint="default"/>
        <w:lang w:bidi="he-IL"/>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5" w15:restartNumberingAfterBreak="0">
    <w:nsid w:val="0DE36C22"/>
    <w:multiLevelType w:val="multilevel"/>
    <w:tmpl w:val="A2087898"/>
    <w:name w:val="listhnumber4322322232223322222"/>
    <w:lvl w:ilvl="0">
      <w:start w:val="1"/>
      <w:numFmt w:val="decimal"/>
      <w:lvlRestart w:val="0"/>
      <w:pStyle w:val="ListHnumber4"/>
      <w:lvlText w:val="%1 ."/>
      <w:lvlJc w:val="left"/>
      <w:pPr>
        <w:tabs>
          <w:tab w:val="num" w:pos="397"/>
        </w:tabs>
        <w:ind w:left="397" w:right="397" w:hanging="397"/>
      </w:pPr>
      <w:rPr>
        <w:rFonts w:hint="default"/>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6" w15:restartNumberingAfterBreak="0">
    <w:nsid w:val="0FC360E0"/>
    <w:multiLevelType w:val="multilevel"/>
    <w:tmpl w:val="8DD8F908"/>
    <w:name w:val="listhnumber4"/>
    <w:lvl w:ilvl="0">
      <w:start w:val="1"/>
      <w:numFmt w:val="decimal"/>
      <w:lvlRestart w:val="0"/>
      <w:lvlText w:val="%1."/>
      <w:lvlJc w:val="left"/>
      <w:pPr>
        <w:tabs>
          <w:tab w:val="num" w:pos="397"/>
        </w:tabs>
        <w:ind w:left="397" w:hanging="397"/>
      </w:pPr>
      <w:rPr>
        <w:rFonts w:hint="default"/>
      </w:rPr>
    </w:lvl>
    <w:lvl w:ilvl="1">
      <w:start w:val="1"/>
      <w:numFmt w:val="decimal"/>
      <w:lvlText w:val="%1.%2"/>
      <w:lvlJc w:val="left"/>
      <w:pPr>
        <w:tabs>
          <w:tab w:val="num" w:pos="1020"/>
        </w:tabs>
        <w:ind w:left="1020" w:hanging="623"/>
      </w:pPr>
      <w:rPr>
        <w:rFonts w:hint="default"/>
        <w:b w:val="0"/>
        <w:bCs w:val="0"/>
        <w:lang w:val="en-US"/>
      </w:rPr>
    </w:lvl>
    <w:lvl w:ilvl="2">
      <w:start w:val="1"/>
      <w:numFmt w:val="decimal"/>
      <w:lvlText w:val="%1.%2.%3"/>
      <w:lvlJc w:val="left"/>
      <w:pPr>
        <w:tabs>
          <w:tab w:val="num" w:pos="1757"/>
        </w:tabs>
        <w:ind w:left="1757" w:hanging="737"/>
      </w:pPr>
      <w:rPr>
        <w:rFonts w:hint="default"/>
        <w:b w:val="0"/>
        <w:bCs w:val="0"/>
      </w:rPr>
    </w:lvl>
    <w:lvl w:ilvl="3">
      <w:start w:val="1"/>
      <w:numFmt w:val="decimal"/>
      <w:lvlText w:val="%1.%2.%3.%4."/>
      <w:lvlJc w:val="left"/>
      <w:pPr>
        <w:tabs>
          <w:tab w:val="num" w:pos="2721"/>
        </w:tabs>
        <w:ind w:left="2721" w:hanging="964"/>
      </w:pPr>
      <w:rPr>
        <w:rFonts w:hint="default"/>
      </w:rPr>
    </w:lvl>
    <w:lvl w:ilvl="4">
      <w:start w:val="1"/>
      <w:numFmt w:val="hebrew1"/>
      <w:lvlText w:val="%5."/>
      <w:lvlJc w:val="left"/>
      <w:pPr>
        <w:tabs>
          <w:tab w:val="num" w:pos="3175"/>
        </w:tabs>
        <w:ind w:left="3175" w:hanging="454"/>
      </w:pPr>
      <w:rPr>
        <w:rFonts w:hint="default"/>
      </w:rPr>
    </w:lvl>
    <w:lvl w:ilvl="5">
      <w:start w:val="1"/>
      <w:numFmt w:val="decimal"/>
      <w:lvlText w:val="%6)"/>
      <w:lvlJc w:val="left"/>
      <w:pPr>
        <w:tabs>
          <w:tab w:val="num" w:pos="3628"/>
        </w:tabs>
        <w:ind w:left="3628" w:hanging="453"/>
      </w:pPr>
      <w:rPr>
        <w:rFonts w:hint="default"/>
      </w:rPr>
    </w:lvl>
    <w:lvl w:ilvl="6">
      <w:start w:val="1"/>
      <w:numFmt w:val="hebrew1"/>
      <w:lvlText w:val="%7."/>
      <w:lvlJc w:val="left"/>
      <w:pPr>
        <w:tabs>
          <w:tab w:val="num" w:pos="4082"/>
        </w:tabs>
        <w:ind w:left="4082" w:hanging="454"/>
      </w:pPr>
      <w:rPr>
        <w:rFonts w:hint="default"/>
      </w:r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17" w15:restartNumberingAfterBreak="0">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18"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19" w15:restartNumberingAfterBreak="0">
    <w:nsid w:val="154F2335"/>
    <w:multiLevelType w:val="singleLevel"/>
    <w:tmpl w:val="617644FC"/>
    <w:lvl w:ilvl="0">
      <w:start w:val="1"/>
      <w:numFmt w:val="chosung"/>
      <w:pStyle w:val="BulletList2"/>
      <w:lvlText w:val=""/>
      <w:lvlJc w:val="center"/>
      <w:pPr>
        <w:tabs>
          <w:tab w:val="num" w:pos="1213"/>
        </w:tabs>
        <w:ind w:left="1213" w:right="1213" w:hanging="362"/>
      </w:pPr>
      <w:rPr>
        <w:rFonts w:ascii="Symbol" w:hAnsi="Symbol" w:hint="default"/>
      </w:rPr>
    </w:lvl>
  </w:abstractNum>
  <w:abstractNum w:abstractNumId="20" w15:restartNumberingAfterBreak="0">
    <w:nsid w:val="15D66D76"/>
    <w:multiLevelType w:val="multilevel"/>
    <w:tmpl w:val="AE663516"/>
    <w:lvl w:ilvl="0">
      <w:start w:val="1"/>
      <w:numFmt w:val="bullet"/>
      <w:pStyle w:val="text2"/>
      <w:lvlText w:val="●"/>
      <w:lvlJc w:val="left"/>
      <w:pPr>
        <w:tabs>
          <w:tab w:val="num" w:pos="2160"/>
        </w:tabs>
        <w:ind w:left="2160" w:right="2160" w:hanging="360"/>
      </w:pPr>
      <w:rPr>
        <w:rFonts w:ascii="Times New Roman" w:cs="Times New Roman" w:hint="default"/>
      </w:rPr>
    </w:lvl>
    <w:lvl w:ilvl="1">
      <w:start w:val="1"/>
      <w:numFmt w:val="bullet"/>
      <w:lvlText w:val="◦"/>
      <w:lvlJc w:val="left"/>
      <w:pPr>
        <w:tabs>
          <w:tab w:val="num" w:pos="2520"/>
        </w:tabs>
        <w:ind w:left="2520" w:right="2520" w:hanging="360"/>
      </w:pPr>
      <w:rPr>
        <w:rFonts w:ascii="Times New Roman" w:cs="Times New Roman" w:hint="default"/>
      </w:rPr>
    </w:lvl>
    <w:lvl w:ilvl="2">
      <w:start w:val="1"/>
      <w:numFmt w:val="bullet"/>
      <w:lvlText w:val="▬"/>
      <w:lvlJc w:val="left"/>
      <w:pPr>
        <w:tabs>
          <w:tab w:val="num" w:pos="2880"/>
        </w:tabs>
        <w:ind w:left="2880" w:right="2880" w:hanging="360"/>
      </w:pPr>
      <w:rPr>
        <w:rFonts w:cs="Times New Roman" w:hint="eastAsia"/>
      </w:rPr>
    </w:lvl>
    <w:lvl w:ilvl="3">
      <w:start w:val="1"/>
      <w:numFmt w:val="decimal"/>
      <w:lvlText w:val="%4)"/>
      <w:lvlJc w:val="left"/>
      <w:pPr>
        <w:tabs>
          <w:tab w:val="num" w:pos="2289"/>
        </w:tabs>
        <w:ind w:left="2289" w:right="2289" w:hanging="360"/>
      </w:pPr>
      <w:rPr>
        <w:rFonts w:hint="default"/>
      </w:rPr>
    </w:lvl>
    <w:lvl w:ilvl="4">
      <w:start w:val="1"/>
      <w:numFmt w:val="lowerLetter"/>
      <w:lvlText w:val="(%5)"/>
      <w:lvlJc w:val="left"/>
      <w:pPr>
        <w:tabs>
          <w:tab w:val="num" w:pos="5201"/>
        </w:tabs>
        <w:ind w:left="5201" w:right="5201" w:hanging="360"/>
      </w:pPr>
      <w:rPr>
        <w:rFonts w:hint="default"/>
      </w:rPr>
    </w:lvl>
    <w:lvl w:ilvl="5">
      <w:start w:val="1"/>
      <w:numFmt w:val="hebrew1"/>
      <w:lvlText w:val="%6."/>
      <w:lvlJc w:val="left"/>
      <w:pPr>
        <w:tabs>
          <w:tab w:val="num" w:pos="5561"/>
        </w:tabs>
        <w:ind w:left="5561" w:right="5561" w:hanging="360"/>
      </w:pPr>
      <w:rPr>
        <w:rFonts w:hint="default"/>
      </w:rPr>
    </w:lvl>
    <w:lvl w:ilvl="6">
      <w:start w:val="1"/>
      <w:numFmt w:val="decimal"/>
      <w:lvlText w:val="%7."/>
      <w:lvlJc w:val="left"/>
      <w:pPr>
        <w:tabs>
          <w:tab w:val="num" w:pos="5921"/>
        </w:tabs>
        <w:ind w:left="5921" w:right="5921" w:hanging="360"/>
      </w:pPr>
      <w:rPr>
        <w:rFonts w:hint="default"/>
      </w:rPr>
    </w:lvl>
    <w:lvl w:ilvl="7">
      <w:start w:val="1"/>
      <w:numFmt w:val="lowerLetter"/>
      <w:lvlText w:val="%8."/>
      <w:lvlJc w:val="left"/>
      <w:pPr>
        <w:tabs>
          <w:tab w:val="num" w:pos="6281"/>
        </w:tabs>
        <w:ind w:left="6281" w:right="6281" w:hanging="360"/>
      </w:pPr>
      <w:rPr>
        <w:rFonts w:hint="default"/>
      </w:rPr>
    </w:lvl>
    <w:lvl w:ilvl="8">
      <w:start w:val="1"/>
      <w:numFmt w:val="lowerRoman"/>
      <w:lvlText w:val="%9."/>
      <w:lvlJc w:val="left"/>
      <w:pPr>
        <w:tabs>
          <w:tab w:val="num" w:pos="7001"/>
        </w:tabs>
        <w:ind w:left="6641" w:right="6641" w:hanging="360"/>
      </w:pPr>
      <w:rPr>
        <w:rFonts w:hint="default"/>
      </w:rPr>
    </w:lvl>
  </w:abstractNum>
  <w:abstractNum w:abstractNumId="21" w15:restartNumberingAfterBreak="0">
    <w:nsid w:val="16196701"/>
    <w:multiLevelType w:val="multilevel"/>
    <w:tmpl w:val="D3D6365E"/>
    <w:lvl w:ilvl="0">
      <w:start w:val="1"/>
      <w:numFmt w:val="hebrew1"/>
      <w:pStyle w:val="41"/>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5770"/>
        </w:tabs>
        <w:ind w:left="5770" w:right="5770" w:hanging="360"/>
      </w:pPr>
      <w:rPr>
        <w:rFonts w:hint="default"/>
      </w:rPr>
    </w:lvl>
    <w:lvl w:ilvl="5">
      <w:start w:val="1"/>
      <w:numFmt w:val="hebrew1"/>
      <w:lvlText w:val="%6."/>
      <w:lvlJc w:val="left"/>
      <w:pPr>
        <w:tabs>
          <w:tab w:val="num" w:pos="6130"/>
        </w:tabs>
        <w:ind w:left="6130" w:right="6130" w:hanging="360"/>
      </w:pPr>
      <w:rPr>
        <w:rFonts w:hint="default"/>
      </w:rPr>
    </w:lvl>
    <w:lvl w:ilvl="6">
      <w:start w:val="1"/>
      <w:numFmt w:val="decimal"/>
      <w:lvlText w:val="%7."/>
      <w:lvlJc w:val="left"/>
      <w:pPr>
        <w:tabs>
          <w:tab w:val="num" w:pos="6490"/>
        </w:tabs>
        <w:ind w:left="6490" w:right="6490" w:hanging="360"/>
      </w:pPr>
      <w:rPr>
        <w:rFonts w:hint="default"/>
      </w:rPr>
    </w:lvl>
    <w:lvl w:ilvl="7">
      <w:start w:val="1"/>
      <w:numFmt w:val="lowerLetter"/>
      <w:lvlText w:val="%8."/>
      <w:lvlJc w:val="left"/>
      <w:pPr>
        <w:tabs>
          <w:tab w:val="num" w:pos="6850"/>
        </w:tabs>
        <w:ind w:left="6850" w:right="6850" w:hanging="360"/>
      </w:pPr>
      <w:rPr>
        <w:rFonts w:hint="default"/>
      </w:rPr>
    </w:lvl>
    <w:lvl w:ilvl="8">
      <w:start w:val="1"/>
      <w:numFmt w:val="lowerRoman"/>
      <w:lvlText w:val="%9."/>
      <w:lvlJc w:val="left"/>
      <w:pPr>
        <w:tabs>
          <w:tab w:val="num" w:pos="7570"/>
        </w:tabs>
        <w:ind w:left="7210" w:right="7210" w:hanging="360"/>
      </w:pPr>
      <w:rPr>
        <w:rFonts w:hint="default"/>
      </w:rPr>
    </w:lvl>
  </w:abstractNum>
  <w:abstractNum w:abstractNumId="22" w15:restartNumberingAfterBreak="0">
    <w:nsid w:val="17DE4B65"/>
    <w:multiLevelType w:val="singleLevel"/>
    <w:tmpl w:val="59AEEEB2"/>
    <w:lvl w:ilvl="0">
      <w:start w:val="1"/>
      <w:numFmt w:val="decimal"/>
      <w:pStyle w:val="a0"/>
      <w:lvlText w:val="%1."/>
      <w:legacy w:legacy="1" w:legacySpace="0" w:legacyIndent="283"/>
      <w:lvlJc w:val="center"/>
      <w:pPr>
        <w:ind w:left="849" w:right="849" w:hanging="283"/>
      </w:pPr>
    </w:lvl>
  </w:abstractNum>
  <w:abstractNum w:abstractNumId="23" w15:restartNumberingAfterBreak="0">
    <w:nsid w:val="18621A1E"/>
    <w:multiLevelType w:val="hybridMultilevel"/>
    <w:tmpl w:val="F342B1F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186C2976"/>
    <w:multiLevelType w:val="multilevel"/>
    <w:tmpl w:val="E492457C"/>
    <w:lvl w:ilvl="0">
      <w:start w:val="1"/>
      <w:numFmt w:val="hebrew1"/>
      <w:pStyle w:val="52"/>
      <w:lvlText w:val="%1."/>
      <w:lvlJc w:val="left"/>
      <w:pPr>
        <w:tabs>
          <w:tab w:val="num" w:pos="3600"/>
        </w:tabs>
        <w:ind w:left="3240" w:right="3240" w:hanging="360"/>
      </w:pPr>
      <w:rPr>
        <w:rFonts w:hint="default"/>
      </w:rPr>
    </w:lvl>
    <w:lvl w:ilvl="1">
      <w:start w:val="1"/>
      <w:numFmt w:val="decimal"/>
      <w:lvlText w:val="%2."/>
      <w:lvlJc w:val="left"/>
      <w:pPr>
        <w:tabs>
          <w:tab w:val="num" w:pos="1286"/>
        </w:tabs>
        <w:ind w:left="1286" w:right="1286" w:hanging="360"/>
      </w:pPr>
      <w:rPr>
        <w:rFonts w:hint="default"/>
      </w:rPr>
    </w:lvl>
    <w:lvl w:ilvl="2">
      <w:start w:val="1"/>
      <w:numFmt w:val="decimal"/>
      <w:lvlText w:val="%3)"/>
      <w:lvlJc w:val="left"/>
      <w:pPr>
        <w:tabs>
          <w:tab w:val="num" w:pos="-668"/>
        </w:tabs>
        <w:ind w:left="-668" w:right="-668" w:hanging="360"/>
      </w:pPr>
      <w:rPr>
        <w:rFonts w:hint="default"/>
      </w:rPr>
    </w:lvl>
    <w:lvl w:ilvl="3">
      <w:start w:val="1"/>
      <w:numFmt w:val="hebrew1"/>
      <w:lvlText w:val="%4)"/>
      <w:lvlJc w:val="left"/>
      <w:pPr>
        <w:tabs>
          <w:tab w:val="num" w:pos="-308"/>
        </w:tabs>
        <w:ind w:left="-308" w:right="-308" w:hanging="360"/>
      </w:pPr>
      <w:rPr>
        <w:rFonts w:hint="default"/>
      </w:rPr>
    </w:lvl>
    <w:lvl w:ilvl="4">
      <w:start w:val="1"/>
      <w:numFmt w:val="lowerLetter"/>
      <w:lvlText w:val="(%5)"/>
      <w:lvlJc w:val="left"/>
      <w:pPr>
        <w:tabs>
          <w:tab w:val="num" w:pos="2145"/>
        </w:tabs>
        <w:ind w:left="2145" w:right="2145" w:hanging="360"/>
      </w:pPr>
      <w:rPr>
        <w:rFonts w:hint="default"/>
      </w:rPr>
    </w:lvl>
    <w:lvl w:ilvl="5">
      <w:start w:val="1"/>
      <w:numFmt w:val="hebrew1"/>
      <w:lvlText w:val="%6."/>
      <w:lvlJc w:val="left"/>
      <w:pPr>
        <w:tabs>
          <w:tab w:val="num" w:pos="2505"/>
        </w:tabs>
        <w:ind w:left="2505" w:right="2505" w:hanging="360"/>
      </w:pPr>
      <w:rPr>
        <w:rFonts w:hint="default"/>
      </w:rPr>
    </w:lvl>
    <w:lvl w:ilvl="6">
      <w:start w:val="1"/>
      <w:numFmt w:val="decimal"/>
      <w:lvlText w:val="%7."/>
      <w:lvlJc w:val="left"/>
      <w:pPr>
        <w:tabs>
          <w:tab w:val="num" w:pos="2865"/>
        </w:tabs>
        <w:ind w:left="2865" w:right="2865" w:hanging="360"/>
      </w:pPr>
      <w:rPr>
        <w:rFonts w:hint="default"/>
      </w:rPr>
    </w:lvl>
    <w:lvl w:ilvl="7">
      <w:start w:val="1"/>
      <w:numFmt w:val="lowerLetter"/>
      <w:lvlText w:val="%8."/>
      <w:lvlJc w:val="left"/>
      <w:pPr>
        <w:tabs>
          <w:tab w:val="num" w:pos="3225"/>
        </w:tabs>
        <w:ind w:left="3225" w:right="3225" w:hanging="360"/>
      </w:pPr>
      <w:rPr>
        <w:rFonts w:hint="default"/>
      </w:rPr>
    </w:lvl>
    <w:lvl w:ilvl="8">
      <w:start w:val="1"/>
      <w:numFmt w:val="lowerRoman"/>
      <w:lvlText w:val="%9."/>
      <w:lvlJc w:val="left"/>
      <w:pPr>
        <w:tabs>
          <w:tab w:val="num" w:pos="3945"/>
        </w:tabs>
        <w:ind w:left="3585" w:right="3585" w:hanging="360"/>
      </w:pPr>
      <w:rPr>
        <w:rFonts w:hint="default"/>
      </w:rPr>
    </w:lvl>
  </w:abstractNum>
  <w:abstractNum w:abstractNumId="25" w15:restartNumberingAfterBreak="0">
    <w:nsid w:val="1DA57180"/>
    <w:multiLevelType w:val="multilevel"/>
    <w:tmpl w:val="1D2A2944"/>
    <w:lvl w:ilvl="0">
      <w:start w:val="1"/>
      <w:numFmt w:val="decimal"/>
      <w:pStyle w:val="MochModularTenderH2"/>
      <w:lvlText w:val="%1."/>
      <w:lvlJc w:val="left"/>
      <w:pPr>
        <w:ind w:left="302" w:hanging="360"/>
      </w:pPr>
      <w:rPr>
        <w:rFonts w:hint="default"/>
        <w:b w:val="0"/>
        <w:bCs/>
      </w:rPr>
    </w:lvl>
    <w:lvl w:ilvl="1">
      <w:start w:val="1"/>
      <w:numFmt w:val="decimal"/>
      <w:pStyle w:val="22"/>
      <w:isLgl/>
      <w:lvlText w:val="%1.%2."/>
      <w:lvlJc w:val="left"/>
      <w:pPr>
        <w:ind w:left="1069" w:hanging="360"/>
      </w:pPr>
      <w:rPr>
        <w:rFonts w:hint="default"/>
        <w:lang w:bidi="he-IL"/>
      </w:rPr>
    </w:lvl>
    <w:lvl w:ilvl="2">
      <w:start w:val="1"/>
      <w:numFmt w:val="decimal"/>
      <w:isLgl/>
      <w:lvlText w:val="%1.%2.%3."/>
      <w:lvlJc w:val="left"/>
      <w:pPr>
        <w:ind w:left="1382" w:hanging="720"/>
      </w:pPr>
      <w:rPr>
        <w:rFonts w:hint="default"/>
      </w:rPr>
    </w:lvl>
    <w:lvl w:ilvl="3">
      <w:start w:val="1"/>
      <w:numFmt w:val="decimal"/>
      <w:isLgl/>
      <w:lvlText w:val="%1.%2.%3.%4."/>
      <w:lvlJc w:val="left"/>
      <w:pPr>
        <w:ind w:left="1742" w:hanging="720"/>
      </w:pPr>
      <w:rPr>
        <w:rFonts w:hint="default"/>
      </w:rPr>
    </w:lvl>
    <w:lvl w:ilvl="4">
      <w:start w:val="1"/>
      <w:numFmt w:val="decimal"/>
      <w:isLgl/>
      <w:lvlText w:val="%1.%2.%3.%4.%5."/>
      <w:lvlJc w:val="left"/>
      <w:pPr>
        <w:ind w:left="2462" w:hanging="1080"/>
      </w:pPr>
      <w:rPr>
        <w:rFonts w:hint="default"/>
      </w:rPr>
    </w:lvl>
    <w:lvl w:ilvl="5">
      <w:start w:val="1"/>
      <w:numFmt w:val="decimal"/>
      <w:isLgl/>
      <w:lvlText w:val="%1.%2.%3.%4.%5.%6."/>
      <w:lvlJc w:val="left"/>
      <w:pPr>
        <w:ind w:left="2822" w:hanging="1080"/>
      </w:pPr>
      <w:rPr>
        <w:rFonts w:hint="default"/>
      </w:rPr>
    </w:lvl>
    <w:lvl w:ilvl="6">
      <w:start w:val="1"/>
      <w:numFmt w:val="decimal"/>
      <w:isLgl/>
      <w:lvlText w:val="%1.%2.%3.%4.%5.%6.%7."/>
      <w:lvlJc w:val="left"/>
      <w:pPr>
        <w:ind w:left="3542" w:hanging="1440"/>
      </w:pPr>
      <w:rPr>
        <w:rFonts w:hint="default"/>
      </w:rPr>
    </w:lvl>
    <w:lvl w:ilvl="7">
      <w:start w:val="1"/>
      <w:numFmt w:val="decimal"/>
      <w:isLgl/>
      <w:lvlText w:val="%1.%2.%3.%4.%5.%6.%7.%8."/>
      <w:lvlJc w:val="left"/>
      <w:pPr>
        <w:ind w:left="3902" w:hanging="1440"/>
      </w:pPr>
      <w:rPr>
        <w:rFonts w:hint="default"/>
      </w:rPr>
    </w:lvl>
    <w:lvl w:ilvl="8">
      <w:start w:val="1"/>
      <w:numFmt w:val="decimal"/>
      <w:isLgl/>
      <w:lvlText w:val="%1.%2.%3.%4.%5.%6.%7.%8.%9."/>
      <w:lvlJc w:val="left"/>
      <w:pPr>
        <w:ind w:left="4622" w:hanging="1800"/>
      </w:pPr>
      <w:rPr>
        <w:rFonts w:hint="default"/>
      </w:rPr>
    </w:lvl>
  </w:abstractNum>
  <w:abstractNum w:abstractNumId="26" w15:restartNumberingAfterBreak="0">
    <w:nsid w:val="1F622458"/>
    <w:multiLevelType w:val="hybridMultilevel"/>
    <w:tmpl w:val="97DC45F4"/>
    <w:name w:val="listhnumber43223222322233222222223"/>
    <w:lvl w:ilvl="0" w:tplc="4A562688">
      <w:start w:val="1"/>
      <w:numFmt w:val="bullet"/>
      <w:pStyle w:val="ListBullet7"/>
      <w:lvlText w:val=""/>
      <w:lvlJc w:val="left"/>
      <w:pPr>
        <w:tabs>
          <w:tab w:val="num" w:pos="3240"/>
        </w:tabs>
        <w:ind w:left="3240" w:right="3240" w:hanging="360"/>
      </w:pPr>
      <w:rPr>
        <w:rFonts w:ascii="Symbol" w:hAnsi="Symbol" w:hint="default"/>
      </w:rPr>
    </w:lvl>
    <w:lvl w:ilvl="1" w:tplc="96D03BD8" w:tentative="1">
      <w:start w:val="1"/>
      <w:numFmt w:val="bullet"/>
      <w:lvlText w:val="o"/>
      <w:lvlJc w:val="left"/>
      <w:pPr>
        <w:tabs>
          <w:tab w:val="num" w:pos="1440"/>
        </w:tabs>
        <w:ind w:left="1440" w:right="1440" w:hanging="360"/>
      </w:pPr>
      <w:rPr>
        <w:rFonts w:ascii="Courier New" w:hAnsi="Courier New" w:hint="default"/>
      </w:rPr>
    </w:lvl>
    <w:lvl w:ilvl="2" w:tplc="22DA6C6C" w:tentative="1">
      <w:start w:val="1"/>
      <w:numFmt w:val="bullet"/>
      <w:lvlText w:val=""/>
      <w:lvlJc w:val="left"/>
      <w:pPr>
        <w:tabs>
          <w:tab w:val="num" w:pos="2160"/>
        </w:tabs>
        <w:ind w:left="2160" w:right="2160" w:hanging="360"/>
      </w:pPr>
      <w:rPr>
        <w:rFonts w:ascii="Wingdings" w:hAnsi="Wingdings" w:hint="default"/>
      </w:rPr>
    </w:lvl>
    <w:lvl w:ilvl="3" w:tplc="EDDA608E" w:tentative="1">
      <w:start w:val="1"/>
      <w:numFmt w:val="bullet"/>
      <w:lvlText w:val=""/>
      <w:lvlJc w:val="left"/>
      <w:pPr>
        <w:tabs>
          <w:tab w:val="num" w:pos="2880"/>
        </w:tabs>
        <w:ind w:left="2880" w:right="2880" w:hanging="360"/>
      </w:pPr>
      <w:rPr>
        <w:rFonts w:ascii="Symbol" w:hAnsi="Symbol" w:hint="default"/>
      </w:rPr>
    </w:lvl>
    <w:lvl w:ilvl="4" w:tplc="AD6A65FA" w:tentative="1">
      <w:start w:val="1"/>
      <w:numFmt w:val="bullet"/>
      <w:lvlText w:val="o"/>
      <w:lvlJc w:val="left"/>
      <w:pPr>
        <w:tabs>
          <w:tab w:val="num" w:pos="3600"/>
        </w:tabs>
        <w:ind w:left="3600" w:right="3600" w:hanging="360"/>
      </w:pPr>
      <w:rPr>
        <w:rFonts w:ascii="Courier New" w:hAnsi="Courier New" w:hint="default"/>
      </w:rPr>
    </w:lvl>
    <w:lvl w:ilvl="5" w:tplc="A7C85680" w:tentative="1">
      <w:start w:val="1"/>
      <w:numFmt w:val="bullet"/>
      <w:lvlText w:val=""/>
      <w:lvlJc w:val="left"/>
      <w:pPr>
        <w:tabs>
          <w:tab w:val="num" w:pos="4320"/>
        </w:tabs>
        <w:ind w:left="4320" w:right="4320" w:hanging="360"/>
      </w:pPr>
      <w:rPr>
        <w:rFonts w:ascii="Wingdings" w:hAnsi="Wingdings" w:hint="default"/>
      </w:rPr>
    </w:lvl>
    <w:lvl w:ilvl="6" w:tplc="DBE6AE52" w:tentative="1">
      <w:start w:val="1"/>
      <w:numFmt w:val="bullet"/>
      <w:lvlText w:val=""/>
      <w:lvlJc w:val="left"/>
      <w:pPr>
        <w:tabs>
          <w:tab w:val="num" w:pos="5040"/>
        </w:tabs>
        <w:ind w:left="5040" w:right="5040" w:hanging="360"/>
      </w:pPr>
      <w:rPr>
        <w:rFonts w:ascii="Symbol" w:hAnsi="Symbol" w:hint="default"/>
      </w:rPr>
    </w:lvl>
    <w:lvl w:ilvl="7" w:tplc="F792458E" w:tentative="1">
      <w:start w:val="1"/>
      <w:numFmt w:val="bullet"/>
      <w:lvlText w:val="o"/>
      <w:lvlJc w:val="left"/>
      <w:pPr>
        <w:tabs>
          <w:tab w:val="num" w:pos="5760"/>
        </w:tabs>
        <w:ind w:left="5760" w:right="5760" w:hanging="360"/>
      </w:pPr>
      <w:rPr>
        <w:rFonts w:ascii="Courier New" w:hAnsi="Courier New" w:hint="default"/>
      </w:rPr>
    </w:lvl>
    <w:lvl w:ilvl="8" w:tplc="BAB66414" w:tentative="1">
      <w:start w:val="1"/>
      <w:numFmt w:val="bullet"/>
      <w:lvlText w:val=""/>
      <w:lvlJc w:val="left"/>
      <w:pPr>
        <w:tabs>
          <w:tab w:val="num" w:pos="6480"/>
        </w:tabs>
        <w:ind w:left="6480" w:right="6480" w:hanging="360"/>
      </w:pPr>
      <w:rPr>
        <w:rFonts w:ascii="Wingdings" w:hAnsi="Wingdings" w:hint="default"/>
      </w:rPr>
    </w:lvl>
  </w:abstractNum>
  <w:abstractNum w:abstractNumId="27" w15:restartNumberingAfterBreak="0">
    <w:nsid w:val="21031E35"/>
    <w:multiLevelType w:val="multilevel"/>
    <w:tmpl w:val="C36235E6"/>
    <w:lvl w:ilvl="0">
      <w:start w:val="1"/>
      <w:numFmt w:val="bullet"/>
      <w:pStyle w:val="ListBullet6"/>
      <w:lvlText w:val="●"/>
      <w:lvlJc w:val="left"/>
      <w:pPr>
        <w:tabs>
          <w:tab w:val="num" w:pos="2880"/>
        </w:tabs>
        <w:ind w:left="2880" w:right="2880" w:hanging="360"/>
      </w:pPr>
      <w:rPr>
        <w:rFonts w:ascii="Times New Roman" w:cs="Times New Roman" w:hint="default"/>
      </w:rPr>
    </w:lvl>
    <w:lvl w:ilvl="1">
      <w:start w:val="1"/>
      <w:numFmt w:val="bullet"/>
      <w:lvlText w:val="◦"/>
      <w:lvlJc w:val="left"/>
      <w:pPr>
        <w:tabs>
          <w:tab w:val="num" w:pos="3240"/>
        </w:tabs>
        <w:ind w:left="3240" w:right="3240" w:hanging="360"/>
      </w:pPr>
      <w:rPr>
        <w:rFonts w:ascii="Times New Roman" w:cs="Times New Roman" w:hint="default"/>
      </w:rPr>
    </w:lvl>
    <w:lvl w:ilvl="2">
      <w:start w:val="1"/>
      <w:numFmt w:val="none"/>
      <w:lvlText w:val="%3"/>
      <w:lvlJc w:val="left"/>
      <w:pPr>
        <w:tabs>
          <w:tab w:val="num" w:pos="5040"/>
        </w:tabs>
        <w:ind w:left="5040" w:right="5040" w:hanging="360"/>
      </w:pPr>
      <w:rPr>
        <w:rFonts w:hint="default"/>
      </w:rPr>
    </w:lvl>
    <w:lvl w:ilvl="3">
      <w:start w:val="1"/>
      <w:numFmt w:val="none"/>
      <w:suff w:val="nothing"/>
      <w:lvlText w:val=""/>
      <w:lvlJc w:val="left"/>
      <w:pPr>
        <w:ind w:left="3600" w:right="3600" w:hanging="1080"/>
      </w:pPr>
      <w:rPr>
        <w:rFonts w:hint="default"/>
      </w:rPr>
    </w:lvl>
    <w:lvl w:ilvl="4">
      <w:start w:val="1"/>
      <w:numFmt w:val="decimal"/>
      <w:lvlText w:val="%5."/>
      <w:lvlJc w:val="left"/>
      <w:pPr>
        <w:tabs>
          <w:tab w:val="num" w:pos="4320"/>
        </w:tabs>
        <w:ind w:left="3960" w:right="3960" w:hanging="360"/>
      </w:pPr>
      <w:rPr>
        <w:rFonts w:hint="default"/>
      </w:rPr>
    </w:lvl>
    <w:lvl w:ilvl="5">
      <w:start w:val="1"/>
      <w:numFmt w:val="hebrew1"/>
      <w:lvlText w:val="%6."/>
      <w:lvlJc w:val="left"/>
      <w:pPr>
        <w:tabs>
          <w:tab w:val="num" w:pos="4680"/>
        </w:tabs>
        <w:ind w:left="4320" w:right="4320" w:hanging="360"/>
      </w:pPr>
      <w:rPr>
        <w:rFonts w:hint="default"/>
      </w:rPr>
    </w:lvl>
    <w:lvl w:ilvl="6">
      <w:start w:val="1"/>
      <w:numFmt w:val="decimal"/>
      <w:lvlText w:val="(%7)"/>
      <w:lvlJc w:val="left"/>
      <w:pPr>
        <w:tabs>
          <w:tab w:val="num" w:pos="5040"/>
        </w:tabs>
        <w:ind w:left="4680" w:right="4680" w:hanging="360"/>
      </w:pPr>
      <w:rPr>
        <w:rFonts w:hint="default"/>
      </w:rPr>
    </w:lvl>
    <w:lvl w:ilvl="7">
      <w:start w:val="1"/>
      <w:numFmt w:val="lowerLetter"/>
      <w:lvlText w:val="%8."/>
      <w:lvlJc w:val="left"/>
      <w:pPr>
        <w:tabs>
          <w:tab w:val="num" w:pos="9370"/>
        </w:tabs>
        <w:ind w:left="9370" w:right="9370" w:hanging="360"/>
      </w:pPr>
      <w:rPr>
        <w:rFonts w:hint="default"/>
      </w:rPr>
    </w:lvl>
    <w:lvl w:ilvl="8">
      <w:start w:val="1"/>
      <w:numFmt w:val="lowerRoman"/>
      <w:lvlText w:val="%9."/>
      <w:lvlJc w:val="left"/>
      <w:pPr>
        <w:tabs>
          <w:tab w:val="num" w:pos="10090"/>
        </w:tabs>
        <w:ind w:left="9730" w:right="9730" w:hanging="360"/>
      </w:pPr>
      <w:rPr>
        <w:rFonts w:hint="default"/>
      </w:rPr>
    </w:lvl>
  </w:abstractNum>
  <w:abstractNum w:abstractNumId="28" w15:restartNumberingAfterBreak="0">
    <w:nsid w:val="23356B4A"/>
    <w:multiLevelType w:val="hybridMultilevel"/>
    <w:tmpl w:val="76F63752"/>
    <w:lvl w:ilvl="0" w:tplc="04090001">
      <w:start w:val="1"/>
      <w:numFmt w:val="bullet"/>
      <w:lvlText w:val=""/>
      <w:lvlJc w:val="left"/>
      <w:pPr>
        <w:ind w:left="2358" w:hanging="360"/>
      </w:pPr>
      <w:rPr>
        <w:rFonts w:ascii="Symbol" w:hAnsi="Symbol" w:hint="default"/>
      </w:rPr>
    </w:lvl>
    <w:lvl w:ilvl="1" w:tplc="04090003" w:tentative="1">
      <w:start w:val="1"/>
      <w:numFmt w:val="bullet"/>
      <w:lvlText w:val="o"/>
      <w:lvlJc w:val="left"/>
      <w:pPr>
        <w:ind w:left="3078" w:hanging="360"/>
      </w:pPr>
      <w:rPr>
        <w:rFonts w:ascii="Courier New" w:hAnsi="Courier New" w:cs="Courier New" w:hint="default"/>
      </w:rPr>
    </w:lvl>
    <w:lvl w:ilvl="2" w:tplc="04090005" w:tentative="1">
      <w:start w:val="1"/>
      <w:numFmt w:val="bullet"/>
      <w:lvlText w:val=""/>
      <w:lvlJc w:val="left"/>
      <w:pPr>
        <w:ind w:left="3798" w:hanging="360"/>
      </w:pPr>
      <w:rPr>
        <w:rFonts w:ascii="Wingdings" w:hAnsi="Wingdings" w:hint="default"/>
      </w:rPr>
    </w:lvl>
    <w:lvl w:ilvl="3" w:tplc="04090001" w:tentative="1">
      <w:start w:val="1"/>
      <w:numFmt w:val="bullet"/>
      <w:lvlText w:val=""/>
      <w:lvlJc w:val="left"/>
      <w:pPr>
        <w:ind w:left="4518" w:hanging="360"/>
      </w:pPr>
      <w:rPr>
        <w:rFonts w:ascii="Symbol" w:hAnsi="Symbol" w:hint="default"/>
      </w:rPr>
    </w:lvl>
    <w:lvl w:ilvl="4" w:tplc="04090003" w:tentative="1">
      <w:start w:val="1"/>
      <w:numFmt w:val="bullet"/>
      <w:lvlText w:val="o"/>
      <w:lvlJc w:val="left"/>
      <w:pPr>
        <w:ind w:left="5238" w:hanging="360"/>
      </w:pPr>
      <w:rPr>
        <w:rFonts w:ascii="Courier New" w:hAnsi="Courier New" w:cs="Courier New" w:hint="default"/>
      </w:rPr>
    </w:lvl>
    <w:lvl w:ilvl="5" w:tplc="04090005" w:tentative="1">
      <w:start w:val="1"/>
      <w:numFmt w:val="bullet"/>
      <w:lvlText w:val=""/>
      <w:lvlJc w:val="left"/>
      <w:pPr>
        <w:ind w:left="5958" w:hanging="360"/>
      </w:pPr>
      <w:rPr>
        <w:rFonts w:ascii="Wingdings" w:hAnsi="Wingdings" w:hint="default"/>
      </w:rPr>
    </w:lvl>
    <w:lvl w:ilvl="6" w:tplc="04090001" w:tentative="1">
      <w:start w:val="1"/>
      <w:numFmt w:val="bullet"/>
      <w:lvlText w:val=""/>
      <w:lvlJc w:val="left"/>
      <w:pPr>
        <w:ind w:left="6678" w:hanging="360"/>
      </w:pPr>
      <w:rPr>
        <w:rFonts w:ascii="Symbol" w:hAnsi="Symbol" w:hint="default"/>
      </w:rPr>
    </w:lvl>
    <w:lvl w:ilvl="7" w:tplc="04090003" w:tentative="1">
      <w:start w:val="1"/>
      <w:numFmt w:val="bullet"/>
      <w:lvlText w:val="o"/>
      <w:lvlJc w:val="left"/>
      <w:pPr>
        <w:ind w:left="7398" w:hanging="360"/>
      </w:pPr>
      <w:rPr>
        <w:rFonts w:ascii="Courier New" w:hAnsi="Courier New" w:cs="Courier New" w:hint="default"/>
      </w:rPr>
    </w:lvl>
    <w:lvl w:ilvl="8" w:tplc="04090005" w:tentative="1">
      <w:start w:val="1"/>
      <w:numFmt w:val="bullet"/>
      <w:lvlText w:val=""/>
      <w:lvlJc w:val="left"/>
      <w:pPr>
        <w:ind w:left="8118" w:hanging="360"/>
      </w:pPr>
      <w:rPr>
        <w:rFonts w:ascii="Wingdings" w:hAnsi="Wingdings" w:hint="default"/>
      </w:rPr>
    </w:lvl>
  </w:abstractNum>
  <w:abstractNum w:abstractNumId="29" w15:restartNumberingAfterBreak="0">
    <w:nsid w:val="25C072BD"/>
    <w:multiLevelType w:val="multilevel"/>
    <w:tmpl w:val="23F002EC"/>
    <w:lvl w:ilvl="0">
      <w:start w:val="3"/>
      <w:numFmt w:val="decimal"/>
      <w:lvlText w:val="%1"/>
      <w:lvlJc w:val="left"/>
      <w:pPr>
        <w:ind w:left="435" w:hanging="435"/>
      </w:pPr>
      <w:rPr>
        <w:rFonts w:hint="default"/>
      </w:rPr>
    </w:lvl>
    <w:lvl w:ilvl="1">
      <w:start w:val="5"/>
      <w:numFmt w:val="decimal"/>
      <w:lvlText w:val="%1.%2"/>
      <w:lvlJc w:val="left"/>
      <w:pPr>
        <w:ind w:left="1073" w:hanging="435"/>
      </w:pPr>
      <w:rPr>
        <w:rFonts w:hint="default"/>
      </w:rPr>
    </w:lvl>
    <w:lvl w:ilvl="2">
      <w:start w:val="1"/>
      <w:numFmt w:val="decimal"/>
      <w:lvlText w:val="%1.%2.%3"/>
      <w:lvlJc w:val="left"/>
      <w:pPr>
        <w:ind w:left="1996" w:hanging="720"/>
      </w:pPr>
      <w:rPr>
        <w:rFonts w:hint="default"/>
      </w:rPr>
    </w:lvl>
    <w:lvl w:ilvl="3">
      <w:start w:val="1"/>
      <w:numFmt w:val="decimal"/>
      <w:lvlText w:val="%1.%2.%3.%4"/>
      <w:lvlJc w:val="left"/>
      <w:pPr>
        <w:ind w:left="2634" w:hanging="720"/>
      </w:pPr>
      <w:rPr>
        <w:rFonts w:hint="default"/>
      </w:rPr>
    </w:lvl>
    <w:lvl w:ilvl="4">
      <w:start w:val="1"/>
      <w:numFmt w:val="decimal"/>
      <w:lvlText w:val="%1.%2.%3.%4.%5"/>
      <w:lvlJc w:val="left"/>
      <w:pPr>
        <w:ind w:left="3632" w:hanging="1080"/>
      </w:pPr>
      <w:rPr>
        <w:rFonts w:hint="default"/>
      </w:rPr>
    </w:lvl>
    <w:lvl w:ilvl="5">
      <w:start w:val="1"/>
      <w:numFmt w:val="decimal"/>
      <w:lvlText w:val="%1.%2.%3.%4.%5.%6"/>
      <w:lvlJc w:val="left"/>
      <w:pPr>
        <w:ind w:left="4270" w:hanging="1080"/>
      </w:pPr>
      <w:rPr>
        <w:rFonts w:hint="default"/>
      </w:rPr>
    </w:lvl>
    <w:lvl w:ilvl="6">
      <w:start w:val="1"/>
      <w:numFmt w:val="decimal"/>
      <w:lvlText w:val="%1.%2.%3.%4.%5.%6.%7"/>
      <w:lvlJc w:val="left"/>
      <w:pPr>
        <w:ind w:left="4908" w:hanging="1080"/>
      </w:pPr>
      <w:rPr>
        <w:rFonts w:hint="default"/>
      </w:rPr>
    </w:lvl>
    <w:lvl w:ilvl="7">
      <w:start w:val="1"/>
      <w:numFmt w:val="decimal"/>
      <w:lvlText w:val="%1.%2.%3.%4.%5.%6.%7.%8"/>
      <w:lvlJc w:val="left"/>
      <w:pPr>
        <w:ind w:left="5906" w:hanging="1440"/>
      </w:pPr>
      <w:rPr>
        <w:rFonts w:hint="default"/>
      </w:rPr>
    </w:lvl>
    <w:lvl w:ilvl="8">
      <w:start w:val="1"/>
      <w:numFmt w:val="decimal"/>
      <w:lvlText w:val="%1.%2.%3.%4.%5.%6.%7.%8.%9"/>
      <w:lvlJc w:val="left"/>
      <w:pPr>
        <w:ind w:left="6544" w:hanging="1440"/>
      </w:pPr>
      <w:rPr>
        <w:rFonts w:hint="default"/>
      </w:rPr>
    </w:lvl>
  </w:abstractNum>
  <w:abstractNum w:abstractNumId="30" w15:restartNumberingAfterBreak="0">
    <w:nsid w:val="292118CD"/>
    <w:multiLevelType w:val="multilevel"/>
    <w:tmpl w:val="B38214D8"/>
    <w:lvl w:ilvl="0">
      <w:start w:val="1"/>
      <w:numFmt w:val="none"/>
      <w:pStyle w:val="10"/>
      <w:lvlText w:val=""/>
      <w:lvlJc w:val="left"/>
      <w:pPr>
        <w:tabs>
          <w:tab w:val="num" w:pos="1080"/>
        </w:tabs>
        <w:ind w:left="720" w:right="720" w:firstLine="0"/>
      </w:pPr>
      <w:rPr>
        <w:rFonts w:hint="default"/>
      </w:rPr>
    </w:lvl>
    <w:lvl w:ilvl="1">
      <w:start w:val="1"/>
      <w:numFmt w:val="none"/>
      <w:lvlText w:val=""/>
      <w:lvlJc w:val="left"/>
      <w:pPr>
        <w:tabs>
          <w:tab w:val="num" w:pos="2880"/>
        </w:tabs>
        <w:ind w:left="2880" w:right="2880" w:hanging="360"/>
      </w:pPr>
      <w:rPr>
        <w:rFonts w:hint="default"/>
      </w:rPr>
    </w:lvl>
    <w:lvl w:ilvl="2">
      <w:start w:val="1"/>
      <w:numFmt w:val="none"/>
      <w:lvlText w:val="%3"/>
      <w:lvlJc w:val="left"/>
      <w:pPr>
        <w:tabs>
          <w:tab w:val="num" w:pos="3240"/>
        </w:tabs>
        <w:ind w:left="3240" w:right="3240" w:hanging="360"/>
      </w:pPr>
      <w:rPr>
        <w:rFonts w:hint="default"/>
      </w:rPr>
    </w:lvl>
    <w:lvl w:ilvl="3">
      <w:start w:val="1"/>
      <w:numFmt w:val="none"/>
      <w:suff w:val="nothing"/>
      <w:lvlText w:val=""/>
      <w:lvlJc w:val="left"/>
      <w:pPr>
        <w:ind w:left="1800" w:right="1800" w:hanging="1080"/>
      </w:pPr>
      <w:rPr>
        <w:rFonts w:hint="default"/>
      </w:rPr>
    </w:lvl>
    <w:lvl w:ilvl="4">
      <w:start w:val="1"/>
      <w:numFmt w:val="decimal"/>
      <w:lvlText w:val="%5."/>
      <w:lvlJc w:val="left"/>
      <w:pPr>
        <w:tabs>
          <w:tab w:val="num" w:pos="2520"/>
        </w:tabs>
        <w:ind w:left="2160" w:right="2160" w:hanging="360"/>
      </w:pPr>
      <w:rPr>
        <w:rFonts w:hint="default"/>
      </w:rPr>
    </w:lvl>
    <w:lvl w:ilvl="5">
      <w:start w:val="1"/>
      <w:numFmt w:val="hebrew1"/>
      <w:lvlText w:val="%6."/>
      <w:lvlJc w:val="left"/>
      <w:pPr>
        <w:tabs>
          <w:tab w:val="num" w:pos="2880"/>
        </w:tabs>
        <w:ind w:left="2520" w:right="2520" w:hanging="360"/>
      </w:pPr>
      <w:rPr>
        <w:rFonts w:hint="default"/>
      </w:rPr>
    </w:lvl>
    <w:lvl w:ilvl="6">
      <w:start w:val="1"/>
      <w:numFmt w:val="decimal"/>
      <w:lvlText w:val="(%7)"/>
      <w:lvlJc w:val="left"/>
      <w:pPr>
        <w:tabs>
          <w:tab w:val="num" w:pos="3240"/>
        </w:tabs>
        <w:ind w:left="2880" w:right="2880" w:hanging="360"/>
      </w:pPr>
      <w:rPr>
        <w:rFonts w:hint="default"/>
      </w:rPr>
    </w:lvl>
    <w:lvl w:ilvl="7">
      <w:start w:val="1"/>
      <w:numFmt w:val="lowerLetter"/>
      <w:lvlText w:val="%8."/>
      <w:lvlJc w:val="left"/>
      <w:pPr>
        <w:tabs>
          <w:tab w:val="num" w:pos="7570"/>
        </w:tabs>
        <w:ind w:left="7570" w:right="7570" w:hanging="360"/>
      </w:pPr>
      <w:rPr>
        <w:rFonts w:hint="default"/>
      </w:rPr>
    </w:lvl>
    <w:lvl w:ilvl="8">
      <w:start w:val="1"/>
      <w:numFmt w:val="lowerRoman"/>
      <w:lvlText w:val="%9."/>
      <w:lvlJc w:val="left"/>
      <w:pPr>
        <w:tabs>
          <w:tab w:val="num" w:pos="8290"/>
        </w:tabs>
        <w:ind w:left="7930" w:right="7930" w:hanging="360"/>
      </w:pPr>
      <w:rPr>
        <w:rFonts w:hint="default"/>
      </w:rPr>
    </w:lvl>
  </w:abstractNum>
  <w:abstractNum w:abstractNumId="31" w15:restartNumberingAfterBreak="0">
    <w:nsid w:val="2B617256"/>
    <w:multiLevelType w:val="singleLevel"/>
    <w:tmpl w:val="DB5C0786"/>
    <w:lvl w:ilvl="0">
      <w:numFmt w:val="chosung"/>
      <w:pStyle w:val="a1"/>
      <w:lvlText w:val="-"/>
      <w:lvlJc w:val="left"/>
      <w:pPr>
        <w:tabs>
          <w:tab w:val="num" w:pos="700"/>
        </w:tabs>
        <w:ind w:left="624" w:right="624" w:hanging="284"/>
      </w:pPr>
      <w:rPr>
        <w:rFonts w:hint="default"/>
      </w:rPr>
    </w:lvl>
  </w:abstractNum>
  <w:abstractNum w:abstractNumId="32" w15:restartNumberingAfterBreak="0">
    <w:nsid w:val="2D5427D6"/>
    <w:multiLevelType w:val="multilevel"/>
    <w:tmpl w:val="3B580776"/>
    <w:lvl w:ilvl="0">
      <w:start w:val="1"/>
      <w:numFmt w:val="decimal"/>
      <w:pStyle w:val="a2"/>
      <w:lvlText w:val="%1."/>
      <w:lvlJc w:val="left"/>
      <w:pPr>
        <w:ind w:left="644"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b w:val="0"/>
        <w:bCs w:val="0"/>
        <w:sz w:val="22"/>
        <w:szCs w:val="22"/>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3" w15:restartNumberingAfterBreak="0">
    <w:nsid w:val="2E081E28"/>
    <w:multiLevelType w:val="multilevel"/>
    <w:tmpl w:val="F4B690CC"/>
    <w:lvl w:ilvl="0">
      <w:start w:val="1"/>
      <w:numFmt w:val="decimal"/>
      <w:pStyle w:val="a3"/>
      <w:lvlText w:val="%1"/>
      <w:lvlJc w:val="left"/>
      <w:pPr>
        <w:tabs>
          <w:tab w:val="num" w:pos="360"/>
        </w:tabs>
        <w:ind w:left="0" w:firstLine="0"/>
      </w:pPr>
      <w:rPr>
        <w:rFonts w:cs="Narkisim"/>
      </w:rPr>
    </w:lvl>
    <w:lvl w:ilvl="1">
      <w:start w:val="1"/>
      <w:numFmt w:val="decimal"/>
      <w:lvlText w:val="%1.%2"/>
      <w:lvlJc w:val="left"/>
      <w:pPr>
        <w:tabs>
          <w:tab w:val="num" w:pos="720"/>
        </w:tabs>
        <w:ind w:left="0" w:firstLine="0"/>
      </w:pPr>
      <w:rPr>
        <w:rFonts w:cs="Narkisim"/>
      </w:rPr>
    </w:lvl>
    <w:lvl w:ilvl="2">
      <w:start w:val="1"/>
      <w:numFmt w:val="decimal"/>
      <w:lvlText w:val="%1.%2.%3"/>
      <w:lvlJc w:val="left"/>
      <w:pPr>
        <w:tabs>
          <w:tab w:val="num" w:pos="720"/>
        </w:tabs>
        <w:ind w:left="0" w:firstLine="0"/>
      </w:pPr>
      <w:rPr>
        <w:rFonts w:cs="Narkisim"/>
      </w:rPr>
    </w:lvl>
    <w:lvl w:ilvl="3">
      <w:start w:val="1"/>
      <w:numFmt w:val="decimal"/>
      <w:lvlText w:val="%1.%2.%3.%4"/>
      <w:lvlJc w:val="left"/>
      <w:pPr>
        <w:tabs>
          <w:tab w:val="num" w:pos="1080"/>
        </w:tabs>
        <w:ind w:left="0" w:firstLine="0"/>
      </w:pPr>
      <w:rPr>
        <w:rFonts w:cs="Narkisim"/>
        <w:bCs w:val="0"/>
        <w:iCs w:val="0"/>
      </w:rPr>
    </w:lvl>
    <w:lvl w:ilvl="4">
      <w:start w:val="1"/>
      <w:numFmt w:val="decimal"/>
      <w:lvlText w:val="%1.%2.%3.%4.%5"/>
      <w:lvlJc w:val="left"/>
      <w:pPr>
        <w:tabs>
          <w:tab w:val="num" w:pos="1440"/>
        </w:tabs>
        <w:ind w:left="0" w:firstLine="0"/>
      </w:pPr>
      <w:rPr>
        <w:rFonts w:cs="Narkisim"/>
      </w:rPr>
    </w:lvl>
    <w:lvl w:ilvl="5">
      <w:start w:val="1"/>
      <w:numFmt w:val="decimal"/>
      <w:lvlText w:val="%1.%2.%3.%4.%5.%6"/>
      <w:lvlJc w:val="left"/>
      <w:pPr>
        <w:tabs>
          <w:tab w:val="num" w:pos="1440"/>
        </w:tabs>
        <w:ind w:left="0" w:firstLine="0"/>
      </w:pPr>
      <w:rPr>
        <w:rFonts w:cs="Narkisim"/>
      </w:rPr>
    </w:lvl>
    <w:lvl w:ilvl="6">
      <w:start w:val="1"/>
      <w:numFmt w:val="decimal"/>
      <w:lvlText w:val="%1.%2.%3.%4.%5.%6.%7"/>
      <w:lvlJc w:val="center"/>
      <w:pPr>
        <w:tabs>
          <w:tab w:val="num" w:pos="1584"/>
        </w:tabs>
        <w:ind w:left="0" w:hanging="1008"/>
      </w:pPr>
      <w:rPr>
        <w:rFonts w:cs="Narkisim"/>
      </w:rPr>
    </w:lvl>
    <w:lvl w:ilvl="7">
      <w:start w:val="1"/>
      <w:numFmt w:val="decimal"/>
      <w:lvlText w:val="%1.%2.%3.%4.%5.%6.%7.%8"/>
      <w:lvlJc w:val="center"/>
      <w:pPr>
        <w:tabs>
          <w:tab w:val="num" w:pos="1728"/>
        </w:tabs>
        <w:ind w:left="0" w:hanging="1152"/>
      </w:pPr>
      <w:rPr>
        <w:rFonts w:cs="Narkisim"/>
      </w:rPr>
    </w:lvl>
    <w:lvl w:ilvl="8">
      <w:start w:val="1"/>
      <w:numFmt w:val="decimal"/>
      <w:lvlText w:val="%1.%2.%3.%4.%5.%6.%7.%8.%9"/>
      <w:lvlJc w:val="center"/>
      <w:pPr>
        <w:tabs>
          <w:tab w:val="num" w:pos="1872"/>
        </w:tabs>
        <w:ind w:left="0" w:hanging="1296"/>
      </w:pPr>
      <w:rPr>
        <w:rFonts w:cs="Narkisim"/>
      </w:rPr>
    </w:lvl>
  </w:abstractNum>
  <w:abstractNum w:abstractNumId="34" w15:restartNumberingAfterBreak="0">
    <w:nsid w:val="2E9B3DFB"/>
    <w:multiLevelType w:val="hybridMultilevel"/>
    <w:tmpl w:val="033EDEDA"/>
    <w:lvl w:ilvl="0" w:tplc="E0B87B90">
      <w:start w:val="1"/>
      <w:numFmt w:val="decimal"/>
      <w:pStyle w:val="11"/>
      <w:lvlText w:val="%1."/>
      <w:lvlJc w:val="left"/>
      <w:pPr>
        <w:ind w:left="360" w:hanging="360"/>
      </w:pPr>
      <w:rPr>
        <w:rFonts w:ascii="Arial" w:hAnsi="Arial" w:cs="Arial" w:hint="default"/>
        <w:b/>
        <w:bCs/>
        <w:i w:val="0"/>
        <w:iCs w:val="0"/>
        <w:color w:val="003399"/>
        <w:kern w:val="32"/>
        <w:sz w:val="22"/>
        <w:szCs w:val="22"/>
      </w:rPr>
    </w:lvl>
    <w:lvl w:ilvl="1" w:tplc="04090019">
      <w:start w:val="1"/>
      <w:numFmt w:val="lowerLetter"/>
      <w:pStyle w:val="CharChar"/>
      <w:lvlText w:val="%2."/>
      <w:lvlJc w:val="left"/>
      <w:pPr>
        <w:ind w:left="1440" w:hanging="360"/>
      </w:pPr>
    </w:lvl>
    <w:lvl w:ilvl="2" w:tplc="0409001B">
      <w:start w:val="1"/>
      <w:numFmt w:val="lowerRoman"/>
      <w:pStyle w:val="Style3"/>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2EB63FDF"/>
    <w:multiLevelType w:val="hybridMultilevel"/>
    <w:tmpl w:val="297CE8F4"/>
    <w:lvl w:ilvl="0" w:tplc="4D24CF40">
      <w:start w:val="1"/>
      <w:numFmt w:val="hebrew1"/>
      <w:pStyle w:val="a4"/>
      <w:lvlText w:val="%1."/>
      <w:lvlJc w:val="center"/>
      <w:pPr>
        <w:tabs>
          <w:tab w:val="num" w:pos="360"/>
        </w:tabs>
        <w:ind w:left="360" w:right="1117" w:hanging="360"/>
      </w:pPr>
    </w:lvl>
    <w:lvl w:ilvl="1" w:tplc="413049DE">
      <w:start w:val="1"/>
      <w:numFmt w:val="decimal"/>
      <w:lvlText w:val="%2."/>
      <w:lvlJc w:val="left"/>
      <w:pPr>
        <w:tabs>
          <w:tab w:val="num" w:pos="1440"/>
        </w:tabs>
        <w:ind w:left="1440" w:hanging="360"/>
      </w:pPr>
    </w:lvl>
    <w:lvl w:ilvl="2" w:tplc="31168A34" w:tentative="1">
      <w:start w:val="1"/>
      <w:numFmt w:val="lowerRoman"/>
      <w:lvlText w:val="%3."/>
      <w:lvlJc w:val="right"/>
      <w:pPr>
        <w:tabs>
          <w:tab w:val="num" w:pos="2160"/>
        </w:tabs>
        <w:ind w:left="2160" w:hanging="180"/>
      </w:pPr>
    </w:lvl>
    <w:lvl w:ilvl="3" w:tplc="6F8811AC" w:tentative="1">
      <w:start w:val="1"/>
      <w:numFmt w:val="decimal"/>
      <w:lvlText w:val="%4."/>
      <w:lvlJc w:val="left"/>
      <w:pPr>
        <w:tabs>
          <w:tab w:val="num" w:pos="2880"/>
        </w:tabs>
        <w:ind w:left="2880" w:hanging="360"/>
      </w:pPr>
    </w:lvl>
    <w:lvl w:ilvl="4" w:tplc="3F1EE1F2" w:tentative="1">
      <w:start w:val="1"/>
      <w:numFmt w:val="lowerLetter"/>
      <w:lvlText w:val="%5."/>
      <w:lvlJc w:val="left"/>
      <w:pPr>
        <w:tabs>
          <w:tab w:val="num" w:pos="3600"/>
        </w:tabs>
        <w:ind w:left="3600" w:hanging="360"/>
      </w:pPr>
    </w:lvl>
    <w:lvl w:ilvl="5" w:tplc="824AF05E" w:tentative="1">
      <w:start w:val="1"/>
      <w:numFmt w:val="lowerRoman"/>
      <w:lvlText w:val="%6."/>
      <w:lvlJc w:val="right"/>
      <w:pPr>
        <w:tabs>
          <w:tab w:val="num" w:pos="4320"/>
        </w:tabs>
        <w:ind w:left="4320" w:hanging="180"/>
      </w:pPr>
    </w:lvl>
    <w:lvl w:ilvl="6" w:tplc="0E3A408A" w:tentative="1">
      <w:start w:val="1"/>
      <w:numFmt w:val="decimal"/>
      <w:lvlText w:val="%7."/>
      <w:lvlJc w:val="left"/>
      <w:pPr>
        <w:tabs>
          <w:tab w:val="num" w:pos="5040"/>
        </w:tabs>
        <w:ind w:left="5040" w:hanging="360"/>
      </w:pPr>
    </w:lvl>
    <w:lvl w:ilvl="7" w:tplc="70FCD9E0" w:tentative="1">
      <w:start w:val="1"/>
      <w:numFmt w:val="lowerLetter"/>
      <w:lvlText w:val="%8."/>
      <w:lvlJc w:val="left"/>
      <w:pPr>
        <w:tabs>
          <w:tab w:val="num" w:pos="5760"/>
        </w:tabs>
        <w:ind w:left="5760" w:hanging="360"/>
      </w:pPr>
    </w:lvl>
    <w:lvl w:ilvl="8" w:tplc="E744A70E" w:tentative="1">
      <w:start w:val="1"/>
      <w:numFmt w:val="lowerRoman"/>
      <w:lvlText w:val="%9."/>
      <w:lvlJc w:val="right"/>
      <w:pPr>
        <w:tabs>
          <w:tab w:val="num" w:pos="6480"/>
        </w:tabs>
        <w:ind w:left="6480" w:hanging="180"/>
      </w:pPr>
    </w:lvl>
  </w:abstractNum>
  <w:abstractNum w:abstractNumId="36" w15:restartNumberingAfterBreak="0">
    <w:nsid w:val="2ED85B22"/>
    <w:multiLevelType w:val="multilevel"/>
    <w:tmpl w:val="B8727E40"/>
    <w:lvl w:ilvl="0">
      <w:start w:val="1"/>
      <w:numFmt w:val="decimal"/>
      <w:pStyle w:val="1-"/>
      <w:lvlText w:val="%1."/>
      <w:lvlJc w:val="left"/>
      <w:pPr>
        <w:ind w:left="360" w:hanging="360"/>
      </w:pPr>
      <w:rPr>
        <w:rFonts w:ascii="David" w:eastAsia="Times New Roman" w:hAnsi="David" w:cs="David" w:hint="default"/>
        <w:b/>
        <w:bCs/>
        <w:sz w:val="24"/>
        <w:szCs w:val="24"/>
        <w:lang w:val="en-US"/>
      </w:rPr>
    </w:lvl>
    <w:lvl w:ilvl="1">
      <w:start w:val="1"/>
      <w:numFmt w:val="decimal"/>
      <w:pStyle w:val="110"/>
      <w:lvlText w:val="%1.%2."/>
      <w:lvlJc w:val="left"/>
      <w:pPr>
        <w:ind w:left="792" w:hanging="432"/>
      </w:pPr>
      <w:rPr>
        <w:rFonts w:hint="default"/>
        <w:b w:val="0"/>
        <w:bCs w:val="0"/>
        <w:sz w:val="24"/>
        <w:szCs w:val="24"/>
        <w:lang w:bidi="he-IL"/>
      </w:rPr>
    </w:lvl>
    <w:lvl w:ilvl="2">
      <w:start w:val="1"/>
      <w:numFmt w:val="decimal"/>
      <w:pStyle w:val="111"/>
      <w:lvlText w:val="%1.%2.%3."/>
      <w:lvlJc w:val="left"/>
      <w:pPr>
        <w:ind w:left="1638" w:hanging="504"/>
      </w:pPr>
      <w:rPr>
        <w:rFonts w:ascii="David" w:hAnsi="David" w:cs="David" w:hint="default"/>
        <w:b w:val="0"/>
        <w:bCs w:val="0"/>
        <w:i w:val="0"/>
        <w:iCs w:val="0"/>
        <w:caps w:val="0"/>
        <w:smallCaps w:val="0"/>
        <w:strike w:val="0"/>
        <w:dstrike w:val="0"/>
        <w:noProof w:val="0"/>
        <w:vanish w:val="0"/>
        <w:color w:val="000000"/>
        <w:spacing w:val="0"/>
        <w:kern w:val="0"/>
        <w:position w:val="0"/>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11"/>
      <w:lvlText w:val="%1.%2.%3.%4."/>
      <w:lvlJc w:val="center"/>
      <w:pPr>
        <w:ind w:left="2041" w:hanging="76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11111"/>
      <w:lvlText w:val="%5."/>
      <w:lvlJc w:val="left"/>
      <w:pPr>
        <w:ind w:left="2232" w:hanging="792"/>
      </w:pPr>
      <w:rPr>
        <w:rFonts w:ascii="Times New Roman" w:eastAsiaTheme="minorHAnsi" w:hAnsi="Times New Roman" w:cs="David"/>
        <w:b w:val="0"/>
        <w:bCs w:val="0"/>
        <w:lang w:val="en-US"/>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37" w15:restartNumberingAfterBreak="0">
    <w:nsid w:val="32A34904"/>
    <w:multiLevelType w:val="singleLevel"/>
    <w:tmpl w:val="BC64CEDA"/>
    <w:lvl w:ilvl="0">
      <w:start w:val="1"/>
      <w:numFmt w:val="hebrew1"/>
      <w:pStyle w:val="a5"/>
      <w:lvlText w:val="%1."/>
      <w:legacy w:legacy="1" w:legacySpace="0" w:legacyIndent="283"/>
      <w:lvlJc w:val="right"/>
      <w:pPr>
        <w:ind w:left="992" w:right="992" w:hanging="283"/>
      </w:pPr>
    </w:lvl>
  </w:abstractNum>
  <w:abstractNum w:abstractNumId="38" w15:restartNumberingAfterBreak="0">
    <w:nsid w:val="32AF2122"/>
    <w:multiLevelType w:val="hybridMultilevel"/>
    <w:tmpl w:val="F97228AE"/>
    <w:lvl w:ilvl="0" w:tplc="4B0A3754">
      <w:start w:val="3"/>
      <w:numFmt w:val="bullet"/>
      <w:lvlText w:val="-"/>
      <w:lvlJc w:val="left"/>
      <w:pPr>
        <w:ind w:left="746" w:hanging="360"/>
      </w:pPr>
      <w:rPr>
        <w:rFonts w:ascii="Times New Roman" w:eastAsiaTheme="minorEastAsia" w:hAnsi="Times New Roman" w:cs="David" w:hint="default"/>
      </w:rPr>
    </w:lvl>
    <w:lvl w:ilvl="1" w:tplc="04090003" w:tentative="1">
      <w:start w:val="1"/>
      <w:numFmt w:val="bullet"/>
      <w:pStyle w:val="23"/>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39" w15:restartNumberingAfterBreak="0">
    <w:nsid w:val="32B2221B"/>
    <w:multiLevelType w:val="multilevel"/>
    <w:tmpl w:val="626ADED4"/>
    <w:lvl w:ilvl="0">
      <w:numFmt w:val="decimal"/>
      <w:pStyle w:val="4TimesNewRoman"/>
      <w:lvlText w:val="%1"/>
      <w:lvlJc w:val="left"/>
      <w:pPr>
        <w:tabs>
          <w:tab w:val="num" w:pos="480"/>
        </w:tabs>
        <w:ind w:left="480" w:hanging="480"/>
      </w:pPr>
      <w:rPr>
        <w:rFonts w:hint="default"/>
      </w:rPr>
    </w:lvl>
    <w:lvl w:ilvl="1">
      <w:start w:val="1"/>
      <w:numFmt w:val="decimal"/>
      <w:lvlText w:val="%1.%2"/>
      <w:lvlJc w:val="left"/>
      <w:pPr>
        <w:tabs>
          <w:tab w:val="num" w:pos="660"/>
        </w:tabs>
        <w:ind w:left="660" w:hanging="480"/>
      </w:pPr>
      <w:rPr>
        <w:rFonts w:hint="default"/>
      </w:rPr>
    </w:lvl>
    <w:lvl w:ilvl="2">
      <w:start w:val="1"/>
      <w:numFmt w:val="decimal"/>
      <w:lvlText w:val="%1.%2.%3"/>
      <w:lvlJc w:val="left"/>
      <w:pPr>
        <w:tabs>
          <w:tab w:val="num" w:pos="1080"/>
        </w:tabs>
        <w:ind w:left="1080" w:hanging="720"/>
      </w:pPr>
      <w:rPr>
        <w:rFonts w:hint="default"/>
      </w:rPr>
    </w:lvl>
    <w:lvl w:ilvl="3">
      <w:start w:val="1"/>
      <w:numFmt w:val="decimal"/>
      <w:lvlText w:val="%1.%2.%3.%4"/>
      <w:lvlJc w:val="left"/>
      <w:pPr>
        <w:tabs>
          <w:tab w:val="num" w:pos="1620"/>
        </w:tabs>
        <w:ind w:left="1620" w:hanging="1080"/>
      </w:pPr>
      <w:rPr>
        <w:rFonts w:hint="default"/>
      </w:rPr>
    </w:lvl>
    <w:lvl w:ilvl="4">
      <w:start w:val="1"/>
      <w:numFmt w:val="decimal"/>
      <w:lvlText w:val="%1.%2.%3.%4.%5"/>
      <w:lvlJc w:val="left"/>
      <w:pPr>
        <w:tabs>
          <w:tab w:val="num" w:pos="1800"/>
        </w:tabs>
        <w:ind w:left="1800" w:hanging="1080"/>
      </w:pPr>
      <w:rPr>
        <w:rFonts w:hint="default"/>
      </w:rPr>
    </w:lvl>
    <w:lvl w:ilvl="5">
      <w:start w:val="1"/>
      <w:numFmt w:val="decimal"/>
      <w:lvlText w:val="%1.%2.%3.%4.%5.%6"/>
      <w:lvlJc w:val="left"/>
      <w:pPr>
        <w:tabs>
          <w:tab w:val="num" w:pos="2340"/>
        </w:tabs>
        <w:ind w:left="2340" w:hanging="1440"/>
      </w:pPr>
      <w:rPr>
        <w:rFonts w:hint="default"/>
      </w:rPr>
    </w:lvl>
    <w:lvl w:ilvl="6">
      <w:start w:val="1"/>
      <w:numFmt w:val="decimal"/>
      <w:lvlText w:val="%1.%2.%3.%4.%5.%6.%7"/>
      <w:lvlJc w:val="left"/>
      <w:pPr>
        <w:tabs>
          <w:tab w:val="num" w:pos="2520"/>
        </w:tabs>
        <w:ind w:left="2520" w:hanging="1440"/>
      </w:pPr>
      <w:rPr>
        <w:rFonts w:hint="default"/>
      </w:rPr>
    </w:lvl>
    <w:lvl w:ilvl="7">
      <w:start w:val="1"/>
      <w:numFmt w:val="decimal"/>
      <w:lvlText w:val="%1.%2.%3.%4.%5.%6.%7.%8"/>
      <w:lvlJc w:val="left"/>
      <w:pPr>
        <w:tabs>
          <w:tab w:val="num" w:pos="3060"/>
        </w:tabs>
        <w:ind w:left="3060" w:hanging="1800"/>
      </w:pPr>
      <w:rPr>
        <w:rFonts w:hint="default"/>
      </w:rPr>
    </w:lvl>
    <w:lvl w:ilvl="8">
      <w:start w:val="1"/>
      <w:numFmt w:val="decimal"/>
      <w:lvlText w:val="%1.%2.%3.%4.%5.%6.%7.%8.%9"/>
      <w:lvlJc w:val="left"/>
      <w:pPr>
        <w:tabs>
          <w:tab w:val="num" w:pos="3600"/>
        </w:tabs>
        <w:ind w:left="3600" w:hanging="2160"/>
      </w:pPr>
      <w:rPr>
        <w:rFonts w:hint="default"/>
      </w:rPr>
    </w:lvl>
  </w:abstractNum>
  <w:abstractNum w:abstractNumId="40" w15:restartNumberingAfterBreak="0">
    <w:nsid w:val="32D13DA7"/>
    <w:multiLevelType w:val="multilevel"/>
    <w:tmpl w:val="5846D6CE"/>
    <w:lvl w:ilvl="0">
      <w:start w:val="1"/>
      <w:numFmt w:val="decimal"/>
      <w:suff w:val="nothing"/>
      <w:lvlText w:val="%1."/>
      <w:lvlJc w:val="left"/>
      <w:pPr>
        <w:ind w:left="360" w:right="360" w:hanging="360"/>
      </w:pPr>
    </w:lvl>
    <w:lvl w:ilvl="1">
      <w:start w:val="1"/>
      <w:numFmt w:val="cardinalText"/>
      <w:pStyle w:val="a6"/>
      <w:suff w:val="nothing"/>
      <w:lvlText w:val="%2."/>
      <w:lvlJc w:val="left"/>
      <w:pPr>
        <w:ind w:left="720" w:right="720" w:hanging="360"/>
      </w:pPr>
    </w:lvl>
    <w:lvl w:ilvl="2">
      <w:start w:val="1"/>
      <w:numFmt w:val="decimal"/>
      <w:suff w:val="nothing"/>
      <w:lvlText w:val="%3)"/>
      <w:lvlJc w:val="left"/>
      <w:pPr>
        <w:ind w:left="1080" w:right="1080" w:hanging="360"/>
      </w:pPr>
    </w:lvl>
    <w:lvl w:ilvl="3">
      <w:start w:val="1"/>
      <w:numFmt w:val="cardinalText"/>
      <w:suff w:val="nothing"/>
      <w:lvlText w:val="%4)"/>
      <w:lvlJc w:val="left"/>
      <w:pPr>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41" w15:restartNumberingAfterBreak="0">
    <w:nsid w:val="35302CB2"/>
    <w:multiLevelType w:val="hybridMultilevel"/>
    <w:tmpl w:val="98C8A912"/>
    <w:lvl w:ilvl="0" w:tplc="56B27752">
      <w:start w:val="1"/>
      <w:numFmt w:val="decimal"/>
      <w:lvlText w:val="%1."/>
      <w:lvlJc w:val="left"/>
      <w:pPr>
        <w:tabs>
          <w:tab w:val="num" w:pos="720"/>
        </w:tabs>
        <w:ind w:left="720" w:hanging="360"/>
      </w:pPr>
      <w:rPr>
        <w:rFonts w:ascii="David" w:hAnsi="David" w:cs="David"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pStyle w:val="5-0"/>
      <w:lvlText w:val="%5."/>
      <w:lvlJc w:val="left"/>
      <w:pPr>
        <w:tabs>
          <w:tab w:val="num" w:pos="3600"/>
        </w:tabs>
        <w:ind w:left="3600" w:hanging="360"/>
      </w:pPr>
      <w:rPr>
        <w:rFonts w:cs="Times New Roman"/>
      </w:rPr>
    </w:lvl>
    <w:lvl w:ilvl="5" w:tplc="0409001B">
      <w:start w:val="1"/>
      <w:numFmt w:val="lowerRoman"/>
      <w:pStyle w:val="6-0"/>
      <w:lvlText w:val="%6."/>
      <w:lvlJc w:val="right"/>
      <w:pPr>
        <w:tabs>
          <w:tab w:val="num" w:pos="4320"/>
        </w:tabs>
        <w:ind w:left="4320" w:hanging="180"/>
      </w:pPr>
      <w:rPr>
        <w:rFonts w:cs="Times New Roman"/>
      </w:rPr>
    </w:lvl>
    <w:lvl w:ilvl="6" w:tplc="0409000F">
      <w:start w:val="1"/>
      <w:numFmt w:val="decimal"/>
      <w:pStyle w:val="7-0"/>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42" w15:restartNumberingAfterBreak="0">
    <w:nsid w:val="356517A9"/>
    <w:multiLevelType w:val="multilevel"/>
    <w:tmpl w:val="97B474E6"/>
    <w:name w:val="listhnumber4222"/>
    <w:lvl w:ilvl="0">
      <w:start w:val="1"/>
      <w:numFmt w:val="decimal"/>
      <w:pStyle w:val="ListHnumber5"/>
      <w:lvlText w:val="%1."/>
      <w:lvlJc w:val="left"/>
      <w:pPr>
        <w:tabs>
          <w:tab w:val="num" w:pos="1985"/>
        </w:tabs>
        <w:ind w:left="1985" w:right="1985" w:hanging="567"/>
      </w:pPr>
      <w:rPr>
        <w:rFonts w:hint="default"/>
      </w:rPr>
    </w:lvl>
    <w:lvl w:ilvl="1">
      <w:start w:val="1"/>
      <w:numFmt w:val="hebrew1"/>
      <w:lvlText w:val="%2."/>
      <w:lvlJc w:val="left"/>
      <w:pPr>
        <w:tabs>
          <w:tab w:val="num" w:pos="2552"/>
        </w:tabs>
        <w:ind w:left="2552" w:right="2552" w:hanging="567"/>
      </w:pPr>
      <w:rPr>
        <w:rFonts w:hint="default"/>
      </w:rPr>
    </w:lvl>
    <w:lvl w:ilvl="2">
      <w:start w:val="1"/>
      <w:numFmt w:val="decimal"/>
      <w:lvlText w:val="%3)"/>
      <w:lvlJc w:val="left"/>
      <w:pPr>
        <w:tabs>
          <w:tab w:val="num" w:pos="3272"/>
        </w:tabs>
        <w:ind w:left="2835" w:right="2835" w:hanging="283"/>
      </w:pPr>
      <w:rPr>
        <w:rFonts w:hint="default"/>
      </w:rPr>
    </w:lvl>
    <w:lvl w:ilvl="3">
      <w:start w:val="1"/>
      <w:numFmt w:val="hebrew1"/>
      <w:lvlText w:val="%4)"/>
      <w:lvlJc w:val="left"/>
      <w:pPr>
        <w:tabs>
          <w:tab w:val="num" w:pos="7111"/>
        </w:tabs>
        <w:ind w:left="7111" w:right="7111" w:hanging="360"/>
      </w:pPr>
      <w:rPr>
        <w:rFonts w:hint="default"/>
      </w:rPr>
    </w:lvl>
    <w:lvl w:ilvl="4">
      <w:start w:val="1"/>
      <w:numFmt w:val="lowerLetter"/>
      <w:lvlText w:val="(%5)"/>
      <w:lvlJc w:val="left"/>
      <w:pPr>
        <w:tabs>
          <w:tab w:val="num" w:pos="7471"/>
        </w:tabs>
        <w:ind w:left="7471" w:right="7471" w:hanging="360"/>
      </w:pPr>
      <w:rPr>
        <w:rFonts w:hint="default"/>
      </w:rPr>
    </w:lvl>
    <w:lvl w:ilvl="5">
      <w:start w:val="1"/>
      <w:numFmt w:val="hebrew1"/>
      <w:lvlText w:val="%6."/>
      <w:lvlJc w:val="left"/>
      <w:pPr>
        <w:tabs>
          <w:tab w:val="num" w:pos="7831"/>
        </w:tabs>
        <w:ind w:left="7831" w:right="7831" w:hanging="360"/>
      </w:pPr>
      <w:rPr>
        <w:rFonts w:hint="default"/>
      </w:rPr>
    </w:lvl>
    <w:lvl w:ilvl="6">
      <w:start w:val="1"/>
      <w:numFmt w:val="decimal"/>
      <w:lvlText w:val="%7."/>
      <w:lvlJc w:val="left"/>
      <w:pPr>
        <w:tabs>
          <w:tab w:val="num" w:pos="8191"/>
        </w:tabs>
        <w:ind w:left="8191" w:right="8191" w:hanging="360"/>
      </w:pPr>
      <w:rPr>
        <w:rFonts w:hint="default"/>
      </w:rPr>
    </w:lvl>
    <w:lvl w:ilvl="7">
      <w:start w:val="1"/>
      <w:numFmt w:val="lowerLetter"/>
      <w:lvlText w:val="%8."/>
      <w:lvlJc w:val="left"/>
      <w:pPr>
        <w:tabs>
          <w:tab w:val="num" w:pos="8551"/>
        </w:tabs>
        <w:ind w:left="8551" w:right="8551" w:hanging="360"/>
      </w:pPr>
      <w:rPr>
        <w:rFonts w:hint="default"/>
      </w:rPr>
    </w:lvl>
    <w:lvl w:ilvl="8">
      <w:start w:val="1"/>
      <w:numFmt w:val="lowerRoman"/>
      <w:lvlText w:val="%9."/>
      <w:lvlJc w:val="left"/>
      <w:pPr>
        <w:tabs>
          <w:tab w:val="num" w:pos="9271"/>
        </w:tabs>
        <w:ind w:left="8911" w:right="8911" w:hanging="360"/>
      </w:pPr>
      <w:rPr>
        <w:rFonts w:hint="default"/>
      </w:rPr>
    </w:lvl>
  </w:abstractNum>
  <w:abstractNum w:abstractNumId="43" w15:restartNumberingAfterBreak="0">
    <w:nsid w:val="36337D02"/>
    <w:multiLevelType w:val="multilevel"/>
    <w:tmpl w:val="30245CEC"/>
    <w:lvl w:ilvl="0">
      <w:start w:val="1"/>
      <w:numFmt w:val="decimal"/>
      <w:pStyle w:val="24"/>
      <w:lvlText w:val="%1."/>
      <w:lvlJc w:val="left"/>
      <w:pPr>
        <w:tabs>
          <w:tab w:val="num" w:pos="360"/>
        </w:tabs>
        <w:ind w:left="360" w:hanging="360"/>
      </w:pPr>
      <w:rPr>
        <w:rFonts w:hint="default"/>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224"/>
        </w:tabs>
        <w:ind w:left="1224" w:hanging="504"/>
      </w:pPr>
      <w:rPr>
        <w:rFonts w:hint="default"/>
      </w:rPr>
    </w:lvl>
    <w:lvl w:ilvl="3">
      <w:start w:val="1"/>
      <w:numFmt w:val="decimal"/>
      <w:lvlText w:val="%1.%2.%3.%4."/>
      <w:lvlJc w:val="left"/>
      <w:pPr>
        <w:tabs>
          <w:tab w:val="num" w:pos="180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288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396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44" w15:restartNumberingAfterBreak="0">
    <w:nsid w:val="395947DE"/>
    <w:multiLevelType w:val="multilevel"/>
    <w:tmpl w:val="B87C1632"/>
    <w:lvl w:ilvl="0">
      <w:numFmt w:val="decimal"/>
      <w:lvlText w:val="%1."/>
      <w:lvlJc w:val="left"/>
      <w:pPr>
        <w:tabs>
          <w:tab w:val="num" w:pos="720"/>
        </w:tabs>
        <w:ind w:left="720" w:right="720" w:hanging="720"/>
      </w:pPr>
      <w:rPr>
        <w:rFonts w:hint="default"/>
        <w:u w:val="none"/>
      </w:rPr>
    </w:lvl>
    <w:lvl w:ilvl="1">
      <w:numFmt w:val="decimal"/>
      <w:pStyle w:val="2h2H2H21H22H211H23H212H221H2111H24H25H213H"/>
      <w:lvlText w:val="%1.%2."/>
      <w:lvlJc w:val="left"/>
      <w:pPr>
        <w:tabs>
          <w:tab w:val="num" w:pos="1152"/>
        </w:tabs>
        <w:ind w:left="1152" w:right="1152" w:hanging="720"/>
      </w:pPr>
      <w:rPr>
        <w:rFonts w:hint="default"/>
      </w:rPr>
    </w:lvl>
    <w:lvl w:ilvl="2">
      <w:start w:val="1"/>
      <w:numFmt w:val="decimal"/>
      <w:lvlText w:val="%1.%2.%3."/>
      <w:lvlJc w:val="left"/>
      <w:pPr>
        <w:tabs>
          <w:tab w:val="num" w:pos="1872"/>
        </w:tabs>
        <w:ind w:left="1872" w:right="1872" w:hanging="864"/>
      </w:pPr>
      <w:rPr>
        <w:rFonts w:hint="default"/>
      </w:rPr>
    </w:lvl>
    <w:lvl w:ilvl="3">
      <w:start w:val="1"/>
      <w:numFmt w:val="bullet"/>
      <w:lvlText w:val=""/>
      <w:lvlJc w:val="left"/>
      <w:pPr>
        <w:tabs>
          <w:tab w:val="num" w:pos="2088"/>
        </w:tabs>
        <w:ind w:left="2088" w:right="2088" w:hanging="360"/>
      </w:pPr>
      <w:rPr>
        <w:rFonts w:ascii="Symbol" w:hAnsi="Symbol" w:cs="Times New Roman" w:hint="default"/>
        <w:color w:val="auto"/>
      </w:rPr>
    </w:lvl>
    <w:lvl w:ilvl="4">
      <w:start w:val="1"/>
      <w:numFmt w:val="bullet"/>
      <w:lvlRestart w:val="0"/>
      <w:lvlText w:val=""/>
      <w:lvlJc w:val="left"/>
      <w:pPr>
        <w:tabs>
          <w:tab w:val="num" w:pos="2520"/>
        </w:tabs>
        <w:ind w:left="2520" w:right="2520" w:hanging="360"/>
      </w:pPr>
      <w:rPr>
        <w:rFonts w:ascii="Wingdings" w:hAnsi="Wingdings" w:cs="Times New Roman" w:hint="default"/>
      </w:rPr>
    </w:lvl>
    <w:lvl w:ilvl="5">
      <w:start w:val="1"/>
      <w:numFmt w:val="decimal"/>
      <w:lvlText w:val="%1.%2.%3.%4.%5.%6."/>
      <w:lvlJc w:val="right"/>
      <w:pPr>
        <w:tabs>
          <w:tab w:val="num" w:pos="0"/>
        </w:tabs>
        <w:ind w:left="851" w:right="851" w:hanging="851"/>
      </w:pPr>
      <w:rPr>
        <w:rFonts w:hint="default"/>
      </w:rPr>
    </w:lvl>
    <w:lvl w:ilvl="6">
      <w:start w:val="1"/>
      <w:numFmt w:val="decimal"/>
      <w:lvlText w:val="%1.%2.%3.%4.%5.%6.%7."/>
      <w:lvlJc w:val="right"/>
      <w:pPr>
        <w:tabs>
          <w:tab w:val="num" w:pos="0"/>
        </w:tabs>
        <w:ind w:left="851" w:right="851" w:hanging="851"/>
      </w:pPr>
      <w:rPr>
        <w:rFonts w:hint="default"/>
      </w:rPr>
    </w:lvl>
    <w:lvl w:ilvl="7">
      <w:start w:val="1"/>
      <w:numFmt w:val="decimal"/>
      <w:lvlText w:val="%1.%2.%3.%4.%5.%6.%7.%8."/>
      <w:lvlJc w:val="right"/>
      <w:pPr>
        <w:tabs>
          <w:tab w:val="num" w:pos="0"/>
        </w:tabs>
        <w:ind w:left="851" w:right="851" w:hanging="851"/>
      </w:pPr>
      <w:rPr>
        <w:rFonts w:hint="default"/>
      </w:rPr>
    </w:lvl>
    <w:lvl w:ilvl="8">
      <w:start w:val="1"/>
      <w:numFmt w:val="decimal"/>
      <w:lvlText w:val="%1.%2.%3.%4.%5.%6.%7.%8.%9."/>
      <w:lvlJc w:val="right"/>
      <w:pPr>
        <w:tabs>
          <w:tab w:val="num" w:pos="0"/>
        </w:tabs>
        <w:ind w:left="851" w:right="851" w:hanging="851"/>
      </w:pPr>
      <w:rPr>
        <w:rFonts w:hint="default"/>
      </w:rPr>
    </w:lvl>
  </w:abstractNum>
  <w:abstractNum w:abstractNumId="45" w15:restartNumberingAfterBreak="0">
    <w:nsid w:val="39857028"/>
    <w:multiLevelType w:val="multilevel"/>
    <w:tmpl w:val="76E6E692"/>
    <w:lvl w:ilvl="0">
      <w:start w:val="1"/>
      <w:numFmt w:val="decimal"/>
      <w:lvlRestart w:val="0"/>
      <w:pStyle w:val="25"/>
      <w:lvlText w:val="%1."/>
      <w:lvlJc w:val="left"/>
      <w:pPr>
        <w:tabs>
          <w:tab w:val="num" w:pos="397"/>
        </w:tabs>
        <w:ind w:left="397" w:hanging="397"/>
      </w:pPr>
      <w:rPr>
        <w:b/>
        <w:bCs/>
        <w:sz w:val="22"/>
        <w:szCs w:val="22"/>
        <w:lang w:val="en-US"/>
      </w:rPr>
    </w:lvl>
    <w:lvl w:ilvl="1">
      <w:start w:val="1"/>
      <w:numFmt w:val="decimal"/>
      <w:lvlText w:val="%1.%2."/>
      <w:lvlJc w:val="left"/>
      <w:pPr>
        <w:tabs>
          <w:tab w:val="num" w:pos="1020"/>
        </w:tabs>
        <w:ind w:left="1020" w:hanging="623"/>
      </w:pPr>
      <w:rPr>
        <w:b/>
        <w:bCs/>
        <w:sz w:val="22"/>
        <w:szCs w:val="22"/>
      </w:rPr>
    </w:lvl>
    <w:lvl w:ilvl="2">
      <w:start w:val="1"/>
      <w:numFmt w:val="decimal"/>
      <w:lvlText w:val="%1.%2.%3."/>
      <w:lvlJc w:val="left"/>
      <w:pPr>
        <w:tabs>
          <w:tab w:val="num" w:pos="1757"/>
        </w:tabs>
        <w:ind w:left="1757" w:hanging="737"/>
      </w:pPr>
      <w:rPr>
        <w:rFonts w:ascii="Arial" w:hAnsi="Arial" w:cs="Arial" w:hint="default"/>
        <w:b/>
        <w:bCs/>
      </w:rPr>
    </w:lvl>
    <w:lvl w:ilvl="3">
      <w:start w:val="1"/>
      <w:numFmt w:val="decimal"/>
      <w:lvlText w:val="%1.%2.%3.%4."/>
      <w:lvlJc w:val="left"/>
      <w:pPr>
        <w:tabs>
          <w:tab w:val="num" w:pos="2721"/>
        </w:tabs>
        <w:ind w:left="2721" w:hanging="964"/>
      </w:pPr>
      <w:rPr>
        <w:rFonts w:ascii="Arial" w:hAnsi="Arial" w:cs="Arial" w:hint="default"/>
        <w:b w:val="0"/>
        <w:bCs w:val="0"/>
      </w:rPr>
    </w:lvl>
    <w:lvl w:ilvl="4">
      <w:start w:val="1"/>
      <w:numFmt w:val="hebrew1"/>
      <w:lvlText w:val="%5."/>
      <w:lvlJc w:val="left"/>
      <w:pPr>
        <w:tabs>
          <w:tab w:val="num" w:pos="3175"/>
        </w:tabs>
        <w:ind w:left="3175" w:hanging="454"/>
      </w:pPr>
      <w:rPr>
        <w:b w:val="0"/>
        <w:bCs w:val="0"/>
        <w:lang w:val="en-US"/>
      </w:r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46" w15:restartNumberingAfterBreak="0">
    <w:nsid w:val="3A3D0519"/>
    <w:multiLevelType w:val="hybridMultilevel"/>
    <w:tmpl w:val="0F5EED6A"/>
    <w:name w:val="listhnumber4322322232223322222222232"/>
    <w:lvl w:ilvl="0" w:tplc="45869ADC">
      <w:start w:val="1"/>
      <w:numFmt w:val="bullet"/>
      <w:lvlText w:val=""/>
      <w:lvlJc w:val="left"/>
      <w:pPr>
        <w:tabs>
          <w:tab w:val="num" w:pos="360"/>
        </w:tabs>
        <w:ind w:left="360" w:hanging="360"/>
      </w:pPr>
      <w:rPr>
        <w:rFonts w:ascii="Symbol" w:hAnsi="Symbol" w:hint="default"/>
      </w:rPr>
    </w:lvl>
    <w:lvl w:ilvl="1" w:tplc="50C2A1DC">
      <w:start w:val="1"/>
      <w:numFmt w:val="bullet"/>
      <w:lvlText w:val="o"/>
      <w:lvlJc w:val="left"/>
      <w:pPr>
        <w:tabs>
          <w:tab w:val="num" w:pos="1080"/>
        </w:tabs>
        <w:ind w:left="1080" w:hanging="360"/>
      </w:pPr>
      <w:rPr>
        <w:rFonts w:ascii="Courier New" w:hAnsi="Courier New" w:cs="Courier New" w:hint="default"/>
      </w:rPr>
    </w:lvl>
    <w:lvl w:ilvl="2" w:tplc="1AB012C4">
      <w:start w:val="1"/>
      <w:numFmt w:val="bullet"/>
      <w:lvlText w:val=""/>
      <w:lvlJc w:val="left"/>
      <w:pPr>
        <w:tabs>
          <w:tab w:val="num" w:pos="1800"/>
        </w:tabs>
        <w:ind w:left="1800" w:hanging="360"/>
      </w:pPr>
      <w:rPr>
        <w:rFonts w:ascii="Wingdings" w:hAnsi="Wingdings" w:hint="default"/>
      </w:rPr>
    </w:lvl>
    <w:lvl w:ilvl="3" w:tplc="5692B16C">
      <w:start w:val="1"/>
      <w:numFmt w:val="bullet"/>
      <w:lvlText w:val=""/>
      <w:lvlJc w:val="left"/>
      <w:pPr>
        <w:tabs>
          <w:tab w:val="num" w:pos="2520"/>
        </w:tabs>
        <w:ind w:left="2520" w:hanging="360"/>
      </w:pPr>
      <w:rPr>
        <w:rFonts w:ascii="Symbol" w:hAnsi="Symbol" w:hint="default"/>
      </w:rPr>
    </w:lvl>
    <w:lvl w:ilvl="4" w:tplc="2CC619A0">
      <w:start w:val="1"/>
      <w:numFmt w:val="bullet"/>
      <w:lvlText w:val="o"/>
      <w:lvlJc w:val="left"/>
      <w:pPr>
        <w:tabs>
          <w:tab w:val="num" w:pos="3240"/>
        </w:tabs>
        <w:ind w:left="3240" w:hanging="360"/>
      </w:pPr>
      <w:rPr>
        <w:rFonts w:ascii="Courier New" w:hAnsi="Courier New" w:cs="Courier New" w:hint="default"/>
      </w:rPr>
    </w:lvl>
    <w:lvl w:ilvl="5" w:tplc="8FEA9382" w:tentative="1">
      <w:start w:val="1"/>
      <w:numFmt w:val="bullet"/>
      <w:lvlText w:val=""/>
      <w:lvlJc w:val="left"/>
      <w:pPr>
        <w:tabs>
          <w:tab w:val="num" w:pos="3960"/>
        </w:tabs>
        <w:ind w:left="3960" w:hanging="360"/>
      </w:pPr>
      <w:rPr>
        <w:rFonts w:ascii="Wingdings" w:hAnsi="Wingdings" w:hint="default"/>
      </w:rPr>
    </w:lvl>
    <w:lvl w:ilvl="6" w:tplc="7EDC235A" w:tentative="1">
      <w:start w:val="1"/>
      <w:numFmt w:val="bullet"/>
      <w:lvlText w:val=""/>
      <w:lvlJc w:val="left"/>
      <w:pPr>
        <w:tabs>
          <w:tab w:val="num" w:pos="4680"/>
        </w:tabs>
        <w:ind w:left="4680" w:hanging="360"/>
      </w:pPr>
      <w:rPr>
        <w:rFonts w:ascii="Symbol" w:hAnsi="Symbol" w:hint="default"/>
      </w:rPr>
    </w:lvl>
    <w:lvl w:ilvl="7" w:tplc="96B89EFC" w:tentative="1">
      <w:start w:val="1"/>
      <w:numFmt w:val="bullet"/>
      <w:lvlText w:val="o"/>
      <w:lvlJc w:val="left"/>
      <w:pPr>
        <w:tabs>
          <w:tab w:val="num" w:pos="5400"/>
        </w:tabs>
        <w:ind w:left="5400" w:hanging="360"/>
      </w:pPr>
      <w:rPr>
        <w:rFonts w:ascii="Courier New" w:hAnsi="Courier New" w:cs="Courier New" w:hint="default"/>
      </w:rPr>
    </w:lvl>
    <w:lvl w:ilvl="8" w:tplc="A566CA7C" w:tentative="1">
      <w:start w:val="1"/>
      <w:numFmt w:val="bullet"/>
      <w:lvlText w:val=""/>
      <w:lvlJc w:val="left"/>
      <w:pPr>
        <w:tabs>
          <w:tab w:val="num" w:pos="6120"/>
        </w:tabs>
        <w:ind w:left="6120" w:hanging="360"/>
      </w:pPr>
      <w:rPr>
        <w:rFonts w:ascii="Wingdings" w:hAnsi="Wingdings" w:hint="default"/>
      </w:rPr>
    </w:lvl>
  </w:abstractNum>
  <w:abstractNum w:abstractNumId="47" w15:restartNumberingAfterBreak="0">
    <w:nsid w:val="3BCA76F6"/>
    <w:multiLevelType w:val="multilevel"/>
    <w:tmpl w:val="274292BC"/>
    <w:styleLink w:val="31"/>
    <w:lvl w:ilvl="0">
      <w:start w:val="11"/>
      <w:numFmt w:val="decimal"/>
      <w:lvlText w:val="%1"/>
      <w:lvlJc w:val="left"/>
      <w:pPr>
        <w:tabs>
          <w:tab w:val="num" w:pos="1050"/>
        </w:tabs>
        <w:ind w:left="1050" w:hanging="1050"/>
      </w:pPr>
      <w:rPr>
        <w:rFonts w:hint="default"/>
      </w:rPr>
    </w:lvl>
    <w:lvl w:ilvl="1">
      <w:start w:val="1"/>
      <w:numFmt w:val="decimal"/>
      <w:lvlText w:val="%1.%2"/>
      <w:lvlJc w:val="left"/>
      <w:pPr>
        <w:tabs>
          <w:tab w:val="num" w:pos="1443"/>
        </w:tabs>
        <w:ind w:left="1443" w:hanging="1050"/>
      </w:pPr>
      <w:rPr>
        <w:rFonts w:hint="default"/>
      </w:rPr>
    </w:lvl>
    <w:lvl w:ilvl="2">
      <w:start w:val="1"/>
      <w:numFmt w:val="decimal"/>
      <w:lvlText w:val="%1.%2.%3"/>
      <w:lvlJc w:val="left"/>
      <w:pPr>
        <w:tabs>
          <w:tab w:val="num" w:pos="1836"/>
        </w:tabs>
        <w:ind w:left="1836" w:hanging="1050"/>
      </w:pPr>
      <w:rPr>
        <w:rFonts w:hint="default"/>
      </w:rPr>
    </w:lvl>
    <w:lvl w:ilvl="3">
      <w:start w:val="1"/>
      <w:numFmt w:val="decimal"/>
      <w:lvlText w:val="%1.%2.%3.%4"/>
      <w:lvlJc w:val="left"/>
      <w:pPr>
        <w:tabs>
          <w:tab w:val="num" w:pos="2229"/>
        </w:tabs>
        <w:ind w:left="2229" w:hanging="1050"/>
      </w:pPr>
      <w:rPr>
        <w:rFonts w:hint="default"/>
      </w:rPr>
    </w:lvl>
    <w:lvl w:ilvl="4">
      <w:start w:val="1"/>
      <w:numFmt w:val="decimal"/>
      <w:lvlText w:val="%1.%2.%3.%4.%5"/>
      <w:lvlJc w:val="left"/>
      <w:pPr>
        <w:tabs>
          <w:tab w:val="num" w:pos="2652"/>
        </w:tabs>
        <w:ind w:left="2652" w:hanging="1080"/>
      </w:pPr>
      <w:rPr>
        <w:rFonts w:hint="default"/>
      </w:rPr>
    </w:lvl>
    <w:lvl w:ilvl="5">
      <w:start w:val="1"/>
      <w:numFmt w:val="decimal"/>
      <w:lvlText w:val="%1.%2.%3.%4.%5.%6"/>
      <w:lvlJc w:val="left"/>
      <w:pPr>
        <w:tabs>
          <w:tab w:val="num" w:pos="3045"/>
        </w:tabs>
        <w:ind w:left="3045" w:hanging="1080"/>
      </w:pPr>
      <w:rPr>
        <w:rFonts w:hint="default"/>
      </w:rPr>
    </w:lvl>
    <w:lvl w:ilvl="6">
      <w:start w:val="1"/>
      <w:numFmt w:val="decimal"/>
      <w:lvlText w:val="%1.%2.%3.%4.%5.%6.%7"/>
      <w:lvlJc w:val="left"/>
      <w:pPr>
        <w:tabs>
          <w:tab w:val="num" w:pos="3438"/>
        </w:tabs>
        <w:ind w:left="3438" w:hanging="1080"/>
      </w:pPr>
      <w:rPr>
        <w:rFonts w:hint="default"/>
      </w:rPr>
    </w:lvl>
    <w:lvl w:ilvl="7">
      <w:start w:val="1"/>
      <w:numFmt w:val="decimal"/>
      <w:lvlText w:val="%1.%2.%3.%4.%5.%6.%7.%8"/>
      <w:lvlJc w:val="left"/>
      <w:pPr>
        <w:tabs>
          <w:tab w:val="num" w:pos="4191"/>
        </w:tabs>
        <w:ind w:left="4191" w:hanging="1440"/>
      </w:pPr>
      <w:rPr>
        <w:rFonts w:hint="default"/>
      </w:rPr>
    </w:lvl>
    <w:lvl w:ilvl="8">
      <w:start w:val="1"/>
      <w:numFmt w:val="decimal"/>
      <w:lvlText w:val="%1.%2.%3.%4.%5.%6.%7.%8.%9"/>
      <w:lvlJc w:val="left"/>
      <w:pPr>
        <w:tabs>
          <w:tab w:val="num" w:pos="4584"/>
        </w:tabs>
        <w:ind w:left="4584" w:hanging="1440"/>
      </w:pPr>
      <w:rPr>
        <w:rFonts w:hint="default"/>
      </w:rPr>
    </w:lvl>
  </w:abstractNum>
  <w:abstractNum w:abstractNumId="48" w15:restartNumberingAfterBreak="0">
    <w:nsid w:val="3CE26A44"/>
    <w:multiLevelType w:val="hybridMultilevel"/>
    <w:tmpl w:val="194253B6"/>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49" w15:restartNumberingAfterBreak="0">
    <w:nsid w:val="3D3432B3"/>
    <w:multiLevelType w:val="multilevel"/>
    <w:tmpl w:val="C9BCC7F4"/>
    <w:styleLink w:val="220"/>
    <w:lvl w:ilvl="0">
      <w:start w:val="1"/>
      <w:numFmt w:val="none"/>
      <w:lvlText w:val="1."/>
      <w:lvlJc w:val="left"/>
      <w:pPr>
        <w:ind w:left="357" w:hanging="357"/>
      </w:pPr>
      <w:rPr>
        <w:rFonts w:ascii="Arial" w:hAnsi="Arial" w:cs="Arial" w:hint="default"/>
        <w:b w:val="0"/>
        <w:bCs w:val="0"/>
        <w:i w:val="0"/>
        <w:iCs w:val="0"/>
        <w:color w:val="003399"/>
        <w:sz w:val="22"/>
        <w:szCs w:val="22"/>
      </w:rPr>
    </w:lvl>
    <w:lvl w:ilvl="1">
      <w:start w:val="1"/>
      <w:numFmt w:val="none"/>
      <w:lvlText w:val="1.1"/>
      <w:lvlJc w:val="left"/>
      <w:pPr>
        <w:ind w:left="794" w:hanging="437"/>
      </w:pPr>
      <w:rPr>
        <w:rFonts w:ascii="Arial" w:hAnsi="Arial" w:cs="Arial" w:hint="default"/>
        <w:b w:val="0"/>
        <w:bCs w:val="0"/>
        <w:i w:val="0"/>
        <w:iCs w:val="0"/>
        <w:color w:val="auto"/>
        <w:sz w:val="22"/>
        <w:szCs w:val="22"/>
      </w:rPr>
    </w:lvl>
    <w:lvl w:ilvl="2">
      <w:start w:val="1"/>
      <w:numFmt w:val="none"/>
      <w:lvlText w:val="1.1.1"/>
      <w:lvlJc w:val="left"/>
      <w:pPr>
        <w:ind w:left="1440" w:hanging="360"/>
      </w:pPr>
      <w:rPr>
        <w:rFonts w:hint="default"/>
      </w:rPr>
    </w:lvl>
    <w:lvl w:ilvl="3">
      <w:start w:val="1"/>
      <w:numFmt w:val="decimal"/>
      <w:lvlText w:val="(%4)"/>
      <w:lvlJc w:val="left"/>
      <w:pPr>
        <w:ind w:left="1800" w:hanging="360"/>
      </w:pPr>
      <w:rPr>
        <w:rFonts w:hint="default"/>
      </w:rPr>
    </w:lvl>
    <w:lvl w:ilvl="4">
      <w:start w:val="1"/>
      <w:numFmt w:val="lowerLetter"/>
      <w:lvlText w:val="(%5)"/>
      <w:lvlJc w:val="left"/>
      <w:pPr>
        <w:ind w:left="2160" w:hanging="360"/>
      </w:pPr>
      <w:rPr>
        <w:rFonts w:hint="default"/>
      </w:rPr>
    </w:lvl>
    <w:lvl w:ilvl="5">
      <w:start w:val="1"/>
      <w:numFmt w:val="lowerRoman"/>
      <w:lvlText w:val="(%6)"/>
      <w:lvlJc w:val="left"/>
      <w:pPr>
        <w:ind w:left="2520" w:hanging="360"/>
      </w:pPr>
      <w:rPr>
        <w:rFonts w:hint="default"/>
      </w:rPr>
    </w:lvl>
    <w:lvl w:ilvl="6">
      <w:start w:val="1"/>
      <w:numFmt w:val="decimal"/>
      <w:lvlText w:val="%7."/>
      <w:lvlJc w:val="left"/>
      <w:pPr>
        <w:ind w:left="2880" w:hanging="360"/>
      </w:pPr>
      <w:rPr>
        <w:rFonts w:hint="default"/>
      </w:rPr>
    </w:lvl>
    <w:lvl w:ilvl="7">
      <w:start w:val="1"/>
      <w:numFmt w:val="lowerLetter"/>
      <w:lvlText w:val="%8."/>
      <w:lvlJc w:val="left"/>
      <w:pPr>
        <w:ind w:left="3240" w:hanging="360"/>
      </w:pPr>
      <w:rPr>
        <w:rFonts w:hint="default"/>
      </w:rPr>
    </w:lvl>
    <w:lvl w:ilvl="8">
      <w:start w:val="1"/>
      <w:numFmt w:val="lowerRoman"/>
      <w:lvlText w:val="%9."/>
      <w:lvlJc w:val="left"/>
      <w:pPr>
        <w:ind w:left="3600" w:hanging="360"/>
      </w:pPr>
      <w:rPr>
        <w:rFonts w:hint="default"/>
      </w:rPr>
    </w:lvl>
  </w:abstractNum>
  <w:abstractNum w:abstractNumId="50" w15:restartNumberingAfterBreak="0">
    <w:nsid w:val="4136752B"/>
    <w:multiLevelType w:val="hybridMultilevel"/>
    <w:tmpl w:val="1130B9D4"/>
    <w:lvl w:ilvl="0" w:tplc="21FABD30">
      <w:start w:val="1"/>
      <w:numFmt w:val="bullet"/>
      <w:pStyle w:val="Bullets-4-English"/>
      <w:lvlText w:val=""/>
      <w:lvlJc w:val="left"/>
      <w:pPr>
        <w:tabs>
          <w:tab w:val="num" w:pos="1063"/>
        </w:tabs>
        <w:ind w:left="1063" w:hanging="360"/>
      </w:pPr>
      <w:rPr>
        <w:rFonts w:ascii="Symbol" w:hAnsi="Symbol" w:hint="default"/>
        <w:color w:val="auto"/>
      </w:rPr>
    </w:lvl>
    <w:lvl w:ilvl="1" w:tplc="53F42A7E">
      <w:start w:val="1"/>
      <w:numFmt w:val="bullet"/>
      <w:lvlText w:val="o"/>
      <w:lvlJc w:val="left"/>
      <w:pPr>
        <w:tabs>
          <w:tab w:val="num" w:pos="1423"/>
        </w:tabs>
        <w:ind w:left="1423" w:hanging="360"/>
      </w:pPr>
      <w:rPr>
        <w:rFonts w:ascii="Courier New" w:hAnsi="Courier New" w:cs="Courier New" w:hint="default"/>
      </w:rPr>
    </w:lvl>
    <w:lvl w:ilvl="2" w:tplc="6DA48F10">
      <w:start w:val="1"/>
      <w:numFmt w:val="bullet"/>
      <w:lvlText w:val=""/>
      <w:lvlJc w:val="left"/>
      <w:pPr>
        <w:tabs>
          <w:tab w:val="num" w:pos="2143"/>
        </w:tabs>
        <w:ind w:left="2143" w:hanging="360"/>
      </w:pPr>
      <w:rPr>
        <w:rFonts w:ascii="Wingdings" w:hAnsi="Wingdings" w:hint="default"/>
      </w:rPr>
    </w:lvl>
    <w:lvl w:ilvl="3" w:tplc="EC983610" w:tentative="1">
      <w:start w:val="1"/>
      <w:numFmt w:val="bullet"/>
      <w:lvlText w:val=""/>
      <w:lvlJc w:val="left"/>
      <w:pPr>
        <w:tabs>
          <w:tab w:val="num" w:pos="2863"/>
        </w:tabs>
        <w:ind w:left="2863" w:hanging="360"/>
      </w:pPr>
      <w:rPr>
        <w:rFonts w:ascii="Symbol" w:hAnsi="Symbol" w:hint="default"/>
      </w:rPr>
    </w:lvl>
    <w:lvl w:ilvl="4" w:tplc="61F20360" w:tentative="1">
      <w:start w:val="1"/>
      <w:numFmt w:val="bullet"/>
      <w:lvlText w:val="o"/>
      <w:lvlJc w:val="left"/>
      <w:pPr>
        <w:tabs>
          <w:tab w:val="num" w:pos="3583"/>
        </w:tabs>
        <w:ind w:left="3583" w:hanging="360"/>
      </w:pPr>
      <w:rPr>
        <w:rFonts w:ascii="Courier New" w:hAnsi="Courier New" w:cs="Courier New" w:hint="default"/>
      </w:rPr>
    </w:lvl>
    <w:lvl w:ilvl="5" w:tplc="E176EE68" w:tentative="1">
      <w:start w:val="1"/>
      <w:numFmt w:val="bullet"/>
      <w:lvlText w:val=""/>
      <w:lvlJc w:val="left"/>
      <w:pPr>
        <w:tabs>
          <w:tab w:val="num" w:pos="4303"/>
        </w:tabs>
        <w:ind w:left="4303" w:hanging="360"/>
      </w:pPr>
      <w:rPr>
        <w:rFonts w:ascii="Wingdings" w:hAnsi="Wingdings" w:hint="default"/>
      </w:rPr>
    </w:lvl>
    <w:lvl w:ilvl="6" w:tplc="89EA5E26" w:tentative="1">
      <w:start w:val="1"/>
      <w:numFmt w:val="bullet"/>
      <w:lvlText w:val=""/>
      <w:lvlJc w:val="left"/>
      <w:pPr>
        <w:tabs>
          <w:tab w:val="num" w:pos="5023"/>
        </w:tabs>
        <w:ind w:left="5023" w:hanging="360"/>
      </w:pPr>
      <w:rPr>
        <w:rFonts w:ascii="Symbol" w:hAnsi="Symbol" w:hint="default"/>
      </w:rPr>
    </w:lvl>
    <w:lvl w:ilvl="7" w:tplc="4E685A46" w:tentative="1">
      <w:start w:val="1"/>
      <w:numFmt w:val="bullet"/>
      <w:lvlText w:val="o"/>
      <w:lvlJc w:val="left"/>
      <w:pPr>
        <w:tabs>
          <w:tab w:val="num" w:pos="5743"/>
        </w:tabs>
        <w:ind w:left="5743" w:hanging="360"/>
      </w:pPr>
      <w:rPr>
        <w:rFonts w:ascii="Courier New" w:hAnsi="Courier New" w:cs="Courier New" w:hint="default"/>
      </w:rPr>
    </w:lvl>
    <w:lvl w:ilvl="8" w:tplc="845E74CC" w:tentative="1">
      <w:start w:val="1"/>
      <w:numFmt w:val="bullet"/>
      <w:lvlText w:val=""/>
      <w:lvlJc w:val="left"/>
      <w:pPr>
        <w:tabs>
          <w:tab w:val="num" w:pos="6463"/>
        </w:tabs>
        <w:ind w:left="6463" w:hanging="360"/>
      </w:pPr>
      <w:rPr>
        <w:rFonts w:ascii="Wingdings" w:hAnsi="Wingdings" w:hint="default"/>
      </w:rPr>
    </w:lvl>
  </w:abstractNum>
  <w:abstractNum w:abstractNumId="51" w15:restartNumberingAfterBreak="0">
    <w:nsid w:val="439610D1"/>
    <w:multiLevelType w:val="multilevel"/>
    <w:tmpl w:val="9CC6CC1E"/>
    <w:lvl w:ilvl="0">
      <w:start w:val="1"/>
      <w:numFmt w:val="decimal"/>
      <w:pStyle w:val="ListHnumber6"/>
      <w:lvlText w:val="%1."/>
      <w:lvlJc w:val="left"/>
      <w:pPr>
        <w:tabs>
          <w:tab w:val="num" w:pos="3240"/>
        </w:tabs>
        <w:ind w:left="2880" w:right="2880" w:hanging="360"/>
      </w:pPr>
      <w:rPr>
        <w:rFonts w:hint="default"/>
      </w:rPr>
    </w:lvl>
    <w:lvl w:ilvl="1">
      <w:start w:val="1"/>
      <w:numFmt w:val="hebrew1"/>
      <w:lvlText w:val="%2."/>
      <w:lvlJc w:val="left"/>
      <w:pPr>
        <w:tabs>
          <w:tab w:val="num" w:pos="3600"/>
        </w:tabs>
        <w:ind w:left="3240" w:right="3240" w:hanging="360"/>
      </w:pPr>
      <w:rPr>
        <w:rFonts w:hint="default"/>
      </w:rPr>
    </w:lvl>
    <w:lvl w:ilvl="2">
      <w:start w:val="1"/>
      <w:numFmt w:val="decimal"/>
      <w:lvlText w:val="%3)"/>
      <w:lvlJc w:val="left"/>
      <w:pPr>
        <w:tabs>
          <w:tab w:val="num" w:pos="3960"/>
        </w:tabs>
        <w:ind w:left="3600" w:right="3600" w:hanging="360"/>
      </w:pPr>
      <w:rPr>
        <w:rFonts w:hint="default"/>
      </w:rPr>
    </w:lvl>
    <w:lvl w:ilvl="3">
      <w:start w:val="1"/>
      <w:numFmt w:val="decimal"/>
      <w:lvlText w:val="%4)"/>
      <w:lvlJc w:val="left"/>
      <w:pPr>
        <w:tabs>
          <w:tab w:val="num" w:pos="3240"/>
        </w:tabs>
        <w:ind w:left="3240" w:right="324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52" w15:restartNumberingAfterBreak="0">
    <w:nsid w:val="43D8790A"/>
    <w:multiLevelType w:val="singleLevel"/>
    <w:tmpl w:val="BFCC7012"/>
    <w:name w:val="listhnumber432232222"/>
    <w:lvl w:ilvl="0">
      <w:start w:val="1"/>
      <w:numFmt w:val="decimal"/>
      <w:pStyle w:val="NumberList2"/>
      <w:lvlText w:val="%1."/>
      <w:lvlJc w:val="left"/>
      <w:pPr>
        <w:tabs>
          <w:tab w:val="num" w:pos="1191"/>
        </w:tabs>
        <w:ind w:left="1191" w:hanging="397"/>
      </w:pPr>
      <w:rPr>
        <w:rFonts w:hint="default"/>
      </w:rPr>
    </w:lvl>
  </w:abstractNum>
  <w:abstractNum w:abstractNumId="53" w15:restartNumberingAfterBreak="0">
    <w:nsid w:val="44681B1F"/>
    <w:multiLevelType w:val="multilevel"/>
    <w:tmpl w:val="18446332"/>
    <w:name w:val="listhnumber432232223222332222222223222"/>
    <w:lvl w:ilvl="0">
      <w:start w:val="1"/>
      <w:numFmt w:val="hebrew1"/>
      <w:pStyle w:val="ListNumber6"/>
      <w:lvlText w:val="%1."/>
      <w:lvlJc w:val="left"/>
      <w:pPr>
        <w:tabs>
          <w:tab w:val="num" w:pos="2880"/>
        </w:tabs>
        <w:ind w:left="2520" w:right="2520" w:hanging="360"/>
      </w:pPr>
      <w:rPr>
        <w:rFonts w:hint="default"/>
      </w:rPr>
    </w:lvl>
    <w:lvl w:ilvl="1">
      <w:start w:val="1"/>
      <w:numFmt w:val="decimal"/>
      <w:lvlText w:val="%2."/>
      <w:lvlJc w:val="left"/>
      <w:pPr>
        <w:tabs>
          <w:tab w:val="num" w:pos="2880"/>
        </w:tabs>
        <w:ind w:left="2880" w:right="2880" w:hanging="360"/>
      </w:pPr>
      <w:rPr>
        <w:rFonts w:hint="default"/>
      </w:rPr>
    </w:lvl>
    <w:lvl w:ilvl="2">
      <w:start w:val="1"/>
      <w:numFmt w:val="hebrew1"/>
      <w:lvlText w:val="%3)"/>
      <w:lvlJc w:val="left"/>
      <w:pPr>
        <w:tabs>
          <w:tab w:val="num" w:pos="3240"/>
        </w:tabs>
        <w:ind w:left="3240" w:right="3240" w:hanging="360"/>
      </w:pPr>
      <w:rPr>
        <w:rFonts w:hint="default"/>
      </w:rPr>
    </w:lvl>
    <w:lvl w:ilvl="3">
      <w:start w:val="1"/>
      <w:numFmt w:val="decimal"/>
      <w:lvlText w:val="%4)"/>
      <w:lvlJc w:val="left"/>
      <w:pPr>
        <w:tabs>
          <w:tab w:val="num" w:pos="978"/>
        </w:tabs>
        <w:ind w:left="978" w:right="978" w:hanging="360"/>
      </w:pPr>
      <w:rPr>
        <w:rFonts w:hint="default"/>
      </w:rPr>
    </w:lvl>
    <w:lvl w:ilvl="4">
      <w:start w:val="1"/>
      <w:numFmt w:val="lowerLetter"/>
      <w:lvlText w:val="(%5)"/>
      <w:lvlJc w:val="left"/>
      <w:pPr>
        <w:tabs>
          <w:tab w:val="num" w:pos="1370"/>
        </w:tabs>
        <w:ind w:left="1370" w:right="1370" w:hanging="360"/>
      </w:pPr>
      <w:rPr>
        <w:rFonts w:hint="default"/>
      </w:rPr>
    </w:lvl>
    <w:lvl w:ilvl="5">
      <w:start w:val="1"/>
      <w:numFmt w:val="hebrew1"/>
      <w:lvlText w:val="%6."/>
      <w:lvlJc w:val="left"/>
      <w:pPr>
        <w:tabs>
          <w:tab w:val="num" w:pos="1730"/>
        </w:tabs>
        <w:ind w:left="1730" w:right="1730" w:hanging="360"/>
      </w:pPr>
      <w:rPr>
        <w:rFonts w:hint="default"/>
      </w:rPr>
    </w:lvl>
    <w:lvl w:ilvl="6">
      <w:start w:val="1"/>
      <w:numFmt w:val="decimal"/>
      <w:lvlText w:val="%7."/>
      <w:lvlJc w:val="left"/>
      <w:pPr>
        <w:tabs>
          <w:tab w:val="num" w:pos="2090"/>
        </w:tabs>
        <w:ind w:left="2090" w:right="2090" w:hanging="360"/>
      </w:pPr>
      <w:rPr>
        <w:rFonts w:hint="default"/>
      </w:rPr>
    </w:lvl>
    <w:lvl w:ilvl="7">
      <w:start w:val="1"/>
      <w:numFmt w:val="lowerLetter"/>
      <w:lvlText w:val="%8."/>
      <w:lvlJc w:val="left"/>
      <w:pPr>
        <w:tabs>
          <w:tab w:val="num" w:pos="2450"/>
        </w:tabs>
        <w:ind w:left="2450" w:right="2450" w:hanging="360"/>
      </w:pPr>
      <w:rPr>
        <w:rFonts w:hint="default"/>
      </w:rPr>
    </w:lvl>
    <w:lvl w:ilvl="8">
      <w:start w:val="1"/>
      <w:numFmt w:val="lowerRoman"/>
      <w:lvlText w:val="%9."/>
      <w:lvlJc w:val="left"/>
      <w:pPr>
        <w:tabs>
          <w:tab w:val="num" w:pos="3170"/>
        </w:tabs>
        <w:ind w:left="2810" w:right="2810" w:hanging="360"/>
      </w:pPr>
      <w:rPr>
        <w:rFonts w:hint="default"/>
      </w:rPr>
    </w:lvl>
  </w:abstractNum>
  <w:abstractNum w:abstractNumId="54" w15:restartNumberingAfterBreak="0">
    <w:nsid w:val="4ACB1CCB"/>
    <w:multiLevelType w:val="hybridMultilevel"/>
    <w:tmpl w:val="ADF8A936"/>
    <w:name w:val="listhnumber432232223222332222222223422"/>
    <w:lvl w:ilvl="0" w:tplc="83FA9684">
      <w:start w:val="1"/>
      <w:numFmt w:val="decimal"/>
      <w:lvlText w:val="%1."/>
      <w:lvlJc w:val="left"/>
      <w:pPr>
        <w:tabs>
          <w:tab w:val="num" w:pos="720"/>
        </w:tabs>
        <w:ind w:left="720" w:right="720" w:hanging="360"/>
      </w:pPr>
    </w:lvl>
    <w:lvl w:ilvl="1" w:tplc="04090011">
      <w:start w:val="1"/>
      <w:numFmt w:val="decimal"/>
      <w:lvlText w:val="%2)"/>
      <w:lvlJc w:val="left"/>
      <w:pPr>
        <w:tabs>
          <w:tab w:val="num" w:pos="1440"/>
        </w:tabs>
        <w:ind w:left="1440" w:right="1440" w:hanging="360"/>
      </w:pPr>
    </w:lvl>
    <w:lvl w:ilvl="2" w:tplc="04090005" w:tentative="1">
      <w:start w:val="1"/>
      <w:numFmt w:val="lowerRoman"/>
      <w:lvlText w:val="%3."/>
      <w:lvlJc w:val="right"/>
      <w:pPr>
        <w:tabs>
          <w:tab w:val="num" w:pos="2160"/>
        </w:tabs>
        <w:ind w:left="2160" w:right="2160" w:hanging="180"/>
      </w:pPr>
    </w:lvl>
    <w:lvl w:ilvl="3" w:tplc="04090001" w:tentative="1">
      <w:start w:val="1"/>
      <w:numFmt w:val="decimal"/>
      <w:lvlText w:val="%4."/>
      <w:lvlJc w:val="left"/>
      <w:pPr>
        <w:tabs>
          <w:tab w:val="num" w:pos="2880"/>
        </w:tabs>
        <w:ind w:left="2880" w:right="2880" w:hanging="360"/>
      </w:pPr>
    </w:lvl>
    <w:lvl w:ilvl="4" w:tplc="04090003" w:tentative="1">
      <w:start w:val="1"/>
      <w:numFmt w:val="lowerLetter"/>
      <w:lvlText w:val="%5."/>
      <w:lvlJc w:val="left"/>
      <w:pPr>
        <w:tabs>
          <w:tab w:val="num" w:pos="3600"/>
        </w:tabs>
        <w:ind w:left="3600" w:right="3600" w:hanging="360"/>
      </w:pPr>
    </w:lvl>
    <w:lvl w:ilvl="5" w:tplc="04090005" w:tentative="1">
      <w:start w:val="1"/>
      <w:numFmt w:val="lowerRoman"/>
      <w:lvlText w:val="%6."/>
      <w:lvlJc w:val="right"/>
      <w:pPr>
        <w:tabs>
          <w:tab w:val="num" w:pos="4320"/>
        </w:tabs>
        <w:ind w:left="4320" w:right="4320" w:hanging="180"/>
      </w:pPr>
    </w:lvl>
    <w:lvl w:ilvl="6" w:tplc="04090001" w:tentative="1">
      <w:start w:val="1"/>
      <w:numFmt w:val="decimal"/>
      <w:lvlText w:val="%7."/>
      <w:lvlJc w:val="left"/>
      <w:pPr>
        <w:tabs>
          <w:tab w:val="num" w:pos="5040"/>
        </w:tabs>
        <w:ind w:left="5040" w:right="5040" w:hanging="360"/>
      </w:pPr>
    </w:lvl>
    <w:lvl w:ilvl="7" w:tplc="04090003" w:tentative="1">
      <w:start w:val="1"/>
      <w:numFmt w:val="lowerLetter"/>
      <w:lvlText w:val="%8."/>
      <w:lvlJc w:val="left"/>
      <w:pPr>
        <w:tabs>
          <w:tab w:val="num" w:pos="5760"/>
        </w:tabs>
        <w:ind w:left="5760" w:right="5760" w:hanging="360"/>
      </w:pPr>
    </w:lvl>
    <w:lvl w:ilvl="8" w:tplc="04090005" w:tentative="1">
      <w:start w:val="1"/>
      <w:numFmt w:val="lowerRoman"/>
      <w:lvlText w:val="%9."/>
      <w:lvlJc w:val="right"/>
      <w:pPr>
        <w:tabs>
          <w:tab w:val="num" w:pos="6480"/>
        </w:tabs>
        <w:ind w:left="6480" w:right="6480" w:hanging="180"/>
      </w:pPr>
    </w:lvl>
  </w:abstractNum>
  <w:abstractNum w:abstractNumId="55" w15:restartNumberingAfterBreak="0">
    <w:nsid w:val="4F495DCA"/>
    <w:multiLevelType w:val="multilevel"/>
    <w:tmpl w:val="218C641C"/>
    <w:lvl w:ilvl="0">
      <w:start w:val="1"/>
      <w:numFmt w:val="hebrew1"/>
      <w:pStyle w:val="12"/>
      <w:lvlText w:val="%1."/>
      <w:lvlJc w:val="right"/>
      <w:pPr>
        <w:tabs>
          <w:tab w:val="num" w:pos="567"/>
        </w:tabs>
        <w:ind w:left="567" w:right="567" w:hanging="283"/>
      </w:pPr>
      <w:rPr>
        <w:rFonts w:hint="default"/>
      </w:rPr>
    </w:lvl>
    <w:lvl w:ilvl="1">
      <w:start w:val="1"/>
      <w:numFmt w:val="decimal"/>
      <w:pStyle w:val="26"/>
      <w:lvlText w:val="%2."/>
      <w:lvlJc w:val="left"/>
      <w:pPr>
        <w:tabs>
          <w:tab w:val="num" w:pos="1134"/>
        </w:tabs>
        <w:ind w:left="1134" w:right="1134" w:hanging="567"/>
      </w:pPr>
      <w:rPr>
        <w:rFonts w:hint="default"/>
      </w:rPr>
    </w:lvl>
    <w:lvl w:ilvl="2">
      <w:start w:val="1"/>
      <w:numFmt w:val="hebrew1"/>
      <w:pStyle w:val="30"/>
      <w:lvlText w:val="%3)"/>
      <w:lvlJc w:val="left"/>
      <w:pPr>
        <w:tabs>
          <w:tab w:val="num" w:pos="1701"/>
        </w:tabs>
        <w:ind w:left="1701" w:right="1701" w:hanging="567"/>
      </w:pPr>
      <w:rPr>
        <w:rFonts w:hint="default"/>
      </w:rPr>
    </w:lvl>
    <w:lvl w:ilvl="3">
      <w:start w:val="1"/>
      <w:numFmt w:val="decimal"/>
      <w:pStyle w:val="42"/>
      <w:lvlText w:val="%4)"/>
      <w:lvlJc w:val="left"/>
      <w:pPr>
        <w:tabs>
          <w:tab w:val="num" w:pos="2268"/>
        </w:tabs>
        <w:ind w:left="2268" w:right="2268" w:hanging="567"/>
      </w:pPr>
      <w:rPr>
        <w:rFonts w:hint="default"/>
      </w:rPr>
    </w:lvl>
    <w:lvl w:ilvl="4">
      <w:start w:val="1"/>
      <w:numFmt w:val="decimal"/>
      <w:lvlText w:val="(%3)%4.%5."/>
      <w:lvlJc w:val="right"/>
      <w:pPr>
        <w:tabs>
          <w:tab w:val="num" w:pos="0"/>
        </w:tabs>
        <w:ind w:left="3540" w:right="3540" w:hanging="708"/>
      </w:pPr>
      <w:rPr>
        <w:rFonts w:hint="default"/>
      </w:rPr>
    </w:lvl>
    <w:lvl w:ilvl="5">
      <w:start w:val="1"/>
      <w:numFmt w:val="decimal"/>
      <w:lvlText w:val="(%3)%4.%5.%6."/>
      <w:lvlJc w:val="center"/>
      <w:pPr>
        <w:tabs>
          <w:tab w:val="num" w:pos="0"/>
        </w:tabs>
        <w:ind w:left="4248" w:right="4248" w:hanging="708"/>
      </w:pPr>
      <w:rPr>
        <w:rFonts w:hint="default"/>
      </w:rPr>
    </w:lvl>
    <w:lvl w:ilvl="6">
      <w:start w:val="1"/>
      <w:numFmt w:val="decimal"/>
      <w:lvlText w:val="(%3)%4.%5.%6.%7."/>
      <w:lvlJc w:val="center"/>
      <w:pPr>
        <w:tabs>
          <w:tab w:val="num" w:pos="0"/>
        </w:tabs>
        <w:ind w:left="4956" w:right="4956" w:hanging="708"/>
      </w:pPr>
      <w:rPr>
        <w:rFonts w:hint="default"/>
      </w:rPr>
    </w:lvl>
    <w:lvl w:ilvl="7">
      <w:start w:val="1"/>
      <w:numFmt w:val="decimal"/>
      <w:lvlText w:val="(%3)%4.%5.%6.%7.%8."/>
      <w:lvlJc w:val="center"/>
      <w:pPr>
        <w:tabs>
          <w:tab w:val="num" w:pos="0"/>
        </w:tabs>
        <w:ind w:left="5664" w:right="5664" w:hanging="708"/>
      </w:pPr>
      <w:rPr>
        <w:rFonts w:hint="default"/>
      </w:rPr>
    </w:lvl>
    <w:lvl w:ilvl="8">
      <w:start w:val="1"/>
      <w:numFmt w:val="decimal"/>
      <w:lvlText w:val="(%3)%4.%5.%6.%7.%8.%9."/>
      <w:lvlJc w:val="center"/>
      <w:pPr>
        <w:tabs>
          <w:tab w:val="num" w:pos="0"/>
        </w:tabs>
        <w:ind w:left="6372" w:right="6372" w:hanging="708"/>
      </w:pPr>
      <w:rPr>
        <w:rFonts w:hint="default"/>
      </w:rPr>
    </w:lvl>
  </w:abstractNum>
  <w:abstractNum w:abstractNumId="5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7" w15:restartNumberingAfterBreak="0">
    <w:nsid w:val="583E1DD9"/>
    <w:multiLevelType w:val="hybridMultilevel"/>
    <w:tmpl w:val="3590607C"/>
    <w:styleLink w:val="13"/>
    <w:lvl w:ilvl="0" w:tplc="CA523BEC">
      <w:start w:val="1"/>
      <w:numFmt w:val="decimal"/>
      <w:lvlText w:val="%1."/>
      <w:lvlJc w:val="left"/>
      <w:pPr>
        <w:ind w:left="1080" w:hanging="360"/>
      </w:pPr>
      <w:rPr>
        <w:rFonts w:asciiTheme="minorHAnsi" w:eastAsiaTheme="minorHAnsi" w:hAnsiTheme="minorHAnsi" w:cs="David"/>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8" w15:restartNumberingAfterBreak="0">
    <w:nsid w:val="5A5D5FCE"/>
    <w:multiLevelType w:val="singleLevel"/>
    <w:tmpl w:val="687CC610"/>
    <w:lvl w:ilvl="0">
      <w:start w:val="1"/>
      <w:numFmt w:val="decimal"/>
      <w:pStyle w:val="AlphaList2"/>
      <w:lvlText w:val="%1."/>
      <w:legacy w:legacy="1" w:legacySpace="0" w:legacyIndent="283"/>
      <w:lvlJc w:val="center"/>
      <w:pPr>
        <w:ind w:left="2409" w:right="2409" w:hanging="283"/>
      </w:pPr>
    </w:lvl>
  </w:abstractNum>
  <w:abstractNum w:abstractNumId="59" w15:restartNumberingAfterBreak="0">
    <w:nsid w:val="5C2D00DD"/>
    <w:multiLevelType w:val="multilevel"/>
    <w:tmpl w:val="CB2CFB36"/>
    <w:styleLink w:val="-4"/>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abstractNum w:abstractNumId="60" w15:restartNumberingAfterBreak="0">
    <w:nsid w:val="5CCD7579"/>
    <w:multiLevelType w:val="singleLevel"/>
    <w:tmpl w:val="E7960518"/>
    <w:styleLink w:val="-10"/>
    <w:lvl w:ilvl="0">
      <w:start w:val="1"/>
      <w:numFmt w:val="lowerRoman"/>
      <w:pStyle w:val="doublepara"/>
      <w:lvlText w:val="%1."/>
      <w:lvlJc w:val="left"/>
      <w:pPr>
        <w:tabs>
          <w:tab w:val="num" w:pos="1355"/>
        </w:tabs>
        <w:ind w:left="1355" w:right="1355" w:hanging="675"/>
      </w:pPr>
      <w:rPr>
        <w:rFonts w:hint="cs"/>
      </w:rPr>
    </w:lvl>
  </w:abstractNum>
  <w:abstractNum w:abstractNumId="61" w15:restartNumberingAfterBreak="0">
    <w:nsid w:val="5D042ED7"/>
    <w:multiLevelType w:val="multilevel"/>
    <w:tmpl w:val="63705756"/>
    <w:lvl w:ilvl="0">
      <w:start w:val="1"/>
      <w:numFmt w:val="hebrew1"/>
      <w:pStyle w:val="27"/>
      <w:lvlText w:val="%1."/>
      <w:lvlJc w:val="left"/>
      <w:pPr>
        <w:tabs>
          <w:tab w:val="num" w:pos="1800"/>
        </w:tabs>
        <w:ind w:left="1800" w:right="1800" w:hanging="360"/>
      </w:pPr>
      <w:rPr>
        <w:rFonts w:hint="default"/>
      </w:rPr>
    </w:lvl>
    <w:lvl w:ilvl="1">
      <w:start w:val="1"/>
      <w:numFmt w:val="decimal"/>
      <w:lvlText w:val="%2."/>
      <w:lvlJc w:val="left"/>
      <w:pPr>
        <w:tabs>
          <w:tab w:val="num" w:pos="2160"/>
        </w:tabs>
        <w:ind w:left="2160" w:right="2160" w:hanging="360"/>
      </w:pPr>
      <w:rPr>
        <w:rFonts w:hint="default"/>
      </w:rPr>
    </w:lvl>
    <w:lvl w:ilvl="2">
      <w:start w:val="1"/>
      <w:numFmt w:val="decimal"/>
      <w:lvlText w:val="%3)"/>
      <w:lvlJc w:val="left"/>
      <w:pPr>
        <w:tabs>
          <w:tab w:val="num" w:pos="2520"/>
        </w:tabs>
        <w:ind w:left="2520" w:right="2520" w:hanging="360"/>
      </w:pPr>
      <w:rPr>
        <w:rFonts w:hint="default"/>
      </w:rPr>
    </w:lvl>
    <w:lvl w:ilvl="3">
      <w:start w:val="1"/>
      <w:numFmt w:val="hebrew1"/>
      <w:lvlText w:val="%4)"/>
      <w:lvlJc w:val="left"/>
      <w:pPr>
        <w:tabs>
          <w:tab w:val="num" w:pos="2880"/>
        </w:tabs>
        <w:ind w:left="2880" w:right="2880" w:hanging="360"/>
      </w:pPr>
      <w:rPr>
        <w:rFonts w:hint="default"/>
      </w:rPr>
    </w:lvl>
    <w:lvl w:ilvl="4">
      <w:start w:val="1"/>
      <w:numFmt w:val="lowerLetter"/>
      <w:lvlText w:val="(%5)"/>
      <w:lvlJc w:val="left"/>
      <w:pPr>
        <w:tabs>
          <w:tab w:val="num" w:pos="5333"/>
        </w:tabs>
        <w:ind w:left="5333" w:right="5333" w:hanging="360"/>
      </w:pPr>
      <w:rPr>
        <w:rFonts w:hint="default"/>
      </w:rPr>
    </w:lvl>
    <w:lvl w:ilvl="5">
      <w:start w:val="1"/>
      <w:numFmt w:val="hebrew1"/>
      <w:lvlText w:val="%6."/>
      <w:lvlJc w:val="left"/>
      <w:pPr>
        <w:tabs>
          <w:tab w:val="num" w:pos="5693"/>
        </w:tabs>
        <w:ind w:left="5693" w:right="5693" w:hanging="360"/>
      </w:pPr>
      <w:rPr>
        <w:rFonts w:hint="default"/>
      </w:rPr>
    </w:lvl>
    <w:lvl w:ilvl="6">
      <w:start w:val="1"/>
      <w:numFmt w:val="decimal"/>
      <w:lvlText w:val="%7."/>
      <w:lvlJc w:val="left"/>
      <w:pPr>
        <w:tabs>
          <w:tab w:val="num" w:pos="6053"/>
        </w:tabs>
        <w:ind w:left="6053" w:right="6053" w:hanging="360"/>
      </w:pPr>
      <w:rPr>
        <w:rFonts w:hint="default"/>
      </w:rPr>
    </w:lvl>
    <w:lvl w:ilvl="7">
      <w:start w:val="1"/>
      <w:numFmt w:val="lowerLetter"/>
      <w:lvlText w:val="%8."/>
      <w:lvlJc w:val="left"/>
      <w:pPr>
        <w:tabs>
          <w:tab w:val="num" w:pos="6413"/>
        </w:tabs>
        <w:ind w:left="6413" w:right="6413" w:hanging="360"/>
      </w:pPr>
      <w:rPr>
        <w:rFonts w:hint="default"/>
      </w:rPr>
    </w:lvl>
    <w:lvl w:ilvl="8">
      <w:start w:val="1"/>
      <w:numFmt w:val="lowerRoman"/>
      <w:lvlText w:val="%9."/>
      <w:lvlJc w:val="left"/>
      <w:pPr>
        <w:tabs>
          <w:tab w:val="num" w:pos="7133"/>
        </w:tabs>
        <w:ind w:left="6773" w:right="6773" w:hanging="360"/>
      </w:pPr>
      <w:rPr>
        <w:rFonts w:hint="default"/>
      </w:rPr>
    </w:lvl>
  </w:abstractNum>
  <w:abstractNum w:abstractNumId="62" w15:restartNumberingAfterBreak="0">
    <w:nsid w:val="5D8F7064"/>
    <w:multiLevelType w:val="multilevel"/>
    <w:tmpl w:val="4F28323C"/>
    <w:name w:val="listhnumber432232224"/>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63" w15:restartNumberingAfterBreak="0">
    <w:nsid w:val="60B41752"/>
    <w:multiLevelType w:val="hybridMultilevel"/>
    <w:tmpl w:val="BB367536"/>
    <w:lvl w:ilvl="0" w:tplc="04090001">
      <w:start w:val="1"/>
      <w:numFmt w:val="bullet"/>
      <w:lvlText w:val=""/>
      <w:lvlJc w:val="left"/>
      <w:pPr>
        <w:ind w:left="2952" w:hanging="360"/>
      </w:pPr>
      <w:rPr>
        <w:rFonts w:ascii="Symbol" w:hAnsi="Symbol" w:hint="default"/>
      </w:rPr>
    </w:lvl>
    <w:lvl w:ilvl="1" w:tplc="04090003" w:tentative="1">
      <w:start w:val="1"/>
      <w:numFmt w:val="bullet"/>
      <w:lvlText w:val="o"/>
      <w:lvlJc w:val="left"/>
      <w:pPr>
        <w:ind w:left="3672" w:hanging="360"/>
      </w:pPr>
      <w:rPr>
        <w:rFonts w:ascii="Courier New" w:hAnsi="Courier New" w:cs="Courier New" w:hint="default"/>
      </w:rPr>
    </w:lvl>
    <w:lvl w:ilvl="2" w:tplc="04090005" w:tentative="1">
      <w:start w:val="1"/>
      <w:numFmt w:val="bullet"/>
      <w:lvlText w:val=""/>
      <w:lvlJc w:val="left"/>
      <w:pPr>
        <w:ind w:left="4392" w:hanging="360"/>
      </w:pPr>
      <w:rPr>
        <w:rFonts w:ascii="Wingdings" w:hAnsi="Wingdings" w:hint="default"/>
      </w:rPr>
    </w:lvl>
    <w:lvl w:ilvl="3" w:tplc="04090001" w:tentative="1">
      <w:start w:val="1"/>
      <w:numFmt w:val="bullet"/>
      <w:lvlText w:val=""/>
      <w:lvlJc w:val="left"/>
      <w:pPr>
        <w:ind w:left="5112" w:hanging="360"/>
      </w:pPr>
      <w:rPr>
        <w:rFonts w:ascii="Symbol" w:hAnsi="Symbol" w:hint="default"/>
      </w:rPr>
    </w:lvl>
    <w:lvl w:ilvl="4" w:tplc="04090003" w:tentative="1">
      <w:start w:val="1"/>
      <w:numFmt w:val="bullet"/>
      <w:lvlText w:val="o"/>
      <w:lvlJc w:val="left"/>
      <w:pPr>
        <w:ind w:left="5832" w:hanging="360"/>
      </w:pPr>
      <w:rPr>
        <w:rFonts w:ascii="Courier New" w:hAnsi="Courier New" w:cs="Courier New" w:hint="default"/>
      </w:rPr>
    </w:lvl>
    <w:lvl w:ilvl="5" w:tplc="04090005" w:tentative="1">
      <w:start w:val="1"/>
      <w:numFmt w:val="bullet"/>
      <w:lvlText w:val=""/>
      <w:lvlJc w:val="left"/>
      <w:pPr>
        <w:ind w:left="6552" w:hanging="360"/>
      </w:pPr>
      <w:rPr>
        <w:rFonts w:ascii="Wingdings" w:hAnsi="Wingdings" w:hint="default"/>
      </w:rPr>
    </w:lvl>
    <w:lvl w:ilvl="6" w:tplc="04090001" w:tentative="1">
      <w:start w:val="1"/>
      <w:numFmt w:val="bullet"/>
      <w:lvlText w:val=""/>
      <w:lvlJc w:val="left"/>
      <w:pPr>
        <w:ind w:left="7272" w:hanging="360"/>
      </w:pPr>
      <w:rPr>
        <w:rFonts w:ascii="Symbol" w:hAnsi="Symbol" w:hint="default"/>
      </w:rPr>
    </w:lvl>
    <w:lvl w:ilvl="7" w:tplc="04090003" w:tentative="1">
      <w:start w:val="1"/>
      <w:numFmt w:val="bullet"/>
      <w:lvlText w:val="o"/>
      <w:lvlJc w:val="left"/>
      <w:pPr>
        <w:ind w:left="7992" w:hanging="360"/>
      </w:pPr>
      <w:rPr>
        <w:rFonts w:ascii="Courier New" w:hAnsi="Courier New" w:cs="Courier New" w:hint="default"/>
      </w:rPr>
    </w:lvl>
    <w:lvl w:ilvl="8" w:tplc="04090005" w:tentative="1">
      <w:start w:val="1"/>
      <w:numFmt w:val="bullet"/>
      <w:lvlText w:val=""/>
      <w:lvlJc w:val="left"/>
      <w:pPr>
        <w:ind w:left="8712" w:hanging="360"/>
      </w:pPr>
      <w:rPr>
        <w:rFonts w:ascii="Wingdings" w:hAnsi="Wingdings" w:hint="default"/>
      </w:rPr>
    </w:lvl>
  </w:abstractNum>
  <w:abstractNum w:abstractNumId="64" w15:restartNumberingAfterBreak="0">
    <w:nsid w:val="616C4870"/>
    <w:multiLevelType w:val="singleLevel"/>
    <w:tmpl w:val="BC64CEDA"/>
    <w:lvl w:ilvl="0">
      <w:start w:val="1"/>
      <w:numFmt w:val="hebrew1"/>
      <w:pStyle w:val="ListHnumber2"/>
      <w:lvlText w:val="%1."/>
      <w:legacy w:legacy="1" w:legacySpace="0" w:legacyIndent="283"/>
      <w:lvlJc w:val="right"/>
      <w:pPr>
        <w:ind w:left="992" w:right="992" w:hanging="283"/>
      </w:pPr>
    </w:lvl>
  </w:abstractNum>
  <w:abstractNum w:abstractNumId="65"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66" w15:restartNumberingAfterBreak="0">
    <w:nsid w:val="633E016B"/>
    <w:multiLevelType w:val="multilevel"/>
    <w:tmpl w:val="E6C256E6"/>
    <w:lvl w:ilvl="0">
      <w:start w:val="1"/>
      <w:numFmt w:val="decimal"/>
      <w:pStyle w:val="14"/>
      <w:lvlText w:val="%1."/>
      <w:lvlJc w:val="left"/>
      <w:pPr>
        <w:ind w:left="360" w:hanging="360"/>
      </w:pPr>
    </w:lvl>
    <w:lvl w:ilvl="1">
      <w:start w:val="1"/>
      <w:numFmt w:val="decimal"/>
      <w:pStyle w:val="28"/>
      <w:lvlText w:val="%1.%2."/>
      <w:lvlJc w:val="left"/>
      <w:pPr>
        <w:ind w:left="792"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pStyle w:val="43"/>
      <w:lvlText w:val="%1.%2.%3.%4."/>
      <w:lvlJc w:val="left"/>
      <w:pPr>
        <w:ind w:left="1728" w:hanging="648"/>
      </w:pPr>
      <w:rPr>
        <w:b w:val="0"/>
        <w:bCs w:val="0"/>
        <w:color w:val="auto"/>
      </w:rPr>
    </w:lvl>
    <w:lvl w:ilvl="4">
      <w:start w:val="1"/>
      <w:numFmt w:val="decimal"/>
      <w:pStyle w:val="53"/>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7" w15:restartNumberingAfterBreak="0">
    <w:nsid w:val="67C4077B"/>
    <w:multiLevelType w:val="multilevel"/>
    <w:tmpl w:val="3D5C4DDA"/>
    <w:styleLink w:val="-11"/>
    <w:lvl w:ilvl="0">
      <w:numFmt w:val="decimal"/>
      <w:lvlRestart w:val="0"/>
      <w:lvlText w:val="%1."/>
      <w:lvlJc w:val="left"/>
      <w:pPr>
        <w:tabs>
          <w:tab w:val="num" w:pos="403"/>
        </w:tabs>
        <w:ind w:left="403" w:hanging="397"/>
      </w:pPr>
      <w:rPr>
        <w:rFonts w:hint="default"/>
      </w:rPr>
    </w:lvl>
    <w:lvl w:ilvl="1">
      <w:start w:val="1"/>
      <w:numFmt w:val="decimal"/>
      <w:lvlText w:val="%1.%2"/>
      <w:lvlJc w:val="left"/>
      <w:pPr>
        <w:tabs>
          <w:tab w:val="num" w:pos="1026"/>
        </w:tabs>
        <w:ind w:left="1026" w:hanging="623"/>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2">
      <w:start w:val="1"/>
      <w:numFmt w:val="decimal"/>
      <w:lvlRestart w:val="1"/>
      <w:pStyle w:val="33"/>
      <w:lvlText w:val="0.%3.2"/>
      <w:lvlJc w:val="left"/>
      <w:pPr>
        <w:tabs>
          <w:tab w:val="num" w:pos="2183"/>
        </w:tabs>
        <w:ind w:left="2183" w:hanging="737"/>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vertAlign w:val="baseline"/>
        <w:em w:val="none"/>
      </w:rPr>
    </w:lvl>
    <w:lvl w:ilvl="3">
      <w:start w:val="1"/>
      <w:numFmt w:val="none"/>
      <w:lvlText w:val="0.1.1.1"/>
      <w:lvlJc w:val="left"/>
      <w:pPr>
        <w:tabs>
          <w:tab w:val="num" w:pos="2727"/>
        </w:tabs>
        <w:ind w:left="2727" w:hanging="964"/>
      </w:pPr>
      <w:rPr>
        <w:rFonts w:hint="default"/>
      </w:rPr>
    </w:lvl>
    <w:lvl w:ilvl="4">
      <w:start w:val="1"/>
      <w:numFmt w:val="hebrew1"/>
      <w:lvlText w:val="%5."/>
      <w:lvlJc w:val="left"/>
      <w:pPr>
        <w:tabs>
          <w:tab w:val="num" w:pos="3181"/>
        </w:tabs>
        <w:ind w:left="3181" w:hanging="454"/>
      </w:pPr>
      <w:rPr>
        <w:rFonts w:hint="default"/>
      </w:rPr>
    </w:lvl>
    <w:lvl w:ilvl="5">
      <w:start w:val="1"/>
      <w:numFmt w:val="decimal"/>
      <w:lvlText w:val="%6)"/>
      <w:lvlJc w:val="left"/>
      <w:pPr>
        <w:tabs>
          <w:tab w:val="num" w:pos="3634"/>
        </w:tabs>
        <w:ind w:left="3634" w:hanging="453"/>
      </w:pPr>
      <w:rPr>
        <w:rFonts w:hint="default"/>
      </w:rPr>
    </w:lvl>
    <w:lvl w:ilvl="6">
      <w:start w:val="1"/>
      <w:numFmt w:val="hebrew1"/>
      <w:lvlText w:val="%7."/>
      <w:lvlJc w:val="left"/>
      <w:pPr>
        <w:tabs>
          <w:tab w:val="num" w:pos="4088"/>
        </w:tabs>
        <w:ind w:left="4088" w:hanging="454"/>
      </w:pPr>
      <w:rPr>
        <w:rFonts w:hint="default"/>
      </w:rPr>
    </w:lvl>
    <w:lvl w:ilvl="7">
      <w:start w:val="1"/>
      <w:numFmt w:val="bullet"/>
      <w:lvlText w:val=""/>
      <w:lvlJc w:val="left"/>
      <w:pPr>
        <w:tabs>
          <w:tab w:val="num" w:pos="4541"/>
        </w:tabs>
        <w:ind w:left="4541" w:hanging="453"/>
      </w:pPr>
      <w:rPr>
        <w:rFonts w:ascii="Wingdings 2" w:hAnsi="Wingdings 2" w:cs="Times New Roman" w:hint="default"/>
      </w:rPr>
    </w:lvl>
    <w:lvl w:ilvl="8">
      <w:start w:val="1"/>
      <w:numFmt w:val="bullet"/>
      <w:lvlText w:val=""/>
      <w:lvlJc w:val="left"/>
      <w:pPr>
        <w:tabs>
          <w:tab w:val="num" w:pos="5108"/>
        </w:tabs>
        <w:ind w:left="5108" w:hanging="567"/>
      </w:pPr>
      <w:rPr>
        <w:rFonts w:ascii="Wingdings" w:hAnsi="Wingdings" w:cs="Times New Roman" w:hint="default"/>
      </w:rPr>
    </w:lvl>
  </w:abstractNum>
  <w:abstractNum w:abstractNumId="68" w15:restartNumberingAfterBreak="0">
    <w:nsid w:val="67E16695"/>
    <w:multiLevelType w:val="hybridMultilevel"/>
    <w:tmpl w:val="4F3415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9" w15:restartNumberingAfterBreak="0">
    <w:nsid w:val="689F6BF9"/>
    <w:multiLevelType w:val="hybridMultilevel"/>
    <w:tmpl w:val="8F7ADAD0"/>
    <w:lvl w:ilvl="0" w:tplc="70B2BB4A">
      <w:start w:val="1"/>
      <w:numFmt w:val="decimal"/>
      <w:pStyle w:val="-5"/>
      <w:lvlText w:val="%1)"/>
      <w:lvlJc w:val="left"/>
      <w:pPr>
        <w:tabs>
          <w:tab w:val="num" w:pos="1080"/>
        </w:tabs>
        <w:ind w:left="1080" w:hanging="360"/>
      </w:pPr>
      <w:rPr>
        <w:rFonts w:hint="default"/>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70" w15:restartNumberingAfterBreak="0">
    <w:nsid w:val="691811ED"/>
    <w:multiLevelType w:val="singleLevel"/>
    <w:tmpl w:val="593CA9C8"/>
    <w:lvl w:ilvl="0">
      <w:start w:val="1"/>
      <w:numFmt w:val="decimal"/>
      <w:pStyle w:val="a7"/>
      <w:lvlText w:val="%1."/>
      <w:legacy w:legacy="1" w:legacySpace="0" w:legacyIndent="283"/>
      <w:lvlJc w:val="center"/>
      <w:pPr>
        <w:ind w:left="849" w:right="849" w:hanging="283"/>
      </w:pPr>
    </w:lvl>
  </w:abstractNum>
  <w:abstractNum w:abstractNumId="71" w15:restartNumberingAfterBreak="0">
    <w:nsid w:val="692748EC"/>
    <w:multiLevelType w:val="singleLevel"/>
    <w:tmpl w:val="54D285D0"/>
    <w:lvl w:ilvl="0">
      <w:start w:val="1"/>
      <w:numFmt w:val="decimal"/>
      <w:pStyle w:val="a8"/>
      <w:lvlText w:val="%1."/>
      <w:legacy w:legacy="1" w:legacySpace="0" w:legacyIndent="283"/>
      <w:lvlJc w:val="right"/>
      <w:pPr>
        <w:ind w:left="1984" w:right="1984" w:hanging="283"/>
      </w:pPr>
    </w:lvl>
  </w:abstractNum>
  <w:abstractNum w:abstractNumId="72" w15:restartNumberingAfterBreak="0">
    <w:nsid w:val="69D8569A"/>
    <w:multiLevelType w:val="hybridMultilevel"/>
    <w:tmpl w:val="C0ECCD9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pStyle w:val="4-0"/>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3" w15:restartNumberingAfterBreak="0">
    <w:nsid w:val="69E005B7"/>
    <w:multiLevelType w:val="multilevel"/>
    <w:tmpl w:val="A2B44788"/>
    <w:lvl w:ilvl="0">
      <w:start w:val="1"/>
      <w:numFmt w:val="decimal"/>
      <w:pStyle w:val="Normal6"/>
      <w:lvlText w:val="%1."/>
      <w:lvlJc w:val="left"/>
      <w:pPr>
        <w:tabs>
          <w:tab w:val="num" w:pos="504"/>
        </w:tabs>
        <w:ind w:left="504" w:right="504" w:hanging="504"/>
      </w:pPr>
    </w:lvl>
    <w:lvl w:ilvl="1">
      <w:start w:val="1"/>
      <w:numFmt w:val="upperRoman"/>
      <w:lvlText w:val="%2."/>
      <w:lvlJc w:val="left"/>
      <w:pPr>
        <w:tabs>
          <w:tab w:val="num" w:pos="720"/>
        </w:tabs>
        <w:ind w:left="720" w:right="720" w:hanging="360"/>
      </w:pPr>
    </w:lvl>
    <w:lvl w:ilvl="2">
      <w:start w:val="1"/>
      <w:numFmt w:val="decimal"/>
      <w:lvlText w:val="%3)"/>
      <w:lvlJc w:val="left"/>
      <w:pPr>
        <w:tabs>
          <w:tab w:val="num" w:pos="1080"/>
        </w:tabs>
        <w:ind w:left="1080" w:right="1080" w:hanging="360"/>
      </w:pPr>
    </w:lvl>
    <w:lvl w:ilvl="3">
      <w:start w:val="1"/>
      <w:numFmt w:val="upperRoman"/>
      <w:lvlText w:val="%4)"/>
      <w:lvlJc w:val="left"/>
      <w:pPr>
        <w:tabs>
          <w:tab w:val="num" w:pos="1440"/>
        </w:tabs>
        <w:ind w:left="1440" w:right="1440" w:hanging="360"/>
      </w:pPr>
    </w:lvl>
    <w:lvl w:ilvl="4">
      <w:start w:val="1"/>
      <w:numFmt w:val="decimal"/>
      <w:lvlText w:val="(%5)"/>
      <w:lvlJc w:val="left"/>
      <w:pPr>
        <w:tabs>
          <w:tab w:val="num" w:pos="1800"/>
        </w:tabs>
        <w:ind w:left="1800" w:right="1800" w:hanging="360"/>
      </w:pPr>
    </w:lvl>
    <w:lvl w:ilvl="5">
      <w:start w:val="1"/>
      <w:numFmt w:val="decimal"/>
      <w:lvlText w:val="%1.%2.%3.%4.%5.%6."/>
      <w:lvlJc w:val="center"/>
      <w:pPr>
        <w:tabs>
          <w:tab w:val="num" w:pos="2520"/>
        </w:tabs>
        <w:ind w:left="2160" w:right="2160" w:hanging="360"/>
      </w:pPr>
    </w:lvl>
    <w:lvl w:ilvl="6">
      <w:start w:val="1"/>
      <w:numFmt w:val="upperRoman"/>
      <w:lvlText w:val="%1.%2.%3.%4.%5.%6.%7."/>
      <w:lvlJc w:val="center"/>
      <w:pPr>
        <w:tabs>
          <w:tab w:val="num" w:pos="2808"/>
        </w:tabs>
        <w:ind w:left="2520" w:right="2520" w:hanging="360"/>
      </w:pPr>
    </w:lvl>
    <w:lvl w:ilvl="7">
      <w:start w:val="1"/>
      <w:numFmt w:val="decimal"/>
      <w:lvlText w:val="%1.%2.%3.%4.%5.%6.%7.%8."/>
      <w:lvlJc w:val="center"/>
      <w:pPr>
        <w:tabs>
          <w:tab w:val="num" w:pos="3168"/>
        </w:tabs>
        <w:ind w:left="2880" w:right="2880" w:hanging="360"/>
      </w:pPr>
    </w:lvl>
    <w:lvl w:ilvl="8">
      <w:start w:val="1"/>
      <w:numFmt w:val="upperRoman"/>
      <w:lvlText w:val="%1.%2.%3.%4.%5.%6.%7.%8.%9."/>
      <w:lvlJc w:val="center"/>
      <w:pPr>
        <w:tabs>
          <w:tab w:val="num" w:pos="3528"/>
        </w:tabs>
        <w:ind w:left="3240" w:right="3240" w:hanging="360"/>
      </w:pPr>
    </w:lvl>
  </w:abstractNum>
  <w:abstractNum w:abstractNumId="74" w15:restartNumberingAfterBreak="0">
    <w:nsid w:val="6C5965A7"/>
    <w:multiLevelType w:val="multilevel"/>
    <w:tmpl w:val="C8FE523C"/>
    <w:styleLink w:val="320"/>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3119"/>
        </w:tabs>
        <w:ind w:left="3119" w:hanging="1134"/>
      </w:pPr>
      <w:rPr>
        <w:rFonts w:hint="default"/>
      </w:rPr>
    </w:lvl>
    <w:lvl w:ilvl="4">
      <w:start w:val="1"/>
      <w:numFmt w:val="decimal"/>
      <w:lvlText w:val="%1.%2.%3.%4.%5."/>
      <w:lvlJc w:val="left"/>
      <w:pPr>
        <w:tabs>
          <w:tab w:val="num" w:pos="4253"/>
        </w:tabs>
        <w:ind w:left="4253" w:hanging="1134"/>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5" w15:restartNumberingAfterBreak="0">
    <w:nsid w:val="6D4F4194"/>
    <w:multiLevelType w:val="multilevel"/>
    <w:tmpl w:val="F73E96E2"/>
    <w:lvl w:ilvl="0">
      <w:start w:val="1"/>
      <w:numFmt w:val="decimal"/>
      <w:pStyle w:val="a9"/>
      <w:lvlText w:val="%1."/>
      <w:lvlJc w:val="left"/>
      <w:pPr>
        <w:tabs>
          <w:tab w:val="num" w:pos="567"/>
        </w:tabs>
        <w:ind w:left="567" w:hanging="567"/>
      </w:pPr>
      <w:rPr>
        <w:rFonts w:hint="default"/>
      </w:rPr>
    </w:lvl>
    <w:lvl w:ilvl="1">
      <w:start w:val="1"/>
      <w:numFmt w:val="decimal"/>
      <w:pStyle w:val="aa"/>
      <w:lvlText w:val="%1.%2."/>
      <w:lvlJc w:val="left"/>
      <w:pPr>
        <w:tabs>
          <w:tab w:val="num" w:pos="1134"/>
        </w:tabs>
        <w:ind w:left="1134" w:hanging="567"/>
      </w:pPr>
      <w:rPr>
        <w:rFonts w:hint="default"/>
        <w:b w:val="0"/>
        <w:bCs w:val="0"/>
      </w:rPr>
    </w:lvl>
    <w:lvl w:ilvl="2">
      <w:start w:val="1"/>
      <w:numFmt w:val="decimal"/>
      <w:pStyle w:val="ab"/>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rPr>
    </w:lvl>
    <w:lvl w:ilvl="3">
      <w:start w:val="1"/>
      <w:numFmt w:val="decimal"/>
      <w:pStyle w:val="15"/>
      <w:lvlText w:val="%1.%2.%3.%4."/>
      <w:lvlJc w:val="left"/>
      <w:pPr>
        <w:tabs>
          <w:tab w:val="num" w:pos="2835"/>
        </w:tabs>
        <w:ind w:left="2835" w:hanging="850"/>
      </w:pPr>
      <w:rPr>
        <w:rFonts w:hint="default"/>
        <w:lang w:bidi="he-IL"/>
      </w:rPr>
    </w:lvl>
    <w:lvl w:ilvl="4">
      <w:start w:val="1"/>
      <w:numFmt w:val="decimal"/>
      <w:pStyle w:val="Heading5"/>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6" w15:restartNumberingAfterBreak="0">
    <w:nsid w:val="70203FE5"/>
    <w:multiLevelType w:val="hybridMultilevel"/>
    <w:tmpl w:val="4128F980"/>
    <w:lvl w:ilvl="0" w:tplc="94A4D3A2">
      <w:start w:val="1"/>
      <w:numFmt w:val="hebrew1"/>
      <w:lvlRestart w:val="0"/>
      <w:pStyle w:val="AlphaList"/>
      <w:lvlText w:val="%1."/>
      <w:lvlJc w:val="left"/>
      <w:pPr>
        <w:tabs>
          <w:tab w:val="num" w:pos="1559"/>
        </w:tabs>
        <w:ind w:left="1559" w:hanging="425"/>
      </w:pPr>
      <w:rPr>
        <w:rFonts w:hint="default"/>
      </w:rPr>
    </w:lvl>
    <w:lvl w:ilvl="1" w:tplc="87DC89D4" w:tentative="1">
      <w:start w:val="1"/>
      <w:numFmt w:val="lowerLetter"/>
      <w:lvlText w:val="%2."/>
      <w:lvlJc w:val="left"/>
      <w:pPr>
        <w:tabs>
          <w:tab w:val="num" w:pos="1440"/>
        </w:tabs>
        <w:ind w:left="1440" w:hanging="360"/>
      </w:pPr>
    </w:lvl>
    <w:lvl w:ilvl="2" w:tplc="F15C0252" w:tentative="1">
      <w:start w:val="1"/>
      <w:numFmt w:val="lowerRoman"/>
      <w:lvlText w:val="%3."/>
      <w:lvlJc w:val="right"/>
      <w:pPr>
        <w:tabs>
          <w:tab w:val="num" w:pos="2160"/>
        </w:tabs>
        <w:ind w:left="2160" w:hanging="180"/>
      </w:pPr>
    </w:lvl>
    <w:lvl w:ilvl="3" w:tplc="6AF231E2" w:tentative="1">
      <w:start w:val="1"/>
      <w:numFmt w:val="decimal"/>
      <w:lvlText w:val="%4."/>
      <w:lvlJc w:val="left"/>
      <w:pPr>
        <w:tabs>
          <w:tab w:val="num" w:pos="2880"/>
        </w:tabs>
        <w:ind w:left="2880" w:hanging="360"/>
      </w:pPr>
    </w:lvl>
    <w:lvl w:ilvl="4" w:tplc="379E1FC8" w:tentative="1">
      <w:start w:val="1"/>
      <w:numFmt w:val="lowerLetter"/>
      <w:lvlText w:val="%5."/>
      <w:lvlJc w:val="left"/>
      <w:pPr>
        <w:tabs>
          <w:tab w:val="num" w:pos="3600"/>
        </w:tabs>
        <w:ind w:left="3600" w:hanging="360"/>
      </w:pPr>
    </w:lvl>
    <w:lvl w:ilvl="5" w:tplc="ADFC132E" w:tentative="1">
      <w:start w:val="1"/>
      <w:numFmt w:val="lowerRoman"/>
      <w:lvlText w:val="%6."/>
      <w:lvlJc w:val="right"/>
      <w:pPr>
        <w:tabs>
          <w:tab w:val="num" w:pos="4320"/>
        </w:tabs>
        <w:ind w:left="4320" w:hanging="180"/>
      </w:pPr>
    </w:lvl>
    <w:lvl w:ilvl="6" w:tplc="0896BE1C" w:tentative="1">
      <w:start w:val="1"/>
      <w:numFmt w:val="decimal"/>
      <w:lvlText w:val="%7."/>
      <w:lvlJc w:val="left"/>
      <w:pPr>
        <w:tabs>
          <w:tab w:val="num" w:pos="5040"/>
        </w:tabs>
        <w:ind w:left="5040" w:hanging="360"/>
      </w:pPr>
    </w:lvl>
    <w:lvl w:ilvl="7" w:tplc="F122703E" w:tentative="1">
      <w:start w:val="1"/>
      <w:numFmt w:val="lowerLetter"/>
      <w:lvlText w:val="%8."/>
      <w:lvlJc w:val="left"/>
      <w:pPr>
        <w:tabs>
          <w:tab w:val="num" w:pos="5760"/>
        </w:tabs>
        <w:ind w:left="5760" w:hanging="360"/>
      </w:pPr>
    </w:lvl>
    <w:lvl w:ilvl="8" w:tplc="7AFA2DB2" w:tentative="1">
      <w:start w:val="1"/>
      <w:numFmt w:val="lowerRoman"/>
      <w:lvlText w:val="%9."/>
      <w:lvlJc w:val="right"/>
      <w:pPr>
        <w:tabs>
          <w:tab w:val="num" w:pos="6480"/>
        </w:tabs>
        <w:ind w:left="6480" w:hanging="180"/>
      </w:pPr>
    </w:lvl>
  </w:abstractNum>
  <w:abstractNum w:abstractNumId="77" w15:restartNumberingAfterBreak="0">
    <w:nsid w:val="70606A2A"/>
    <w:multiLevelType w:val="hybridMultilevel"/>
    <w:tmpl w:val="4364B27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BCB28510">
      <w:start w:val="1"/>
      <w:numFmt w:val="bullet"/>
      <w:lvlText w:val=""/>
      <w:lvlJc w:val="left"/>
      <w:pPr>
        <w:tabs>
          <w:tab w:val="num" w:pos="2160"/>
        </w:tabs>
        <w:ind w:left="2160" w:hanging="360"/>
      </w:pPr>
      <w:rPr>
        <w:rFonts w:ascii="Symbol" w:hAnsi="Symbol"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78" w15:restartNumberingAfterBreak="0">
    <w:nsid w:val="72627110"/>
    <w:multiLevelType w:val="singleLevel"/>
    <w:tmpl w:val="54D285D0"/>
    <w:name w:val="listhnumber4322322232223"/>
    <w:lvl w:ilvl="0">
      <w:start w:val="1"/>
      <w:numFmt w:val="decimal"/>
      <w:pStyle w:val="ac"/>
      <w:lvlText w:val="%1."/>
      <w:legacy w:legacy="1" w:legacySpace="0" w:legacyIndent="283"/>
      <w:lvlJc w:val="right"/>
      <w:pPr>
        <w:ind w:left="1984" w:right="1984" w:hanging="283"/>
      </w:pPr>
    </w:lvl>
  </w:abstractNum>
  <w:abstractNum w:abstractNumId="79" w15:restartNumberingAfterBreak="0">
    <w:nsid w:val="744B2160"/>
    <w:multiLevelType w:val="hybridMultilevel"/>
    <w:tmpl w:val="38522254"/>
    <w:styleLink w:val="29"/>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75173590"/>
    <w:multiLevelType w:val="multilevel"/>
    <w:tmpl w:val="58C02BB0"/>
    <w:lvl w:ilvl="0">
      <w:start w:val="1"/>
      <w:numFmt w:val="hebrew1"/>
      <w:pStyle w:val="AlphaList1"/>
      <w:lvlText w:val="%1."/>
      <w:lvlJc w:val="left"/>
      <w:pPr>
        <w:tabs>
          <w:tab w:val="num" w:pos="3240"/>
        </w:tabs>
        <w:ind w:left="2880" w:right="2880" w:hanging="360"/>
      </w:pPr>
      <w:rPr>
        <w:rFonts w:hint="default"/>
      </w:rPr>
    </w:lvl>
    <w:lvl w:ilvl="1">
      <w:start w:val="1"/>
      <w:numFmt w:val="decimal"/>
      <w:lvlText w:val="%2."/>
      <w:lvlJc w:val="left"/>
      <w:pPr>
        <w:tabs>
          <w:tab w:val="num" w:pos="3240"/>
        </w:tabs>
        <w:ind w:left="3240" w:right="3240" w:hanging="360"/>
      </w:pPr>
      <w:rPr>
        <w:rFonts w:hint="default"/>
      </w:rPr>
    </w:lvl>
    <w:lvl w:ilvl="2">
      <w:start w:val="1"/>
      <w:numFmt w:val="hebrew1"/>
      <w:lvlText w:val="%3)"/>
      <w:lvlJc w:val="left"/>
      <w:pPr>
        <w:tabs>
          <w:tab w:val="num" w:pos="3600"/>
        </w:tabs>
        <w:ind w:left="3600" w:right="3600" w:hanging="360"/>
      </w:pPr>
      <w:rPr>
        <w:rFonts w:hint="default"/>
      </w:rPr>
    </w:lvl>
    <w:lvl w:ilvl="3">
      <w:start w:val="1"/>
      <w:numFmt w:val="decimal"/>
      <w:lvlText w:val="%4)"/>
      <w:lvlJc w:val="left"/>
      <w:pPr>
        <w:tabs>
          <w:tab w:val="num" w:pos="3960"/>
        </w:tabs>
        <w:ind w:left="3960" w:right="3960" w:hanging="360"/>
      </w:pPr>
      <w:rPr>
        <w:rFonts w:hint="default"/>
      </w:rPr>
    </w:lvl>
    <w:lvl w:ilvl="4">
      <w:start w:val="1"/>
      <w:numFmt w:val="lowerLetter"/>
      <w:lvlText w:val="(%5)"/>
      <w:lvlJc w:val="left"/>
      <w:pPr>
        <w:tabs>
          <w:tab w:val="num" w:pos="4352"/>
        </w:tabs>
        <w:ind w:left="4352" w:right="4352" w:hanging="360"/>
      </w:pPr>
      <w:rPr>
        <w:rFonts w:hint="default"/>
      </w:rPr>
    </w:lvl>
    <w:lvl w:ilvl="5">
      <w:start w:val="1"/>
      <w:numFmt w:val="hebrew1"/>
      <w:lvlText w:val="%6."/>
      <w:lvlJc w:val="left"/>
      <w:pPr>
        <w:tabs>
          <w:tab w:val="num" w:pos="4712"/>
        </w:tabs>
        <w:ind w:left="4712" w:right="4712" w:hanging="360"/>
      </w:pPr>
      <w:rPr>
        <w:rFonts w:hint="default"/>
      </w:rPr>
    </w:lvl>
    <w:lvl w:ilvl="6">
      <w:start w:val="1"/>
      <w:numFmt w:val="decimal"/>
      <w:lvlText w:val="%7."/>
      <w:lvlJc w:val="left"/>
      <w:pPr>
        <w:tabs>
          <w:tab w:val="num" w:pos="5072"/>
        </w:tabs>
        <w:ind w:left="5072" w:right="5072" w:hanging="360"/>
      </w:pPr>
      <w:rPr>
        <w:rFonts w:hint="default"/>
      </w:rPr>
    </w:lvl>
    <w:lvl w:ilvl="7">
      <w:start w:val="1"/>
      <w:numFmt w:val="lowerLetter"/>
      <w:lvlText w:val="%8."/>
      <w:lvlJc w:val="left"/>
      <w:pPr>
        <w:tabs>
          <w:tab w:val="num" w:pos="5432"/>
        </w:tabs>
        <w:ind w:left="5432" w:right="5432" w:hanging="360"/>
      </w:pPr>
      <w:rPr>
        <w:rFonts w:hint="default"/>
      </w:rPr>
    </w:lvl>
    <w:lvl w:ilvl="8">
      <w:start w:val="1"/>
      <w:numFmt w:val="lowerRoman"/>
      <w:lvlText w:val="%9."/>
      <w:lvlJc w:val="left"/>
      <w:pPr>
        <w:tabs>
          <w:tab w:val="num" w:pos="6152"/>
        </w:tabs>
        <w:ind w:left="5792" w:right="5792" w:hanging="360"/>
      </w:pPr>
      <w:rPr>
        <w:rFonts w:hint="default"/>
      </w:rPr>
    </w:lvl>
  </w:abstractNum>
  <w:abstractNum w:abstractNumId="81" w15:restartNumberingAfterBreak="0">
    <w:nsid w:val="7522726D"/>
    <w:multiLevelType w:val="multilevel"/>
    <w:tmpl w:val="FE26B9F0"/>
    <w:lvl w:ilvl="0">
      <w:numFmt w:val="decimal"/>
      <w:pStyle w:val="16"/>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ascii="Times New Roman" w:hAnsi="Times New Roman"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54"/>
      <w:lvlText w:val="%1.%2.%3.%4."/>
      <w:lvlJc w:val="left"/>
      <w:pPr>
        <w:ind w:left="1728" w:hanging="648"/>
      </w:pPr>
      <w:rPr>
        <w:rFonts w:ascii="Times New Roman" w:hAnsi="Times New Roman" w:cs="Times New Roman" w:hint="default"/>
        <w:b w:val="0"/>
        <w:bCs w:val="0"/>
        <w:i w:val="0"/>
        <w:iCs w:val="0"/>
        <w:caps w:val="0"/>
        <w:smallCaps w:val="0"/>
        <w:strike w:val="0"/>
        <w:dstrike w:val="0"/>
        <w:noProof w:val="0"/>
        <w:vanish w:val="0"/>
        <w:color w:val="000000"/>
        <w:spacing w:val="0"/>
        <w:kern w:val="0"/>
        <w:position w:val="0"/>
        <w:u w:val="none"/>
        <w:vertAlign w:val="baseline"/>
        <w:em w:val="none"/>
      </w:rPr>
    </w:lvl>
    <w:lvl w:ilvl="4">
      <w:start w:val="1"/>
      <w:numFmt w:val="decimal"/>
      <w:pStyle w:val="70"/>
      <w:lvlText w:val="%1.%2.%3.%4.%5."/>
      <w:lvlJc w:val="left"/>
      <w:pPr>
        <w:ind w:left="2232" w:hanging="792"/>
      </w:pPr>
      <w:rPr>
        <w:rFonts w:hint="default"/>
      </w:rPr>
    </w:lvl>
    <w:lvl w:ilvl="5">
      <w:start w:val="1"/>
      <w:numFmt w:val="decimal"/>
      <w:lvlText w:val="%1.%2.%3.%4.%5.%6."/>
      <w:lvlJc w:val="left"/>
      <w:pPr>
        <w:ind w:left="165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82" w15:restartNumberingAfterBreak="0">
    <w:nsid w:val="778031BF"/>
    <w:multiLevelType w:val="multilevel"/>
    <w:tmpl w:val="43FEEC2A"/>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pStyle w:val="3-0"/>
      <w:lvlText w:val="%3."/>
      <w:lvlJc w:val="left"/>
      <w:pPr>
        <w:tabs>
          <w:tab w:val="num" w:pos="2160"/>
        </w:tabs>
        <w:ind w:left="2160" w:hanging="720"/>
      </w:pPr>
    </w:lvl>
    <w:lvl w:ilvl="3">
      <w:start w:val="1"/>
      <w:numFmt w:val="decimal"/>
      <w:pStyle w:val="4-1"/>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83" w15:restartNumberingAfterBreak="0">
    <w:nsid w:val="782276C1"/>
    <w:multiLevelType w:val="hybridMultilevel"/>
    <w:tmpl w:val="3502E438"/>
    <w:name w:val="listhnumber43222"/>
    <w:lvl w:ilvl="0" w:tplc="169A841A">
      <w:start w:val="1"/>
      <w:numFmt w:val="decimal"/>
      <w:lvlText w:val="%1."/>
      <w:lvlJc w:val="left"/>
      <w:pPr>
        <w:tabs>
          <w:tab w:val="num" w:pos="720"/>
        </w:tabs>
        <w:ind w:left="720" w:hanging="360"/>
      </w:pPr>
      <w:rPr>
        <w:rFonts w:cs="Times New Roman"/>
      </w:rPr>
    </w:lvl>
    <w:lvl w:ilvl="1" w:tplc="514AFFA0">
      <w:start w:val="1"/>
      <w:numFmt w:val="hebrew1"/>
      <w:pStyle w:val="Letter2"/>
      <w:lvlText w:val="%2."/>
      <w:lvlJc w:val="left"/>
      <w:pPr>
        <w:tabs>
          <w:tab w:val="num" w:pos="1440"/>
        </w:tabs>
        <w:ind w:left="1440" w:hanging="360"/>
      </w:pPr>
      <w:rPr>
        <w:rFonts w:cs="Times New Roman" w:hint="default"/>
        <w:sz w:val="2"/>
        <w:szCs w:val="24"/>
      </w:rPr>
    </w:lvl>
    <w:lvl w:ilvl="2" w:tplc="66902724">
      <w:start w:val="1"/>
      <w:numFmt w:val="lowerRoman"/>
      <w:lvlText w:val="%3."/>
      <w:lvlJc w:val="right"/>
      <w:pPr>
        <w:tabs>
          <w:tab w:val="num" w:pos="2160"/>
        </w:tabs>
        <w:ind w:left="2160" w:hanging="180"/>
      </w:pPr>
      <w:rPr>
        <w:rFonts w:cs="Times New Roman"/>
      </w:rPr>
    </w:lvl>
    <w:lvl w:ilvl="3" w:tplc="D34EFDA6">
      <w:start w:val="1"/>
      <w:numFmt w:val="decimal"/>
      <w:lvlText w:val="%4."/>
      <w:lvlJc w:val="left"/>
      <w:pPr>
        <w:tabs>
          <w:tab w:val="num" w:pos="2880"/>
        </w:tabs>
        <w:ind w:left="2880" w:hanging="360"/>
      </w:pPr>
      <w:rPr>
        <w:rFonts w:cs="Times New Roman"/>
      </w:rPr>
    </w:lvl>
    <w:lvl w:ilvl="4" w:tplc="4F4CA0B4">
      <w:start w:val="1"/>
      <w:numFmt w:val="lowerLetter"/>
      <w:lvlText w:val="%5."/>
      <w:lvlJc w:val="left"/>
      <w:pPr>
        <w:tabs>
          <w:tab w:val="num" w:pos="3600"/>
        </w:tabs>
        <w:ind w:left="3600" w:hanging="360"/>
      </w:pPr>
      <w:rPr>
        <w:rFonts w:cs="Times New Roman"/>
      </w:rPr>
    </w:lvl>
    <w:lvl w:ilvl="5" w:tplc="A198CDF4">
      <w:start w:val="1"/>
      <w:numFmt w:val="lowerRoman"/>
      <w:lvlText w:val="%6."/>
      <w:lvlJc w:val="right"/>
      <w:pPr>
        <w:tabs>
          <w:tab w:val="num" w:pos="4320"/>
        </w:tabs>
        <w:ind w:left="4320" w:hanging="180"/>
      </w:pPr>
      <w:rPr>
        <w:rFonts w:cs="Times New Roman"/>
      </w:rPr>
    </w:lvl>
    <w:lvl w:ilvl="6" w:tplc="A8F89F1C">
      <w:start w:val="1"/>
      <w:numFmt w:val="decimal"/>
      <w:lvlText w:val="%7."/>
      <w:lvlJc w:val="left"/>
      <w:pPr>
        <w:tabs>
          <w:tab w:val="num" w:pos="5040"/>
        </w:tabs>
        <w:ind w:left="5040" w:hanging="360"/>
      </w:pPr>
      <w:rPr>
        <w:rFonts w:cs="Times New Roman"/>
      </w:rPr>
    </w:lvl>
    <w:lvl w:ilvl="7" w:tplc="6A4C75C6">
      <w:start w:val="1"/>
      <w:numFmt w:val="lowerLetter"/>
      <w:lvlText w:val="%8."/>
      <w:lvlJc w:val="left"/>
      <w:pPr>
        <w:tabs>
          <w:tab w:val="num" w:pos="5760"/>
        </w:tabs>
        <w:ind w:left="5760" w:hanging="360"/>
      </w:pPr>
      <w:rPr>
        <w:rFonts w:cs="Times New Roman"/>
      </w:rPr>
    </w:lvl>
    <w:lvl w:ilvl="8" w:tplc="91A4C67C">
      <w:start w:val="1"/>
      <w:numFmt w:val="lowerRoman"/>
      <w:lvlText w:val="%9."/>
      <w:lvlJc w:val="right"/>
      <w:pPr>
        <w:tabs>
          <w:tab w:val="num" w:pos="6480"/>
        </w:tabs>
        <w:ind w:left="6480" w:hanging="180"/>
      </w:pPr>
      <w:rPr>
        <w:rFonts w:cs="Times New Roman"/>
      </w:rPr>
    </w:lvl>
  </w:abstractNum>
  <w:abstractNum w:abstractNumId="84" w15:restartNumberingAfterBreak="0">
    <w:nsid w:val="794811A5"/>
    <w:multiLevelType w:val="hybridMultilevel"/>
    <w:tmpl w:val="21F06726"/>
    <w:name w:val="listhhnumber3"/>
    <w:lvl w:ilvl="0" w:tplc="B1E65C9A">
      <w:start w:val="1"/>
      <w:numFmt w:val="decimal"/>
      <w:pStyle w:val="Letter1"/>
      <w:lvlText w:val="%1."/>
      <w:lvlJc w:val="left"/>
      <w:pPr>
        <w:tabs>
          <w:tab w:val="num" w:pos="720"/>
        </w:tabs>
        <w:ind w:left="720" w:hanging="360"/>
      </w:pPr>
      <w:rPr>
        <w:rFonts w:cs="Times New Roman"/>
        <w:b w:val="0"/>
        <w:bCs w:val="0"/>
      </w:rPr>
    </w:lvl>
    <w:lvl w:ilvl="1" w:tplc="EE783AA0">
      <w:start w:val="1"/>
      <w:numFmt w:val="hebrew1"/>
      <w:lvlText w:val="%2."/>
      <w:lvlJc w:val="left"/>
      <w:pPr>
        <w:tabs>
          <w:tab w:val="num" w:pos="1440"/>
        </w:tabs>
        <w:ind w:left="1440" w:hanging="360"/>
      </w:pPr>
      <w:rPr>
        <w:rFonts w:cs="Times New Roman" w:hint="default"/>
        <w:sz w:val="2"/>
        <w:szCs w:val="24"/>
      </w:rPr>
    </w:lvl>
    <w:lvl w:ilvl="2" w:tplc="7594216C">
      <w:start w:val="1"/>
      <w:numFmt w:val="lowerRoman"/>
      <w:lvlText w:val="%3."/>
      <w:lvlJc w:val="right"/>
      <w:pPr>
        <w:tabs>
          <w:tab w:val="num" w:pos="2160"/>
        </w:tabs>
        <w:ind w:left="2160" w:hanging="180"/>
      </w:pPr>
      <w:rPr>
        <w:rFonts w:cs="Times New Roman"/>
      </w:rPr>
    </w:lvl>
    <w:lvl w:ilvl="3" w:tplc="7814F83E">
      <w:start w:val="1"/>
      <w:numFmt w:val="decimal"/>
      <w:lvlText w:val="%4."/>
      <w:lvlJc w:val="left"/>
      <w:pPr>
        <w:tabs>
          <w:tab w:val="num" w:pos="2880"/>
        </w:tabs>
        <w:ind w:left="2880" w:hanging="360"/>
      </w:pPr>
      <w:rPr>
        <w:rFonts w:cs="Times New Roman"/>
      </w:rPr>
    </w:lvl>
    <w:lvl w:ilvl="4" w:tplc="2E7A4F9E">
      <w:start w:val="1"/>
      <w:numFmt w:val="lowerLetter"/>
      <w:lvlText w:val="%5."/>
      <w:lvlJc w:val="left"/>
      <w:pPr>
        <w:tabs>
          <w:tab w:val="num" w:pos="3600"/>
        </w:tabs>
        <w:ind w:left="3600" w:hanging="360"/>
      </w:pPr>
      <w:rPr>
        <w:rFonts w:cs="Times New Roman"/>
      </w:rPr>
    </w:lvl>
    <w:lvl w:ilvl="5" w:tplc="F16A0F52">
      <w:start w:val="1"/>
      <w:numFmt w:val="lowerRoman"/>
      <w:lvlText w:val="%6."/>
      <w:lvlJc w:val="right"/>
      <w:pPr>
        <w:tabs>
          <w:tab w:val="num" w:pos="4320"/>
        </w:tabs>
        <w:ind w:left="4320" w:hanging="180"/>
      </w:pPr>
      <w:rPr>
        <w:rFonts w:cs="Times New Roman"/>
      </w:rPr>
    </w:lvl>
    <w:lvl w:ilvl="6" w:tplc="1598A90C">
      <w:start w:val="1"/>
      <w:numFmt w:val="decimal"/>
      <w:lvlText w:val="%7."/>
      <w:lvlJc w:val="left"/>
      <w:pPr>
        <w:tabs>
          <w:tab w:val="num" w:pos="5040"/>
        </w:tabs>
        <w:ind w:left="5040" w:hanging="360"/>
      </w:pPr>
      <w:rPr>
        <w:rFonts w:cs="Times New Roman"/>
      </w:rPr>
    </w:lvl>
    <w:lvl w:ilvl="7" w:tplc="A104B812">
      <w:start w:val="1"/>
      <w:numFmt w:val="lowerLetter"/>
      <w:lvlText w:val="%8."/>
      <w:lvlJc w:val="left"/>
      <w:pPr>
        <w:tabs>
          <w:tab w:val="num" w:pos="5760"/>
        </w:tabs>
        <w:ind w:left="5760" w:hanging="360"/>
      </w:pPr>
      <w:rPr>
        <w:rFonts w:cs="Times New Roman"/>
      </w:rPr>
    </w:lvl>
    <w:lvl w:ilvl="8" w:tplc="FCFC0A94">
      <w:start w:val="1"/>
      <w:numFmt w:val="lowerRoman"/>
      <w:lvlText w:val="%9."/>
      <w:lvlJc w:val="right"/>
      <w:pPr>
        <w:tabs>
          <w:tab w:val="num" w:pos="6480"/>
        </w:tabs>
        <w:ind w:left="6480" w:hanging="180"/>
      </w:pPr>
      <w:rPr>
        <w:rFonts w:cs="Times New Roman"/>
      </w:rPr>
    </w:lvl>
  </w:abstractNum>
  <w:abstractNum w:abstractNumId="85" w15:restartNumberingAfterBreak="0">
    <w:nsid w:val="79FE650A"/>
    <w:multiLevelType w:val="hybridMultilevel"/>
    <w:tmpl w:val="E07A3D28"/>
    <w:lvl w:ilvl="0" w:tplc="9896386C">
      <w:start w:val="1"/>
      <w:numFmt w:val="bullet"/>
      <w:lvlText w:val=""/>
      <w:lvlJc w:val="left"/>
      <w:pPr>
        <w:tabs>
          <w:tab w:val="num" w:pos="360"/>
        </w:tabs>
        <w:ind w:left="360" w:hanging="360"/>
      </w:pPr>
      <w:rPr>
        <w:rFonts w:ascii="Wingdings" w:hAnsi="Wingdings" w:hint="default"/>
      </w:rPr>
    </w:lvl>
    <w:lvl w:ilvl="1" w:tplc="02A4B072">
      <w:start w:val="1"/>
      <w:numFmt w:val="bullet"/>
      <w:lvlText w:val=""/>
      <w:lvlJc w:val="left"/>
      <w:pPr>
        <w:tabs>
          <w:tab w:val="num" w:pos="720"/>
        </w:tabs>
        <w:ind w:left="720" w:hanging="360"/>
      </w:pPr>
      <w:rPr>
        <w:rFonts w:ascii="Wingdings" w:hAnsi="Wingdings" w:hint="default"/>
        <w:sz w:val="22"/>
        <w:szCs w:val="22"/>
      </w:rPr>
    </w:lvl>
    <w:lvl w:ilvl="2" w:tplc="BC1C1576">
      <w:start w:val="1"/>
      <w:numFmt w:val="bullet"/>
      <w:lvlText w:val=""/>
      <w:lvlJc w:val="left"/>
      <w:pPr>
        <w:tabs>
          <w:tab w:val="num" w:pos="1440"/>
        </w:tabs>
        <w:ind w:left="1440" w:hanging="360"/>
      </w:pPr>
      <w:rPr>
        <w:rFonts w:ascii="Wingdings" w:hAnsi="Wingdings" w:hint="default"/>
      </w:rPr>
    </w:lvl>
    <w:lvl w:ilvl="3" w:tplc="C16AA070">
      <w:start w:val="1"/>
      <w:numFmt w:val="bullet"/>
      <w:lvlText w:val=""/>
      <w:lvlJc w:val="left"/>
      <w:pPr>
        <w:tabs>
          <w:tab w:val="num" w:pos="2160"/>
        </w:tabs>
        <w:ind w:left="2160" w:hanging="360"/>
      </w:pPr>
      <w:rPr>
        <w:rFonts w:ascii="Wingdings" w:hAnsi="Wingdings" w:hint="default"/>
      </w:rPr>
    </w:lvl>
    <w:lvl w:ilvl="4" w:tplc="5282BD28">
      <w:start w:val="1"/>
      <w:numFmt w:val="bullet"/>
      <w:lvlText w:val="o"/>
      <w:lvlJc w:val="left"/>
      <w:pPr>
        <w:tabs>
          <w:tab w:val="num" w:pos="2880"/>
        </w:tabs>
        <w:ind w:left="2880" w:hanging="360"/>
      </w:pPr>
      <w:rPr>
        <w:rFonts w:ascii="Courier New" w:hAnsi="Courier New" w:cs="Courier New" w:hint="default"/>
      </w:rPr>
    </w:lvl>
    <w:lvl w:ilvl="5" w:tplc="40822CF0" w:tentative="1">
      <w:start w:val="1"/>
      <w:numFmt w:val="bullet"/>
      <w:lvlText w:val=""/>
      <w:lvlJc w:val="left"/>
      <w:pPr>
        <w:tabs>
          <w:tab w:val="num" w:pos="3600"/>
        </w:tabs>
        <w:ind w:left="3600" w:hanging="360"/>
      </w:pPr>
      <w:rPr>
        <w:rFonts w:ascii="Wingdings" w:hAnsi="Wingdings" w:hint="default"/>
      </w:rPr>
    </w:lvl>
    <w:lvl w:ilvl="6" w:tplc="6896D628" w:tentative="1">
      <w:start w:val="1"/>
      <w:numFmt w:val="bullet"/>
      <w:lvlText w:val=""/>
      <w:lvlJc w:val="left"/>
      <w:pPr>
        <w:tabs>
          <w:tab w:val="num" w:pos="4320"/>
        </w:tabs>
        <w:ind w:left="4320" w:hanging="360"/>
      </w:pPr>
      <w:rPr>
        <w:rFonts w:ascii="Symbol" w:hAnsi="Symbol" w:hint="default"/>
      </w:rPr>
    </w:lvl>
    <w:lvl w:ilvl="7" w:tplc="3EE40D7A" w:tentative="1">
      <w:start w:val="1"/>
      <w:numFmt w:val="bullet"/>
      <w:lvlText w:val="o"/>
      <w:lvlJc w:val="left"/>
      <w:pPr>
        <w:tabs>
          <w:tab w:val="num" w:pos="5040"/>
        </w:tabs>
        <w:ind w:left="5040" w:hanging="360"/>
      </w:pPr>
      <w:rPr>
        <w:rFonts w:ascii="Courier New" w:hAnsi="Courier New" w:cs="Courier New" w:hint="default"/>
      </w:rPr>
    </w:lvl>
    <w:lvl w:ilvl="8" w:tplc="620C037E" w:tentative="1">
      <w:start w:val="1"/>
      <w:numFmt w:val="bullet"/>
      <w:lvlText w:val=""/>
      <w:lvlJc w:val="left"/>
      <w:pPr>
        <w:tabs>
          <w:tab w:val="num" w:pos="5760"/>
        </w:tabs>
        <w:ind w:left="5760" w:hanging="360"/>
      </w:pPr>
      <w:rPr>
        <w:rFonts w:ascii="Wingdings" w:hAnsi="Wingdings" w:hint="default"/>
      </w:rPr>
    </w:lvl>
  </w:abstractNum>
  <w:abstractNum w:abstractNumId="86" w15:restartNumberingAfterBreak="0">
    <w:nsid w:val="7D5160A6"/>
    <w:multiLevelType w:val="multilevel"/>
    <w:tmpl w:val="00D2C88C"/>
    <w:name w:val="listhnumber4322322"/>
    <w:lvl w:ilvl="0">
      <w:numFmt w:val="decimal"/>
      <w:pStyle w:val="17"/>
      <w:lvlText w:val="%1."/>
      <w:lvlJc w:val="left"/>
      <w:pPr>
        <w:tabs>
          <w:tab w:val="num" w:pos="360"/>
        </w:tabs>
        <w:ind w:left="360" w:hanging="360"/>
      </w:pPr>
      <w:rPr>
        <w:rFonts w:hint="default"/>
        <w:lang w:val="en-US"/>
      </w:rPr>
    </w:lvl>
    <w:lvl w:ilvl="1">
      <w:start w:val="1"/>
      <w:numFmt w:val="decimal"/>
      <w:pStyle w:val="2a"/>
      <w:lvlText w:val="%1.%2."/>
      <w:lvlJc w:val="left"/>
      <w:pPr>
        <w:tabs>
          <w:tab w:val="num" w:pos="792"/>
        </w:tabs>
        <w:ind w:left="792" w:hanging="432"/>
      </w:pPr>
      <w:rPr>
        <w:rFonts w:hint="default"/>
      </w:rPr>
    </w:lvl>
    <w:lvl w:ilvl="2">
      <w:start w:val="1"/>
      <w:numFmt w:val="decimal"/>
      <w:lvlText w:val="%1.%2.%3."/>
      <w:lvlJc w:val="left"/>
      <w:pPr>
        <w:tabs>
          <w:tab w:val="num" w:pos="1044"/>
        </w:tabs>
        <w:ind w:left="1044" w:hanging="504"/>
      </w:pPr>
      <w:rPr>
        <w:rFonts w:hint="default"/>
      </w:rPr>
    </w:lvl>
    <w:lvl w:ilvl="3">
      <w:start w:val="1"/>
      <w:numFmt w:val="decimal"/>
      <w:lvlText w:val="%1.%2.%3.%4."/>
      <w:lvlJc w:val="left"/>
      <w:pPr>
        <w:tabs>
          <w:tab w:val="num" w:pos="2088"/>
        </w:tabs>
        <w:ind w:left="2088" w:hanging="648"/>
      </w:pPr>
      <w:rPr>
        <w:rFonts w:hint="default"/>
        <w:b w:val="0"/>
        <w:bCs w:val="0"/>
      </w:rPr>
    </w:lvl>
    <w:lvl w:ilvl="4">
      <w:start w:val="1"/>
      <w:numFmt w:val="hebrew1"/>
      <w:lvlText w:val="%5"/>
      <w:lvlJc w:val="left"/>
      <w:pPr>
        <w:tabs>
          <w:tab w:val="num" w:pos="2232"/>
        </w:tabs>
        <w:ind w:left="2232" w:hanging="792"/>
      </w:pPr>
      <w:rPr>
        <w:rFonts w:hint="default"/>
        <w:color w:val="auto"/>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87" w15:restartNumberingAfterBreak="0">
    <w:nsid w:val="7E497BF3"/>
    <w:multiLevelType w:val="multilevel"/>
    <w:tmpl w:val="D92E41FE"/>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abstractNumId w:val="59"/>
  </w:num>
  <w:num w:numId="2">
    <w:abstractNumId w:val="17"/>
  </w:num>
  <w:num w:numId="3">
    <w:abstractNumId w:val="0"/>
  </w:num>
  <w:num w:numId="4">
    <w:abstractNumId w:val="51"/>
  </w:num>
  <w:num w:numId="5">
    <w:abstractNumId w:val="1"/>
  </w:num>
  <w:num w:numId="6">
    <w:abstractNumId w:val="70"/>
  </w:num>
  <w:num w:numId="7">
    <w:abstractNumId w:val="33"/>
  </w:num>
  <w:num w:numId="8">
    <w:abstractNumId w:val="22"/>
  </w:num>
  <w:num w:numId="9">
    <w:abstractNumId w:val="58"/>
  </w:num>
  <w:num w:numId="10">
    <w:abstractNumId w:val="80"/>
  </w:num>
  <w:num w:numId="11">
    <w:abstractNumId w:val="30"/>
  </w:num>
  <w:num w:numId="12">
    <w:abstractNumId w:val="2"/>
  </w:num>
  <w:num w:numId="13">
    <w:abstractNumId w:val="20"/>
  </w:num>
  <w:num w:numId="14">
    <w:abstractNumId w:val="26"/>
  </w:num>
  <w:num w:numId="15">
    <w:abstractNumId w:val="61"/>
  </w:num>
  <w:num w:numId="16">
    <w:abstractNumId w:val="15"/>
  </w:num>
  <w:num w:numId="17">
    <w:abstractNumId w:val="53"/>
  </w:num>
  <w:num w:numId="18">
    <w:abstractNumId w:val="24"/>
  </w:num>
  <w:num w:numId="19">
    <w:abstractNumId w:val="42"/>
  </w:num>
  <w:num w:numId="20">
    <w:abstractNumId w:val="65"/>
  </w:num>
  <w:num w:numId="21">
    <w:abstractNumId w:val="40"/>
  </w:num>
  <w:num w:numId="22">
    <w:abstractNumId w:val="73"/>
  </w:num>
  <w:num w:numId="23">
    <w:abstractNumId w:val="5"/>
  </w:num>
  <w:num w:numId="24">
    <w:abstractNumId w:val="8"/>
  </w:num>
  <w:num w:numId="25">
    <w:abstractNumId w:val="37"/>
  </w:num>
  <w:num w:numId="26">
    <w:abstractNumId w:val="78"/>
  </w:num>
  <w:num w:numId="27">
    <w:abstractNumId w:val="71"/>
  </w:num>
  <w:num w:numId="28">
    <w:abstractNumId w:val="21"/>
  </w:num>
  <w:num w:numId="29">
    <w:abstractNumId w:val="64"/>
  </w:num>
  <w:num w:numId="30">
    <w:abstractNumId w:val="27"/>
  </w:num>
  <w:num w:numId="31">
    <w:abstractNumId w:val="31"/>
  </w:num>
  <w:num w:numId="32">
    <w:abstractNumId w:val="19"/>
  </w:num>
  <w:num w:numId="33">
    <w:abstractNumId w:val="60"/>
  </w:num>
  <w:num w:numId="34">
    <w:abstractNumId w:val="67"/>
  </w:num>
  <w:num w:numId="35">
    <w:abstractNumId w:val="43"/>
  </w:num>
  <w:num w:numId="36">
    <w:abstractNumId w:val="18"/>
  </w:num>
  <w:num w:numId="37">
    <w:abstractNumId w:val="52"/>
  </w:num>
  <w:num w:numId="38">
    <w:abstractNumId w:val="35"/>
  </w:num>
  <w:num w:numId="39">
    <w:abstractNumId w:val="84"/>
  </w:num>
  <w:num w:numId="40">
    <w:abstractNumId w:val="83"/>
  </w:num>
  <w:num w:numId="41">
    <w:abstractNumId w:val="76"/>
  </w:num>
  <w:num w:numId="42">
    <w:abstractNumId w:val="50"/>
  </w:num>
  <w:num w:numId="43">
    <w:abstractNumId w:val="86"/>
  </w:num>
  <w:num w:numId="44">
    <w:abstractNumId w:val="75"/>
  </w:num>
  <w:num w:numId="45">
    <w:abstractNumId w:val="10"/>
  </w:num>
  <w:num w:numId="46">
    <w:abstractNumId w:val="39"/>
  </w:num>
  <w:num w:numId="47">
    <w:abstractNumId w:val="11"/>
  </w:num>
  <w:num w:numId="48">
    <w:abstractNumId w:val="44"/>
  </w:num>
  <w:num w:numId="49">
    <w:abstractNumId w:val="7"/>
  </w:num>
  <w:num w:numId="50">
    <w:abstractNumId w:val="81"/>
  </w:num>
  <w:num w:numId="51">
    <w:abstractNumId w:val="36"/>
  </w:num>
  <w:num w:numId="52">
    <w:abstractNumId w:val="69"/>
  </w:num>
  <w:num w:numId="53">
    <w:abstractNumId w:val="72"/>
  </w:num>
  <w:num w:numId="54">
    <w:abstractNumId w:val="6"/>
  </w:num>
  <w:num w:numId="55">
    <w:abstractNumId w:val="38"/>
  </w:num>
  <w:num w:numId="56">
    <w:abstractNumId w:val="3"/>
  </w:num>
  <w:num w:numId="57">
    <w:abstractNumId w:val="9"/>
  </w:num>
  <w:num w:numId="58">
    <w:abstractNumId w:val="82"/>
  </w:num>
  <w:num w:numId="59">
    <w:abstractNumId w:val="77"/>
  </w:num>
  <w:num w:numId="60">
    <w:abstractNumId w:val="25"/>
  </w:num>
  <w:num w:numId="61">
    <w:abstractNumId w:val="41"/>
  </w:num>
  <w:num w:numId="62">
    <w:abstractNumId w:val="23"/>
  </w:num>
  <w:num w:numId="63">
    <w:abstractNumId w:val="12"/>
  </w:num>
  <w:num w:numId="64">
    <w:abstractNumId w:val="48"/>
  </w:num>
  <w:num w:numId="65">
    <w:abstractNumId w:val="85"/>
  </w:num>
  <w:num w:numId="66">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7">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8">
    <w:abstractNumId w:val="13"/>
  </w:num>
  <w:num w:numId="69">
    <w:abstractNumId w:val="14"/>
  </w:num>
  <w:num w:numId="70">
    <w:abstractNumId w:val="32"/>
  </w:num>
  <w:num w:numId="71">
    <w:abstractNumId w:val="79"/>
  </w:num>
  <w:num w:numId="72">
    <w:abstractNumId w:val="34"/>
  </w:num>
  <w:num w:numId="73">
    <w:abstractNumId w:val="49"/>
  </w:num>
  <w:num w:numId="74">
    <w:abstractNumId w:val="74"/>
  </w:num>
  <w:num w:numId="75">
    <w:abstractNumId w:val="55"/>
  </w:num>
  <w:num w:numId="76">
    <w:abstractNumId w:val="66"/>
  </w:num>
  <w:num w:numId="77">
    <w:abstractNumId w:val="45"/>
  </w:num>
  <w:num w:numId="78">
    <w:abstractNumId w:val="4"/>
  </w:num>
  <w:num w:numId="79">
    <w:abstractNumId w:val="57"/>
  </w:num>
  <w:num w:numId="80">
    <w:abstractNumId w:val="47"/>
  </w:num>
  <w:num w:numId="81">
    <w:abstractNumId w:val="56"/>
  </w:num>
  <w:num w:numId="82">
    <w:abstractNumId w:val="63"/>
  </w:num>
  <w:num w:numId="83">
    <w:abstractNumId w:val="28"/>
  </w:num>
  <w:num w:numId="84">
    <w:abstractNumId w:val="68"/>
  </w:num>
  <w:num w:numId="85">
    <w:abstractNumId w:val="29"/>
  </w:num>
  <w:numIdMacAtCleanup w:val="85"/>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סימה תשרה דאי">
    <w15:presenceInfo w15:providerId="AD" w15:userId="S-1-5-21-1268061190-157126368-1604868279-4859"/>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0"/>
  <w:embedSystemFonts/>
  <w:activeWritingStyle w:appName="MSWord" w:lang="en-US" w:vendorID="64" w:dllVersion="6" w:nlCheck="1" w:checkStyle="0"/>
  <w:activeWritingStyle w:appName="MSWord" w:lang="en-US" w:vendorID="64" w:dllVersion="4096" w:nlCheck="1" w:checkStyle="0"/>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trackRevisions/>
  <w:defaultTabStop w:val="720"/>
  <w:noPunctuationKerning/>
  <w:characterSpacingControl w:val="doNotCompress"/>
  <w:hdrShapeDefaults>
    <o:shapedefaults v:ext="edit" spidmax="8193"/>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astSavedUser" w:val="29"/>
    <w:docVar w:name="quickMark" w:val="1"/>
  </w:docVars>
  <w:rsids>
    <w:rsidRoot w:val="0063706E"/>
    <w:rsid w:val="0000027C"/>
    <w:rsid w:val="0000054C"/>
    <w:rsid w:val="000011C8"/>
    <w:rsid w:val="0000256D"/>
    <w:rsid w:val="00002836"/>
    <w:rsid w:val="00004DC7"/>
    <w:rsid w:val="00005169"/>
    <w:rsid w:val="00005333"/>
    <w:rsid w:val="0000615E"/>
    <w:rsid w:val="00006891"/>
    <w:rsid w:val="00006BC1"/>
    <w:rsid w:val="000077DE"/>
    <w:rsid w:val="00007BBD"/>
    <w:rsid w:val="000100C2"/>
    <w:rsid w:val="00010655"/>
    <w:rsid w:val="00010BE0"/>
    <w:rsid w:val="00010EF3"/>
    <w:rsid w:val="00012305"/>
    <w:rsid w:val="00012355"/>
    <w:rsid w:val="000124F9"/>
    <w:rsid w:val="00014182"/>
    <w:rsid w:val="0001547F"/>
    <w:rsid w:val="0001581F"/>
    <w:rsid w:val="00016667"/>
    <w:rsid w:val="00017346"/>
    <w:rsid w:val="00017D25"/>
    <w:rsid w:val="00020C17"/>
    <w:rsid w:val="00020E2F"/>
    <w:rsid w:val="000212DC"/>
    <w:rsid w:val="000213FF"/>
    <w:rsid w:val="0002233B"/>
    <w:rsid w:val="00022F15"/>
    <w:rsid w:val="00024056"/>
    <w:rsid w:val="00024446"/>
    <w:rsid w:val="00024B61"/>
    <w:rsid w:val="00024CCA"/>
    <w:rsid w:val="00025112"/>
    <w:rsid w:val="0002564B"/>
    <w:rsid w:val="00025AC4"/>
    <w:rsid w:val="0002621F"/>
    <w:rsid w:val="00026A6F"/>
    <w:rsid w:val="00027CDD"/>
    <w:rsid w:val="0003048C"/>
    <w:rsid w:val="00030A35"/>
    <w:rsid w:val="00030EC1"/>
    <w:rsid w:val="00030F02"/>
    <w:rsid w:val="00031B77"/>
    <w:rsid w:val="000325BA"/>
    <w:rsid w:val="00032754"/>
    <w:rsid w:val="0003435A"/>
    <w:rsid w:val="0003542C"/>
    <w:rsid w:val="00036E48"/>
    <w:rsid w:val="000373B8"/>
    <w:rsid w:val="00040276"/>
    <w:rsid w:val="00040610"/>
    <w:rsid w:val="0004062F"/>
    <w:rsid w:val="00040931"/>
    <w:rsid w:val="000416FF"/>
    <w:rsid w:val="0004191E"/>
    <w:rsid w:val="0004282E"/>
    <w:rsid w:val="000445B5"/>
    <w:rsid w:val="000462C1"/>
    <w:rsid w:val="00046BF2"/>
    <w:rsid w:val="0004782A"/>
    <w:rsid w:val="00047991"/>
    <w:rsid w:val="00047C97"/>
    <w:rsid w:val="00050883"/>
    <w:rsid w:val="0005100A"/>
    <w:rsid w:val="0005154B"/>
    <w:rsid w:val="00051CF9"/>
    <w:rsid w:val="000520B7"/>
    <w:rsid w:val="000534D2"/>
    <w:rsid w:val="00053B6B"/>
    <w:rsid w:val="00053E51"/>
    <w:rsid w:val="000555A9"/>
    <w:rsid w:val="00055E41"/>
    <w:rsid w:val="000564C4"/>
    <w:rsid w:val="000568CE"/>
    <w:rsid w:val="000568D7"/>
    <w:rsid w:val="00057D9E"/>
    <w:rsid w:val="00060378"/>
    <w:rsid w:val="000609CE"/>
    <w:rsid w:val="000609EC"/>
    <w:rsid w:val="0006180C"/>
    <w:rsid w:val="000626ED"/>
    <w:rsid w:val="00062985"/>
    <w:rsid w:val="00062DB9"/>
    <w:rsid w:val="00063F68"/>
    <w:rsid w:val="00064384"/>
    <w:rsid w:val="0006598C"/>
    <w:rsid w:val="00065A14"/>
    <w:rsid w:val="00066383"/>
    <w:rsid w:val="0006674F"/>
    <w:rsid w:val="00066EB0"/>
    <w:rsid w:val="00067671"/>
    <w:rsid w:val="00070187"/>
    <w:rsid w:val="0007053B"/>
    <w:rsid w:val="00070AD2"/>
    <w:rsid w:val="00070DA5"/>
    <w:rsid w:val="00071D2A"/>
    <w:rsid w:val="00073CE0"/>
    <w:rsid w:val="00074D45"/>
    <w:rsid w:val="00075492"/>
    <w:rsid w:val="00075A91"/>
    <w:rsid w:val="0007721F"/>
    <w:rsid w:val="00077222"/>
    <w:rsid w:val="000819DB"/>
    <w:rsid w:val="00081DF5"/>
    <w:rsid w:val="00082200"/>
    <w:rsid w:val="00082A5C"/>
    <w:rsid w:val="00082DC9"/>
    <w:rsid w:val="00083040"/>
    <w:rsid w:val="00083926"/>
    <w:rsid w:val="00083BA5"/>
    <w:rsid w:val="00083FC7"/>
    <w:rsid w:val="000867CE"/>
    <w:rsid w:val="00087662"/>
    <w:rsid w:val="00087AB4"/>
    <w:rsid w:val="0009019B"/>
    <w:rsid w:val="00090CDD"/>
    <w:rsid w:val="00090F85"/>
    <w:rsid w:val="0009150A"/>
    <w:rsid w:val="000925E9"/>
    <w:rsid w:val="00092C9B"/>
    <w:rsid w:val="0009351E"/>
    <w:rsid w:val="00093B9D"/>
    <w:rsid w:val="00094B58"/>
    <w:rsid w:val="00095AB3"/>
    <w:rsid w:val="000973C9"/>
    <w:rsid w:val="00097449"/>
    <w:rsid w:val="000977D6"/>
    <w:rsid w:val="00097C79"/>
    <w:rsid w:val="000A3F34"/>
    <w:rsid w:val="000A4915"/>
    <w:rsid w:val="000A5FAB"/>
    <w:rsid w:val="000B02CF"/>
    <w:rsid w:val="000B070C"/>
    <w:rsid w:val="000B1DA9"/>
    <w:rsid w:val="000B269C"/>
    <w:rsid w:val="000B26BA"/>
    <w:rsid w:val="000B2811"/>
    <w:rsid w:val="000B2E7C"/>
    <w:rsid w:val="000B442F"/>
    <w:rsid w:val="000B4CED"/>
    <w:rsid w:val="000B5921"/>
    <w:rsid w:val="000B59FC"/>
    <w:rsid w:val="000B6A59"/>
    <w:rsid w:val="000B7596"/>
    <w:rsid w:val="000C0415"/>
    <w:rsid w:val="000C04AE"/>
    <w:rsid w:val="000C1235"/>
    <w:rsid w:val="000C1ACC"/>
    <w:rsid w:val="000C1E06"/>
    <w:rsid w:val="000C29FE"/>
    <w:rsid w:val="000C33DE"/>
    <w:rsid w:val="000C3A2A"/>
    <w:rsid w:val="000C3D39"/>
    <w:rsid w:val="000C44CE"/>
    <w:rsid w:val="000C4655"/>
    <w:rsid w:val="000C517B"/>
    <w:rsid w:val="000C6747"/>
    <w:rsid w:val="000C7091"/>
    <w:rsid w:val="000D28C7"/>
    <w:rsid w:val="000D2C15"/>
    <w:rsid w:val="000D2E3C"/>
    <w:rsid w:val="000D4146"/>
    <w:rsid w:val="000D550C"/>
    <w:rsid w:val="000D5EB5"/>
    <w:rsid w:val="000D6172"/>
    <w:rsid w:val="000D7A58"/>
    <w:rsid w:val="000E102B"/>
    <w:rsid w:val="000E1484"/>
    <w:rsid w:val="000E15CB"/>
    <w:rsid w:val="000E1AE5"/>
    <w:rsid w:val="000E2294"/>
    <w:rsid w:val="000E273B"/>
    <w:rsid w:val="000E325D"/>
    <w:rsid w:val="000E353A"/>
    <w:rsid w:val="000E3621"/>
    <w:rsid w:val="000E439B"/>
    <w:rsid w:val="000E6098"/>
    <w:rsid w:val="000E632C"/>
    <w:rsid w:val="000E6B3D"/>
    <w:rsid w:val="000E7B5B"/>
    <w:rsid w:val="000E7ED0"/>
    <w:rsid w:val="000F05E3"/>
    <w:rsid w:val="000F1695"/>
    <w:rsid w:val="000F33C4"/>
    <w:rsid w:val="000F33CA"/>
    <w:rsid w:val="000F3778"/>
    <w:rsid w:val="000F39B1"/>
    <w:rsid w:val="000F4523"/>
    <w:rsid w:val="000F71CF"/>
    <w:rsid w:val="000F71FC"/>
    <w:rsid w:val="001001C3"/>
    <w:rsid w:val="001015D6"/>
    <w:rsid w:val="001025B4"/>
    <w:rsid w:val="00102A26"/>
    <w:rsid w:val="00102E71"/>
    <w:rsid w:val="00102F75"/>
    <w:rsid w:val="0010326C"/>
    <w:rsid w:val="0010385C"/>
    <w:rsid w:val="00103A7A"/>
    <w:rsid w:val="00104142"/>
    <w:rsid w:val="00104592"/>
    <w:rsid w:val="00104BD0"/>
    <w:rsid w:val="001056BE"/>
    <w:rsid w:val="00105841"/>
    <w:rsid w:val="00106158"/>
    <w:rsid w:val="0010709C"/>
    <w:rsid w:val="00110A44"/>
    <w:rsid w:val="00110D49"/>
    <w:rsid w:val="0011234E"/>
    <w:rsid w:val="001131EE"/>
    <w:rsid w:val="0011326D"/>
    <w:rsid w:val="00116E05"/>
    <w:rsid w:val="00117213"/>
    <w:rsid w:val="00117320"/>
    <w:rsid w:val="001173E7"/>
    <w:rsid w:val="00121C54"/>
    <w:rsid w:val="001238D2"/>
    <w:rsid w:val="0012390B"/>
    <w:rsid w:val="00123965"/>
    <w:rsid w:val="00124B6A"/>
    <w:rsid w:val="00124BB5"/>
    <w:rsid w:val="00125725"/>
    <w:rsid w:val="00125A1B"/>
    <w:rsid w:val="00125AFD"/>
    <w:rsid w:val="00126D02"/>
    <w:rsid w:val="001272E6"/>
    <w:rsid w:val="00127653"/>
    <w:rsid w:val="0013015A"/>
    <w:rsid w:val="0013061D"/>
    <w:rsid w:val="001307ED"/>
    <w:rsid w:val="001308A5"/>
    <w:rsid w:val="0013130C"/>
    <w:rsid w:val="00131CE7"/>
    <w:rsid w:val="0013239E"/>
    <w:rsid w:val="001326DC"/>
    <w:rsid w:val="00132C3E"/>
    <w:rsid w:val="00132EC9"/>
    <w:rsid w:val="00133420"/>
    <w:rsid w:val="00133C18"/>
    <w:rsid w:val="001347D5"/>
    <w:rsid w:val="00135206"/>
    <w:rsid w:val="00135F48"/>
    <w:rsid w:val="00136801"/>
    <w:rsid w:val="001373CE"/>
    <w:rsid w:val="00137BA1"/>
    <w:rsid w:val="001403C4"/>
    <w:rsid w:val="001408D9"/>
    <w:rsid w:val="00140B11"/>
    <w:rsid w:val="0014115F"/>
    <w:rsid w:val="00141E1D"/>
    <w:rsid w:val="00142313"/>
    <w:rsid w:val="001423B2"/>
    <w:rsid w:val="00143050"/>
    <w:rsid w:val="00144132"/>
    <w:rsid w:val="00144A23"/>
    <w:rsid w:val="001462DB"/>
    <w:rsid w:val="00146C3C"/>
    <w:rsid w:val="00146E87"/>
    <w:rsid w:val="00147AC0"/>
    <w:rsid w:val="00147E79"/>
    <w:rsid w:val="0015039B"/>
    <w:rsid w:val="00151B79"/>
    <w:rsid w:val="0015204C"/>
    <w:rsid w:val="00152E57"/>
    <w:rsid w:val="00153966"/>
    <w:rsid w:val="0015412B"/>
    <w:rsid w:val="0015425B"/>
    <w:rsid w:val="00155A61"/>
    <w:rsid w:val="001572D9"/>
    <w:rsid w:val="00157B17"/>
    <w:rsid w:val="00157EB3"/>
    <w:rsid w:val="00160119"/>
    <w:rsid w:val="001611C6"/>
    <w:rsid w:val="00161569"/>
    <w:rsid w:val="00161FE2"/>
    <w:rsid w:val="00164B30"/>
    <w:rsid w:val="001658B9"/>
    <w:rsid w:val="00166211"/>
    <w:rsid w:val="00166899"/>
    <w:rsid w:val="00166F5E"/>
    <w:rsid w:val="00166F8E"/>
    <w:rsid w:val="00167C38"/>
    <w:rsid w:val="00167C7B"/>
    <w:rsid w:val="001700A1"/>
    <w:rsid w:val="00170934"/>
    <w:rsid w:val="00170B33"/>
    <w:rsid w:val="001731A9"/>
    <w:rsid w:val="001735C2"/>
    <w:rsid w:val="001735D3"/>
    <w:rsid w:val="00173745"/>
    <w:rsid w:val="00173EB1"/>
    <w:rsid w:val="001742B5"/>
    <w:rsid w:val="001754C3"/>
    <w:rsid w:val="001760FE"/>
    <w:rsid w:val="00176F6E"/>
    <w:rsid w:val="0018050F"/>
    <w:rsid w:val="001820B3"/>
    <w:rsid w:val="0018292D"/>
    <w:rsid w:val="00183086"/>
    <w:rsid w:val="00183B15"/>
    <w:rsid w:val="00184DB6"/>
    <w:rsid w:val="00185B57"/>
    <w:rsid w:val="001862C9"/>
    <w:rsid w:val="00186CE3"/>
    <w:rsid w:val="00187E31"/>
    <w:rsid w:val="00191E48"/>
    <w:rsid w:val="001935DB"/>
    <w:rsid w:val="00193EFE"/>
    <w:rsid w:val="00194889"/>
    <w:rsid w:val="0019625B"/>
    <w:rsid w:val="001965BD"/>
    <w:rsid w:val="00196788"/>
    <w:rsid w:val="00197665"/>
    <w:rsid w:val="00197945"/>
    <w:rsid w:val="001A03BB"/>
    <w:rsid w:val="001A1EC3"/>
    <w:rsid w:val="001A28D3"/>
    <w:rsid w:val="001A3065"/>
    <w:rsid w:val="001A310F"/>
    <w:rsid w:val="001A46CA"/>
    <w:rsid w:val="001A5B27"/>
    <w:rsid w:val="001A5D73"/>
    <w:rsid w:val="001A5F0D"/>
    <w:rsid w:val="001A7586"/>
    <w:rsid w:val="001A7C42"/>
    <w:rsid w:val="001A7D3E"/>
    <w:rsid w:val="001A7F85"/>
    <w:rsid w:val="001B092F"/>
    <w:rsid w:val="001B25D2"/>
    <w:rsid w:val="001B27C7"/>
    <w:rsid w:val="001B404F"/>
    <w:rsid w:val="001B4065"/>
    <w:rsid w:val="001B4C8A"/>
    <w:rsid w:val="001B5295"/>
    <w:rsid w:val="001B5964"/>
    <w:rsid w:val="001B66F5"/>
    <w:rsid w:val="001C047C"/>
    <w:rsid w:val="001C04A9"/>
    <w:rsid w:val="001C1867"/>
    <w:rsid w:val="001C1986"/>
    <w:rsid w:val="001C24E0"/>
    <w:rsid w:val="001C4356"/>
    <w:rsid w:val="001C45AF"/>
    <w:rsid w:val="001C4F6D"/>
    <w:rsid w:val="001C50AF"/>
    <w:rsid w:val="001C62DE"/>
    <w:rsid w:val="001C6A3D"/>
    <w:rsid w:val="001C7208"/>
    <w:rsid w:val="001D083F"/>
    <w:rsid w:val="001D0C89"/>
    <w:rsid w:val="001D2445"/>
    <w:rsid w:val="001D2653"/>
    <w:rsid w:val="001D29A2"/>
    <w:rsid w:val="001D329C"/>
    <w:rsid w:val="001D3334"/>
    <w:rsid w:val="001D4894"/>
    <w:rsid w:val="001D4DDC"/>
    <w:rsid w:val="001D55DD"/>
    <w:rsid w:val="001D7A2E"/>
    <w:rsid w:val="001D7F90"/>
    <w:rsid w:val="001E1537"/>
    <w:rsid w:val="001E1B13"/>
    <w:rsid w:val="001E28CB"/>
    <w:rsid w:val="001E4457"/>
    <w:rsid w:val="001E45F8"/>
    <w:rsid w:val="001E548A"/>
    <w:rsid w:val="001E6454"/>
    <w:rsid w:val="001E67FC"/>
    <w:rsid w:val="001E6A0F"/>
    <w:rsid w:val="001E70EA"/>
    <w:rsid w:val="001E776E"/>
    <w:rsid w:val="001F00A9"/>
    <w:rsid w:val="001F1620"/>
    <w:rsid w:val="001F1BDF"/>
    <w:rsid w:val="001F2013"/>
    <w:rsid w:val="001F50A0"/>
    <w:rsid w:val="001F7139"/>
    <w:rsid w:val="001F7FA4"/>
    <w:rsid w:val="00201711"/>
    <w:rsid w:val="00202F4F"/>
    <w:rsid w:val="002037AB"/>
    <w:rsid w:val="00203855"/>
    <w:rsid w:val="00204078"/>
    <w:rsid w:val="00204485"/>
    <w:rsid w:val="00204AE0"/>
    <w:rsid w:val="00204E71"/>
    <w:rsid w:val="00206376"/>
    <w:rsid w:val="00207675"/>
    <w:rsid w:val="00207D8D"/>
    <w:rsid w:val="00210264"/>
    <w:rsid w:val="002102F1"/>
    <w:rsid w:val="00210A8F"/>
    <w:rsid w:val="00211A55"/>
    <w:rsid w:val="00211B1A"/>
    <w:rsid w:val="00211F46"/>
    <w:rsid w:val="00212FBA"/>
    <w:rsid w:val="0021329D"/>
    <w:rsid w:val="00214C53"/>
    <w:rsid w:val="00215392"/>
    <w:rsid w:val="00216264"/>
    <w:rsid w:val="002171FC"/>
    <w:rsid w:val="002219FE"/>
    <w:rsid w:val="00222051"/>
    <w:rsid w:val="00222482"/>
    <w:rsid w:val="002240B0"/>
    <w:rsid w:val="002249A3"/>
    <w:rsid w:val="00225395"/>
    <w:rsid w:val="002256C7"/>
    <w:rsid w:val="002276CF"/>
    <w:rsid w:val="00231197"/>
    <w:rsid w:val="00233592"/>
    <w:rsid w:val="00234970"/>
    <w:rsid w:val="00235200"/>
    <w:rsid w:val="002356E8"/>
    <w:rsid w:val="00235BC5"/>
    <w:rsid w:val="00235DE9"/>
    <w:rsid w:val="00236B2B"/>
    <w:rsid w:val="00236E1B"/>
    <w:rsid w:val="002400E1"/>
    <w:rsid w:val="00240BFA"/>
    <w:rsid w:val="002426B4"/>
    <w:rsid w:val="00242F69"/>
    <w:rsid w:val="0024351C"/>
    <w:rsid w:val="00243945"/>
    <w:rsid w:val="00243BE0"/>
    <w:rsid w:val="00243C1C"/>
    <w:rsid w:val="002445A8"/>
    <w:rsid w:val="00244C23"/>
    <w:rsid w:val="00245558"/>
    <w:rsid w:val="002455CB"/>
    <w:rsid w:val="002456D6"/>
    <w:rsid w:val="00245DAA"/>
    <w:rsid w:val="00246CE3"/>
    <w:rsid w:val="002470BC"/>
    <w:rsid w:val="00247B84"/>
    <w:rsid w:val="00247BC0"/>
    <w:rsid w:val="00247ECD"/>
    <w:rsid w:val="00250BDF"/>
    <w:rsid w:val="0025379D"/>
    <w:rsid w:val="00254EE6"/>
    <w:rsid w:val="0025585A"/>
    <w:rsid w:val="002558FD"/>
    <w:rsid w:val="0025599F"/>
    <w:rsid w:val="0025631B"/>
    <w:rsid w:val="002611DB"/>
    <w:rsid w:val="00261355"/>
    <w:rsid w:val="0026188D"/>
    <w:rsid w:val="002621A8"/>
    <w:rsid w:val="00262BCE"/>
    <w:rsid w:val="00262D2D"/>
    <w:rsid w:val="00263511"/>
    <w:rsid w:val="0026393C"/>
    <w:rsid w:val="00263F6B"/>
    <w:rsid w:val="002645D8"/>
    <w:rsid w:val="002651D9"/>
    <w:rsid w:val="002674DC"/>
    <w:rsid w:val="002674FF"/>
    <w:rsid w:val="00267FD9"/>
    <w:rsid w:val="0027050A"/>
    <w:rsid w:val="00270642"/>
    <w:rsid w:val="00271502"/>
    <w:rsid w:val="0027331A"/>
    <w:rsid w:val="00273DBD"/>
    <w:rsid w:val="00274D40"/>
    <w:rsid w:val="00274FDD"/>
    <w:rsid w:val="00275887"/>
    <w:rsid w:val="00275BF0"/>
    <w:rsid w:val="00276452"/>
    <w:rsid w:val="00277D82"/>
    <w:rsid w:val="00280FB0"/>
    <w:rsid w:val="002810F1"/>
    <w:rsid w:val="00281CEA"/>
    <w:rsid w:val="00282175"/>
    <w:rsid w:val="00282DBD"/>
    <w:rsid w:val="00284127"/>
    <w:rsid w:val="00284C12"/>
    <w:rsid w:val="002855B4"/>
    <w:rsid w:val="00285EC1"/>
    <w:rsid w:val="00285F0A"/>
    <w:rsid w:val="00286063"/>
    <w:rsid w:val="00287F5B"/>
    <w:rsid w:val="00290864"/>
    <w:rsid w:val="00290BD9"/>
    <w:rsid w:val="00291741"/>
    <w:rsid w:val="0029274B"/>
    <w:rsid w:val="00292900"/>
    <w:rsid w:val="002940CF"/>
    <w:rsid w:val="00294E64"/>
    <w:rsid w:val="00295408"/>
    <w:rsid w:val="00295B6A"/>
    <w:rsid w:val="00295B72"/>
    <w:rsid w:val="002966FA"/>
    <w:rsid w:val="00296A71"/>
    <w:rsid w:val="002A038A"/>
    <w:rsid w:val="002A1299"/>
    <w:rsid w:val="002A3E64"/>
    <w:rsid w:val="002A54A3"/>
    <w:rsid w:val="002A6F38"/>
    <w:rsid w:val="002A7D65"/>
    <w:rsid w:val="002A7FEA"/>
    <w:rsid w:val="002B1290"/>
    <w:rsid w:val="002B1DDF"/>
    <w:rsid w:val="002B38C4"/>
    <w:rsid w:val="002B61C0"/>
    <w:rsid w:val="002B62A3"/>
    <w:rsid w:val="002B62E3"/>
    <w:rsid w:val="002B6E54"/>
    <w:rsid w:val="002C00FE"/>
    <w:rsid w:val="002C079A"/>
    <w:rsid w:val="002C0A43"/>
    <w:rsid w:val="002C2697"/>
    <w:rsid w:val="002C2B0C"/>
    <w:rsid w:val="002C3744"/>
    <w:rsid w:val="002C3E5C"/>
    <w:rsid w:val="002C4A31"/>
    <w:rsid w:val="002C4B60"/>
    <w:rsid w:val="002C633E"/>
    <w:rsid w:val="002C6974"/>
    <w:rsid w:val="002D0691"/>
    <w:rsid w:val="002D10A0"/>
    <w:rsid w:val="002D184A"/>
    <w:rsid w:val="002D1D37"/>
    <w:rsid w:val="002D2DEF"/>
    <w:rsid w:val="002D3216"/>
    <w:rsid w:val="002D357C"/>
    <w:rsid w:val="002D3773"/>
    <w:rsid w:val="002D49DA"/>
    <w:rsid w:val="002D4F3D"/>
    <w:rsid w:val="002D55F6"/>
    <w:rsid w:val="002D56F0"/>
    <w:rsid w:val="002D5F70"/>
    <w:rsid w:val="002D7789"/>
    <w:rsid w:val="002D7A41"/>
    <w:rsid w:val="002D7EA2"/>
    <w:rsid w:val="002E0ED7"/>
    <w:rsid w:val="002E16BE"/>
    <w:rsid w:val="002E23B3"/>
    <w:rsid w:val="002E38F4"/>
    <w:rsid w:val="002E4C9E"/>
    <w:rsid w:val="002E5C02"/>
    <w:rsid w:val="002E72C7"/>
    <w:rsid w:val="002E7D84"/>
    <w:rsid w:val="002F197C"/>
    <w:rsid w:val="002F1CE5"/>
    <w:rsid w:val="002F2B4B"/>
    <w:rsid w:val="002F2F39"/>
    <w:rsid w:val="002F4F65"/>
    <w:rsid w:val="002F53B4"/>
    <w:rsid w:val="002F5FC3"/>
    <w:rsid w:val="002F7280"/>
    <w:rsid w:val="00300EAB"/>
    <w:rsid w:val="0030105E"/>
    <w:rsid w:val="00302134"/>
    <w:rsid w:val="00302178"/>
    <w:rsid w:val="0030250E"/>
    <w:rsid w:val="00304640"/>
    <w:rsid w:val="00304F01"/>
    <w:rsid w:val="00304FC1"/>
    <w:rsid w:val="003053DA"/>
    <w:rsid w:val="00306AFE"/>
    <w:rsid w:val="0031085C"/>
    <w:rsid w:val="00311518"/>
    <w:rsid w:val="00313374"/>
    <w:rsid w:val="00313AB6"/>
    <w:rsid w:val="00313D90"/>
    <w:rsid w:val="0031604E"/>
    <w:rsid w:val="00316230"/>
    <w:rsid w:val="00317191"/>
    <w:rsid w:val="00320307"/>
    <w:rsid w:val="00320627"/>
    <w:rsid w:val="00320707"/>
    <w:rsid w:val="0032244D"/>
    <w:rsid w:val="0032280D"/>
    <w:rsid w:val="00322CF0"/>
    <w:rsid w:val="00322FCF"/>
    <w:rsid w:val="003236F8"/>
    <w:rsid w:val="00324823"/>
    <w:rsid w:val="00324B05"/>
    <w:rsid w:val="00324D6E"/>
    <w:rsid w:val="00325E01"/>
    <w:rsid w:val="00325F57"/>
    <w:rsid w:val="003260E5"/>
    <w:rsid w:val="00326F1F"/>
    <w:rsid w:val="00327C31"/>
    <w:rsid w:val="00330BC1"/>
    <w:rsid w:val="00331BD6"/>
    <w:rsid w:val="00332C76"/>
    <w:rsid w:val="00333408"/>
    <w:rsid w:val="0033372B"/>
    <w:rsid w:val="0033380A"/>
    <w:rsid w:val="00333AA4"/>
    <w:rsid w:val="00335040"/>
    <w:rsid w:val="003350CD"/>
    <w:rsid w:val="00336DFE"/>
    <w:rsid w:val="00337599"/>
    <w:rsid w:val="00337D57"/>
    <w:rsid w:val="003410A8"/>
    <w:rsid w:val="00341BC0"/>
    <w:rsid w:val="00343B85"/>
    <w:rsid w:val="0034446C"/>
    <w:rsid w:val="0034458E"/>
    <w:rsid w:val="00344E0C"/>
    <w:rsid w:val="00344E20"/>
    <w:rsid w:val="003453B5"/>
    <w:rsid w:val="0034631C"/>
    <w:rsid w:val="003478A3"/>
    <w:rsid w:val="00347FA9"/>
    <w:rsid w:val="003507B3"/>
    <w:rsid w:val="00350950"/>
    <w:rsid w:val="00350AA5"/>
    <w:rsid w:val="003517F3"/>
    <w:rsid w:val="0035274F"/>
    <w:rsid w:val="00353410"/>
    <w:rsid w:val="00353979"/>
    <w:rsid w:val="00353EB3"/>
    <w:rsid w:val="00354625"/>
    <w:rsid w:val="00354F4F"/>
    <w:rsid w:val="003550F6"/>
    <w:rsid w:val="0035790E"/>
    <w:rsid w:val="003579C5"/>
    <w:rsid w:val="0036081E"/>
    <w:rsid w:val="00361114"/>
    <w:rsid w:val="003611FF"/>
    <w:rsid w:val="00361FDC"/>
    <w:rsid w:val="00362CBB"/>
    <w:rsid w:val="00363689"/>
    <w:rsid w:val="003638FF"/>
    <w:rsid w:val="00364B07"/>
    <w:rsid w:val="00365008"/>
    <w:rsid w:val="003652CB"/>
    <w:rsid w:val="003656A3"/>
    <w:rsid w:val="00366089"/>
    <w:rsid w:val="00366550"/>
    <w:rsid w:val="00366C1E"/>
    <w:rsid w:val="00367C83"/>
    <w:rsid w:val="00372681"/>
    <w:rsid w:val="003735AF"/>
    <w:rsid w:val="003736D6"/>
    <w:rsid w:val="00373827"/>
    <w:rsid w:val="00374006"/>
    <w:rsid w:val="003742DC"/>
    <w:rsid w:val="00375191"/>
    <w:rsid w:val="00375AB2"/>
    <w:rsid w:val="00375B08"/>
    <w:rsid w:val="00375C57"/>
    <w:rsid w:val="00377479"/>
    <w:rsid w:val="0037771C"/>
    <w:rsid w:val="00377E27"/>
    <w:rsid w:val="00381EAB"/>
    <w:rsid w:val="003832B3"/>
    <w:rsid w:val="0038330F"/>
    <w:rsid w:val="00383D50"/>
    <w:rsid w:val="003840FE"/>
    <w:rsid w:val="00384B9E"/>
    <w:rsid w:val="00384FBB"/>
    <w:rsid w:val="00385688"/>
    <w:rsid w:val="003874D1"/>
    <w:rsid w:val="003874E8"/>
    <w:rsid w:val="00390B5E"/>
    <w:rsid w:val="00391993"/>
    <w:rsid w:val="00392128"/>
    <w:rsid w:val="0039221F"/>
    <w:rsid w:val="00392B67"/>
    <w:rsid w:val="00392CB1"/>
    <w:rsid w:val="00393247"/>
    <w:rsid w:val="00393C6A"/>
    <w:rsid w:val="00393DEB"/>
    <w:rsid w:val="00393EF4"/>
    <w:rsid w:val="00393FB7"/>
    <w:rsid w:val="00394AD2"/>
    <w:rsid w:val="003950CD"/>
    <w:rsid w:val="00396000"/>
    <w:rsid w:val="0039653E"/>
    <w:rsid w:val="00396558"/>
    <w:rsid w:val="003A0454"/>
    <w:rsid w:val="003A18DA"/>
    <w:rsid w:val="003A1D09"/>
    <w:rsid w:val="003A1D7A"/>
    <w:rsid w:val="003A2C1C"/>
    <w:rsid w:val="003A372E"/>
    <w:rsid w:val="003A3E9F"/>
    <w:rsid w:val="003A4CDC"/>
    <w:rsid w:val="003A4CDD"/>
    <w:rsid w:val="003A4E27"/>
    <w:rsid w:val="003A5896"/>
    <w:rsid w:val="003A5BD1"/>
    <w:rsid w:val="003A5DDC"/>
    <w:rsid w:val="003A6292"/>
    <w:rsid w:val="003A64BC"/>
    <w:rsid w:val="003A7620"/>
    <w:rsid w:val="003B10CE"/>
    <w:rsid w:val="003B16A7"/>
    <w:rsid w:val="003B42AE"/>
    <w:rsid w:val="003B43B5"/>
    <w:rsid w:val="003B4A62"/>
    <w:rsid w:val="003B519F"/>
    <w:rsid w:val="003B67D5"/>
    <w:rsid w:val="003B6C5F"/>
    <w:rsid w:val="003C07C1"/>
    <w:rsid w:val="003C1444"/>
    <w:rsid w:val="003C1BCC"/>
    <w:rsid w:val="003C3A5C"/>
    <w:rsid w:val="003C4EE7"/>
    <w:rsid w:val="003C58B3"/>
    <w:rsid w:val="003C5991"/>
    <w:rsid w:val="003C5E7F"/>
    <w:rsid w:val="003C661F"/>
    <w:rsid w:val="003C6AEC"/>
    <w:rsid w:val="003C6DDD"/>
    <w:rsid w:val="003C7BCA"/>
    <w:rsid w:val="003D1A4F"/>
    <w:rsid w:val="003D1D0C"/>
    <w:rsid w:val="003D2860"/>
    <w:rsid w:val="003D2CE0"/>
    <w:rsid w:val="003D39B3"/>
    <w:rsid w:val="003D5415"/>
    <w:rsid w:val="003D6204"/>
    <w:rsid w:val="003D637B"/>
    <w:rsid w:val="003D6B71"/>
    <w:rsid w:val="003D71AB"/>
    <w:rsid w:val="003D7EE7"/>
    <w:rsid w:val="003E0345"/>
    <w:rsid w:val="003E1E39"/>
    <w:rsid w:val="003E21C2"/>
    <w:rsid w:val="003E279E"/>
    <w:rsid w:val="003E44D9"/>
    <w:rsid w:val="003E47B9"/>
    <w:rsid w:val="003E49A2"/>
    <w:rsid w:val="003E4F5C"/>
    <w:rsid w:val="003E50EB"/>
    <w:rsid w:val="003E50EF"/>
    <w:rsid w:val="003E513C"/>
    <w:rsid w:val="003E5986"/>
    <w:rsid w:val="003E5BEF"/>
    <w:rsid w:val="003E65AC"/>
    <w:rsid w:val="003E78BD"/>
    <w:rsid w:val="003F0947"/>
    <w:rsid w:val="003F1396"/>
    <w:rsid w:val="003F1905"/>
    <w:rsid w:val="003F1E7C"/>
    <w:rsid w:val="003F1FAC"/>
    <w:rsid w:val="003F2CC7"/>
    <w:rsid w:val="003F2E38"/>
    <w:rsid w:val="003F3E59"/>
    <w:rsid w:val="003F429C"/>
    <w:rsid w:val="003F47E1"/>
    <w:rsid w:val="003F50A1"/>
    <w:rsid w:val="003F598D"/>
    <w:rsid w:val="003F5B3E"/>
    <w:rsid w:val="003F5D1D"/>
    <w:rsid w:val="003F719C"/>
    <w:rsid w:val="003F7797"/>
    <w:rsid w:val="0040055E"/>
    <w:rsid w:val="004007E9"/>
    <w:rsid w:val="004017A6"/>
    <w:rsid w:val="0040463B"/>
    <w:rsid w:val="00405380"/>
    <w:rsid w:val="00405A75"/>
    <w:rsid w:val="00407BA7"/>
    <w:rsid w:val="004106D4"/>
    <w:rsid w:val="00411E58"/>
    <w:rsid w:val="0041208C"/>
    <w:rsid w:val="00412469"/>
    <w:rsid w:val="004128A7"/>
    <w:rsid w:val="004130C2"/>
    <w:rsid w:val="00413F5A"/>
    <w:rsid w:val="00413FEE"/>
    <w:rsid w:val="004145FA"/>
    <w:rsid w:val="004146EC"/>
    <w:rsid w:val="004150C4"/>
    <w:rsid w:val="00415532"/>
    <w:rsid w:val="0041691F"/>
    <w:rsid w:val="0041697E"/>
    <w:rsid w:val="004212A6"/>
    <w:rsid w:val="004219EB"/>
    <w:rsid w:val="00422804"/>
    <w:rsid w:val="00422C3F"/>
    <w:rsid w:val="00423624"/>
    <w:rsid w:val="00423D6A"/>
    <w:rsid w:val="00424468"/>
    <w:rsid w:val="004264FC"/>
    <w:rsid w:val="00426A89"/>
    <w:rsid w:val="00426E0E"/>
    <w:rsid w:val="00426E4A"/>
    <w:rsid w:val="0042717E"/>
    <w:rsid w:val="0042795F"/>
    <w:rsid w:val="00430CAE"/>
    <w:rsid w:val="004323EF"/>
    <w:rsid w:val="004342B3"/>
    <w:rsid w:val="00434B55"/>
    <w:rsid w:val="00435E3C"/>
    <w:rsid w:val="00436A58"/>
    <w:rsid w:val="00436E0E"/>
    <w:rsid w:val="00437716"/>
    <w:rsid w:val="004410DE"/>
    <w:rsid w:val="00441670"/>
    <w:rsid w:val="004419EF"/>
    <w:rsid w:val="00441DE7"/>
    <w:rsid w:val="00441E7B"/>
    <w:rsid w:val="004430BE"/>
    <w:rsid w:val="0044315B"/>
    <w:rsid w:val="004434E7"/>
    <w:rsid w:val="0044394F"/>
    <w:rsid w:val="004455F2"/>
    <w:rsid w:val="0044582B"/>
    <w:rsid w:val="0044663B"/>
    <w:rsid w:val="00447C3B"/>
    <w:rsid w:val="00447E35"/>
    <w:rsid w:val="004501CD"/>
    <w:rsid w:val="00450399"/>
    <w:rsid w:val="00450ED7"/>
    <w:rsid w:val="004510A8"/>
    <w:rsid w:val="00451F2E"/>
    <w:rsid w:val="004523EB"/>
    <w:rsid w:val="004525E4"/>
    <w:rsid w:val="00452D7A"/>
    <w:rsid w:val="004531B4"/>
    <w:rsid w:val="00453616"/>
    <w:rsid w:val="00454F79"/>
    <w:rsid w:val="004550F3"/>
    <w:rsid w:val="004555E5"/>
    <w:rsid w:val="0045615A"/>
    <w:rsid w:val="004563C1"/>
    <w:rsid w:val="004567D2"/>
    <w:rsid w:val="00456A06"/>
    <w:rsid w:val="00457B2F"/>
    <w:rsid w:val="004601CE"/>
    <w:rsid w:val="0046196C"/>
    <w:rsid w:val="00461C5E"/>
    <w:rsid w:val="0046232C"/>
    <w:rsid w:val="00463D3B"/>
    <w:rsid w:val="00463E81"/>
    <w:rsid w:val="00464AC2"/>
    <w:rsid w:val="00464ACD"/>
    <w:rsid w:val="00464DC6"/>
    <w:rsid w:val="0046576D"/>
    <w:rsid w:val="004671BB"/>
    <w:rsid w:val="00467312"/>
    <w:rsid w:val="0046733D"/>
    <w:rsid w:val="00467FC9"/>
    <w:rsid w:val="0047163A"/>
    <w:rsid w:val="00472D42"/>
    <w:rsid w:val="00473958"/>
    <w:rsid w:val="00473A8F"/>
    <w:rsid w:val="00473CB4"/>
    <w:rsid w:val="00475681"/>
    <w:rsid w:val="004759C9"/>
    <w:rsid w:val="004765F5"/>
    <w:rsid w:val="004766DA"/>
    <w:rsid w:val="0047693B"/>
    <w:rsid w:val="00476BC7"/>
    <w:rsid w:val="00476DF0"/>
    <w:rsid w:val="00480680"/>
    <w:rsid w:val="00480CA4"/>
    <w:rsid w:val="004813F5"/>
    <w:rsid w:val="0048163F"/>
    <w:rsid w:val="004821D0"/>
    <w:rsid w:val="004822D3"/>
    <w:rsid w:val="0048358F"/>
    <w:rsid w:val="00483A7E"/>
    <w:rsid w:val="0048523A"/>
    <w:rsid w:val="0048608C"/>
    <w:rsid w:val="004868AD"/>
    <w:rsid w:val="00486D75"/>
    <w:rsid w:val="00490F19"/>
    <w:rsid w:val="004916C8"/>
    <w:rsid w:val="00492C35"/>
    <w:rsid w:val="0049328C"/>
    <w:rsid w:val="0049334D"/>
    <w:rsid w:val="004957E0"/>
    <w:rsid w:val="004A1472"/>
    <w:rsid w:val="004A1C12"/>
    <w:rsid w:val="004A202A"/>
    <w:rsid w:val="004A2301"/>
    <w:rsid w:val="004A2D0A"/>
    <w:rsid w:val="004A368B"/>
    <w:rsid w:val="004A39CF"/>
    <w:rsid w:val="004A4DF4"/>
    <w:rsid w:val="004A52BD"/>
    <w:rsid w:val="004A54DB"/>
    <w:rsid w:val="004A55C9"/>
    <w:rsid w:val="004A5BAD"/>
    <w:rsid w:val="004A6274"/>
    <w:rsid w:val="004A6BDA"/>
    <w:rsid w:val="004A6EF2"/>
    <w:rsid w:val="004A7CFB"/>
    <w:rsid w:val="004B0094"/>
    <w:rsid w:val="004B0E16"/>
    <w:rsid w:val="004B12ED"/>
    <w:rsid w:val="004B24C6"/>
    <w:rsid w:val="004B2835"/>
    <w:rsid w:val="004B469C"/>
    <w:rsid w:val="004B4B45"/>
    <w:rsid w:val="004B63D6"/>
    <w:rsid w:val="004B727E"/>
    <w:rsid w:val="004B7736"/>
    <w:rsid w:val="004B77DE"/>
    <w:rsid w:val="004B7A8D"/>
    <w:rsid w:val="004B7AB3"/>
    <w:rsid w:val="004B7D58"/>
    <w:rsid w:val="004B7DD3"/>
    <w:rsid w:val="004C127D"/>
    <w:rsid w:val="004C18DD"/>
    <w:rsid w:val="004C1EE3"/>
    <w:rsid w:val="004C2420"/>
    <w:rsid w:val="004C2AE0"/>
    <w:rsid w:val="004C354C"/>
    <w:rsid w:val="004C3897"/>
    <w:rsid w:val="004C455A"/>
    <w:rsid w:val="004C48C5"/>
    <w:rsid w:val="004C4BA6"/>
    <w:rsid w:val="004C514F"/>
    <w:rsid w:val="004C5538"/>
    <w:rsid w:val="004C5D62"/>
    <w:rsid w:val="004C7B7C"/>
    <w:rsid w:val="004C7DEB"/>
    <w:rsid w:val="004C7F32"/>
    <w:rsid w:val="004D068C"/>
    <w:rsid w:val="004D0766"/>
    <w:rsid w:val="004D1159"/>
    <w:rsid w:val="004D2220"/>
    <w:rsid w:val="004D31FE"/>
    <w:rsid w:val="004D37BC"/>
    <w:rsid w:val="004D3909"/>
    <w:rsid w:val="004D3C91"/>
    <w:rsid w:val="004D4053"/>
    <w:rsid w:val="004D41DD"/>
    <w:rsid w:val="004D441F"/>
    <w:rsid w:val="004D476E"/>
    <w:rsid w:val="004D65A1"/>
    <w:rsid w:val="004D6DA8"/>
    <w:rsid w:val="004D7322"/>
    <w:rsid w:val="004E0D6C"/>
    <w:rsid w:val="004E11B7"/>
    <w:rsid w:val="004E1531"/>
    <w:rsid w:val="004E1E45"/>
    <w:rsid w:val="004E281F"/>
    <w:rsid w:val="004E359C"/>
    <w:rsid w:val="004E36D3"/>
    <w:rsid w:val="004E394B"/>
    <w:rsid w:val="004E479D"/>
    <w:rsid w:val="004E4E07"/>
    <w:rsid w:val="004E5110"/>
    <w:rsid w:val="004E548F"/>
    <w:rsid w:val="004E56F4"/>
    <w:rsid w:val="004E56F9"/>
    <w:rsid w:val="004F05D9"/>
    <w:rsid w:val="004F1108"/>
    <w:rsid w:val="004F1288"/>
    <w:rsid w:val="004F1811"/>
    <w:rsid w:val="004F32E0"/>
    <w:rsid w:val="004F3773"/>
    <w:rsid w:val="004F4889"/>
    <w:rsid w:val="004F5289"/>
    <w:rsid w:val="004F78EC"/>
    <w:rsid w:val="004F7AD7"/>
    <w:rsid w:val="0050163A"/>
    <w:rsid w:val="005028F9"/>
    <w:rsid w:val="005046F3"/>
    <w:rsid w:val="00504AF1"/>
    <w:rsid w:val="00504BB6"/>
    <w:rsid w:val="00504F4E"/>
    <w:rsid w:val="005053E8"/>
    <w:rsid w:val="00505B64"/>
    <w:rsid w:val="00505BC0"/>
    <w:rsid w:val="00505D36"/>
    <w:rsid w:val="005066ED"/>
    <w:rsid w:val="00506A6A"/>
    <w:rsid w:val="0050715A"/>
    <w:rsid w:val="00507F4C"/>
    <w:rsid w:val="00510607"/>
    <w:rsid w:val="00510EC1"/>
    <w:rsid w:val="0051142D"/>
    <w:rsid w:val="00511C1F"/>
    <w:rsid w:val="005132F1"/>
    <w:rsid w:val="00513E51"/>
    <w:rsid w:val="00514070"/>
    <w:rsid w:val="0051409A"/>
    <w:rsid w:val="005147E6"/>
    <w:rsid w:val="00515321"/>
    <w:rsid w:val="00515576"/>
    <w:rsid w:val="00515DAC"/>
    <w:rsid w:val="00515E5C"/>
    <w:rsid w:val="00515E74"/>
    <w:rsid w:val="00516E44"/>
    <w:rsid w:val="0051731C"/>
    <w:rsid w:val="005179D1"/>
    <w:rsid w:val="005179F0"/>
    <w:rsid w:val="00520149"/>
    <w:rsid w:val="00520E06"/>
    <w:rsid w:val="00522CFF"/>
    <w:rsid w:val="0052470D"/>
    <w:rsid w:val="0052552A"/>
    <w:rsid w:val="00525C00"/>
    <w:rsid w:val="00525EFB"/>
    <w:rsid w:val="0053024D"/>
    <w:rsid w:val="0053062D"/>
    <w:rsid w:val="00530F17"/>
    <w:rsid w:val="005325F8"/>
    <w:rsid w:val="005327F4"/>
    <w:rsid w:val="0053411D"/>
    <w:rsid w:val="0053418A"/>
    <w:rsid w:val="00534452"/>
    <w:rsid w:val="00536199"/>
    <w:rsid w:val="005363C0"/>
    <w:rsid w:val="00536753"/>
    <w:rsid w:val="005371D8"/>
    <w:rsid w:val="00537524"/>
    <w:rsid w:val="0053765F"/>
    <w:rsid w:val="00537E5B"/>
    <w:rsid w:val="00537F00"/>
    <w:rsid w:val="005402EC"/>
    <w:rsid w:val="00540ECC"/>
    <w:rsid w:val="00541EEF"/>
    <w:rsid w:val="00542D8C"/>
    <w:rsid w:val="00544B5D"/>
    <w:rsid w:val="00547003"/>
    <w:rsid w:val="0055046B"/>
    <w:rsid w:val="00551CC2"/>
    <w:rsid w:val="00551D9A"/>
    <w:rsid w:val="00552787"/>
    <w:rsid w:val="00553D9B"/>
    <w:rsid w:val="00554187"/>
    <w:rsid w:val="005544B0"/>
    <w:rsid w:val="00554AC4"/>
    <w:rsid w:val="00554F42"/>
    <w:rsid w:val="0055621F"/>
    <w:rsid w:val="005565AC"/>
    <w:rsid w:val="00556702"/>
    <w:rsid w:val="00556A54"/>
    <w:rsid w:val="00556BE2"/>
    <w:rsid w:val="00556C2E"/>
    <w:rsid w:val="0055752A"/>
    <w:rsid w:val="00560F17"/>
    <w:rsid w:val="005615BF"/>
    <w:rsid w:val="005618E1"/>
    <w:rsid w:val="00561C42"/>
    <w:rsid w:val="00562EFE"/>
    <w:rsid w:val="005643C7"/>
    <w:rsid w:val="00565A23"/>
    <w:rsid w:val="00565A4A"/>
    <w:rsid w:val="00566FBF"/>
    <w:rsid w:val="00567D4E"/>
    <w:rsid w:val="00567DAB"/>
    <w:rsid w:val="00570147"/>
    <w:rsid w:val="00570AAD"/>
    <w:rsid w:val="00570DBA"/>
    <w:rsid w:val="00570FB6"/>
    <w:rsid w:val="00571F6A"/>
    <w:rsid w:val="00572272"/>
    <w:rsid w:val="0057313F"/>
    <w:rsid w:val="0057349D"/>
    <w:rsid w:val="00574E19"/>
    <w:rsid w:val="00574EBA"/>
    <w:rsid w:val="0057525B"/>
    <w:rsid w:val="00576926"/>
    <w:rsid w:val="00576C63"/>
    <w:rsid w:val="00582762"/>
    <w:rsid w:val="00582DF4"/>
    <w:rsid w:val="00583E12"/>
    <w:rsid w:val="0058457B"/>
    <w:rsid w:val="00584EA4"/>
    <w:rsid w:val="00586ED2"/>
    <w:rsid w:val="00590424"/>
    <w:rsid w:val="0059278E"/>
    <w:rsid w:val="00592BDF"/>
    <w:rsid w:val="00592C5F"/>
    <w:rsid w:val="00593305"/>
    <w:rsid w:val="0059352D"/>
    <w:rsid w:val="00594F68"/>
    <w:rsid w:val="00597E4C"/>
    <w:rsid w:val="00597E70"/>
    <w:rsid w:val="005A0214"/>
    <w:rsid w:val="005A1EF9"/>
    <w:rsid w:val="005A2190"/>
    <w:rsid w:val="005A33AD"/>
    <w:rsid w:val="005A359D"/>
    <w:rsid w:val="005A3B4B"/>
    <w:rsid w:val="005A3C01"/>
    <w:rsid w:val="005A3EFA"/>
    <w:rsid w:val="005A531C"/>
    <w:rsid w:val="005A5E72"/>
    <w:rsid w:val="005A5F91"/>
    <w:rsid w:val="005A6308"/>
    <w:rsid w:val="005A75DA"/>
    <w:rsid w:val="005A76DF"/>
    <w:rsid w:val="005A77E8"/>
    <w:rsid w:val="005A7857"/>
    <w:rsid w:val="005A7A20"/>
    <w:rsid w:val="005B0016"/>
    <w:rsid w:val="005B086D"/>
    <w:rsid w:val="005B0BF6"/>
    <w:rsid w:val="005B0CC9"/>
    <w:rsid w:val="005B1B5C"/>
    <w:rsid w:val="005B1BF1"/>
    <w:rsid w:val="005B1C35"/>
    <w:rsid w:val="005B1C81"/>
    <w:rsid w:val="005B3470"/>
    <w:rsid w:val="005B38CD"/>
    <w:rsid w:val="005B3939"/>
    <w:rsid w:val="005B3946"/>
    <w:rsid w:val="005B3E0F"/>
    <w:rsid w:val="005B43F9"/>
    <w:rsid w:val="005B4B44"/>
    <w:rsid w:val="005B5543"/>
    <w:rsid w:val="005B6911"/>
    <w:rsid w:val="005B7FED"/>
    <w:rsid w:val="005C0769"/>
    <w:rsid w:val="005C1180"/>
    <w:rsid w:val="005C1525"/>
    <w:rsid w:val="005C3344"/>
    <w:rsid w:val="005C36B3"/>
    <w:rsid w:val="005C3EE6"/>
    <w:rsid w:val="005C5103"/>
    <w:rsid w:val="005C5697"/>
    <w:rsid w:val="005C7856"/>
    <w:rsid w:val="005D007B"/>
    <w:rsid w:val="005D0A83"/>
    <w:rsid w:val="005D0BFC"/>
    <w:rsid w:val="005D16E4"/>
    <w:rsid w:val="005D3882"/>
    <w:rsid w:val="005D3C04"/>
    <w:rsid w:val="005D406F"/>
    <w:rsid w:val="005D42E4"/>
    <w:rsid w:val="005D5E48"/>
    <w:rsid w:val="005D7327"/>
    <w:rsid w:val="005D751F"/>
    <w:rsid w:val="005E042A"/>
    <w:rsid w:val="005E0660"/>
    <w:rsid w:val="005E111C"/>
    <w:rsid w:val="005E2632"/>
    <w:rsid w:val="005E3856"/>
    <w:rsid w:val="005E45EB"/>
    <w:rsid w:val="005E53E1"/>
    <w:rsid w:val="005E545F"/>
    <w:rsid w:val="005E56A5"/>
    <w:rsid w:val="005E6D93"/>
    <w:rsid w:val="005F053C"/>
    <w:rsid w:val="005F0DCD"/>
    <w:rsid w:val="005F0E35"/>
    <w:rsid w:val="005F0EAD"/>
    <w:rsid w:val="005F12F3"/>
    <w:rsid w:val="005F1F02"/>
    <w:rsid w:val="005F29D4"/>
    <w:rsid w:val="005F5029"/>
    <w:rsid w:val="005F5AE9"/>
    <w:rsid w:val="005F6356"/>
    <w:rsid w:val="005F63F8"/>
    <w:rsid w:val="005F6F8E"/>
    <w:rsid w:val="005F7858"/>
    <w:rsid w:val="00600BFA"/>
    <w:rsid w:val="00600F1F"/>
    <w:rsid w:val="006016DC"/>
    <w:rsid w:val="00602DAD"/>
    <w:rsid w:val="00603869"/>
    <w:rsid w:val="00603BA8"/>
    <w:rsid w:val="00604F3C"/>
    <w:rsid w:val="00605797"/>
    <w:rsid w:val="006069E1"/>
    <w:rsid w:val="006078E1"/>
    <w:rsid w:val="0060798C"/>
    <w:rsid w:val="00610128"/>
    <w:rsid w:val="00610EA9"/>
    <w:rsid w:val="006110C8"/>
    <w:rsid w:val="00611147"/>
    <w:rsid w:val="0061250B"/>
    <w:rsid w:val="006129BD"/>
    <w:rsid w:val="00613249"/>
    <w:rsid w:val="00614596"/>
    <w:rsid w:val="00614D9A"/>
    <w:rsid w:val="0061503E"/>
    <w:rsid w:val="006154B8"/>
    <w:rsid w:val="006165F3"/>
    <w:rsid w:val="006177EE"/>
    <w:rsid w:val="006179F4"/>
    <w:rsid w:val="00617A06"/>
    <w:rsid w:val="0062039A"/>
    <w:rsid w:val="0062050A"/>
    <w:rsid w:val="0062089F"/>
    <w:rsid w:val="00620F29"/>
    <w:rsid w:val="0062128D"/>
    <w:rsid w:val="006215B9"/>
    <w:rsid w:val="006218D5"/>
    <w:rsid w:val="006225CC"/>
    <w:rsid w:val="0062341A"/>
    <w:rsid w:val="006234DD"/>
    <w:rsid w:val="00623FC6"/>
    <w:rsid w:val="006259CA"/>
    <w:rsid w:val="00626296"/>
    <w:rsid w:val="006263A2"/>
    <w:rsid w:val="00626AF0"/>
    <w:rsid w:val="006309B0"/>
    <w:rsid w:val="00631038"/>
    <w:rsid w:val="00631147"/>
    <w:rsid w:val="00631F97"/>
    <w:rsid w:val="00632300"/>
    <w:rsid w:val="00633DA1"/>
    <w:rsid w:val="00634423"/>
    <w:rsid w:val="0063501D"/>
    <w:rsid w:val="00636A53"/>
    <w:rsid w:val="00636E86"/>
    <w:rsid w:val="0063706E"/>
    <w:rsid w:val="006371A2"/>
    <w:rsid w:val="00641472"/>
    <w:rsid w:val="00641B5C"/>
    <w:rsid w:val="006423CB"/>
    <w:rsid w:val="00642BA3"/>
    <w:rsid w:val="0064332D"/>
    <w:rsid w:val="0064342D"/>
    <w:rsid w:val="00644A10"/>
    <w:rsid w:val="0064598C"/>
    <w:rsid w:val="0064614B"/>
    <w:rsid w:val="006475B2"/>
    <w:rsid w:val="00647766"/>
    <w:rsid w:val="00647E56"/>
    <w:rsid w:val="00650860"/>
    <w:rsid w:val="00651D65"/>
    <w:rsid w:val="00651E1F"/>
    <w:rsid w:val="00652684"/>
    <w:rsid w:val="00652E81"/>
    <w:rsid w:val="00653192"/>
    <w:rsid w:val="006535FF"/>
    <w:rsid w:val="00653880"/>
    <w:rsid w:val="00654526"/>
    <w:rsid w:val="0065470F"/>
    <w:rsid w:val="00654C8C"/>
    <w:rsid w:val="00654CE3"/>
    <w:rsid w:val="0065622D"/>
    <w:rsid w:val="006563CC"/>
    <w:rsid w:val="00656486"/>
    <w:rsid w:val="006564A1"/>
    <w:rsid w:val="00656D4E"/>
    <w:rsid w:val="0065716E"/>
    <w:rsid w:val="00657354"/>
    <w:rsid w:val="006579F1"/>
    <w:rsid w:val="00660308"/>
    <w:rsid w:val="00660543"/>
    <w:rsid w:val="0066056C"/>
    <w:rsid w:val="00660F23"/>
    <w:rsid w:val="0066161E"/>
    <w:rsid w:val="006619A8"/>
    <w:rsid w:val="006619E4"/>
    <w:rsid w:val="00661F27"/>
    <w:rsid w:val="006620B4"/>
    <w:rsid w:val="006656CC"/>
    <w:rsid w:val="00665FA7"/>
    <w:rsid w:val="0066664E"/>
    <w:rsid w:val="0066705A"/>
    <w:rsid w:val="0066780C"/>
    <w:rsid w:val="0066790E"/>
    <w:rsid w:val="006679C9"/>
    <w:rsid w:val="00670460"/>
    <w:rsid w:val="00670878"/>
    <w:rsid w:val="006712D5"/>
    <w:rsid w:val="00671585"/>
    <w:rsid w:val="00671F7D"/>
    <w:rsid w:val="00672287"/>
    <w:rsid w:val="00673C53"/>
    <w:rsid w:val="00674B40"/>
    <w:rsid w:val="006750B1"/>
    <w:rsid w:val="00675AA8"/>
    <w:rsid w:val="00675F03"/>
    <w:rsid w:val="00680587"/>
    <w:rsid w:val="00680757"/>
    <w:rsid w:val="00681022"/>
    <w:rsid w:val="006818BF"/>
    <w:rsid w:val="0068534A"/>
    <w:rsid w:val="00685883"/>
    <w:rsid w:val="00687229"/>
    <w:rsid w:val="0068781C"/>
    <w:rsid w:val="00690C39"/>
    <w:rsid w:val="00690E2E"/>
    <w:rsid w:val="006915DD"/>
    <w:rsid w:val="006917AC"/>
    <w:rsid w:val="00691A44"/>
    <w:rsid w:val="00692C69"/>
    <w:rsid w:val="00693326"/>
    <w:rsid w:val="0069392D"/>
    <w:rsid w:val="006952CA"/>
    <w:rsid w:val="00696A30"/>
    <w:rsid w:val="00697523"/>
    <w:rsid w:val="00697F9E"/>
    <w:rsid w:val="006A0D87"/>
    <w:rsid w:val="006A13C9"/>
    <w:rsid w:val="006A1655"/>
    <w:rsid w:val="006A242C"/>
    <w:rsid w:val="006A2503"/>
    <w:rsid w:val="006A3011"/>
    <w:rsid w:val="006A5446"/>
    <w:rsid w:val="006A667E"/>
    <w:rsid w:val="006A6BD8"/>
    <w:rsid w:val="006A6FB1"/>
    <w:rsid w:val="006A7B93"/>
    <w:rsid w:val="006B038D"/>
    <w:rsid w:val="006B05F5"/>
    <w:rsid w:val="006B19D0"/>
    <w:rsid w:val="006B1C26"/>
    <w:rsid w:val="006B277F"/>
    <w:rsid w:val="006B352E"/>
    <w:rsid w:val="006B355F"/>
    <w:rsid w:val="006B3A73"/>
    <w:rsid w:val="006B4079"/>
    <w:rsid w:val="006B5229"/>
    <w:rsid w:val="006B64EF"/>
    <w:rsid w:val="006B71EB"/>
    <w:rsid w:val="006C0787"/>
    <w:rsid w:val="006C256C"/>
    <w:rsid w:val="006C2BB5"/>
    <w:rsid w:val="006C2F2E"/>
    <w:rsid w:val="006C3504"/>
    <w:rsid w:val="006C4832"/>
    <w:rsid w:val="006C4B4F"/>
    <w:rsid w:val="006C55AF"/>
    <w:rsid w:val="006C79AD"/>
    <w:rsid w:val="006C7BC5"/>
    <w:rsid w:val="006D0744"/>
    <w:rsid w:val="006D16AE"/>
    <w:rsid w:val="006D1A26"/>
    <w:rsid w:val="006D2F7E"/>
    <w:rsid w:val="006D2FC6"/>
    <w:rsid w:val="006D33DF"/>
    <w:rsid w:val="006D4CE0"/>
    <w:rsid w:val="006D686D"/>
    <w:rsid w:val="006D6922"/>
    <w:rsid w:val="006E0F91"/>
    <w:rsid w:val="006E164F"/>
    <w:rsid w:val="006E1AFB"/>
    <w:rsid w:val="006E2893"/>
    <w:rsid w:val="006E2DC5"/>
    <w:rsid w:val="006E5942"/>
    <w:rsid w:val="006E5CCF"/>
    <w:rsid w:val="006E6BD5"/>
    <w:rsid w:val="006E7761"/>
    <w:rsid w:val="006E7BCD"/>
    <w:rsid w:val="006F18EA"/>
    <w:rsid w:val="006F2667"/>
    <w:rsid w:val="006F2C63"/>
    <w:rsid w:val="006F467B"/>
    <w:rsid w:val="006F4816"/>
    <w:rsid w:val="006F4990"/>
    <w:rsid w:val="006F4E15"/>
    <w:rsid w:val="006F51D1"/>
    <w:rsid w:val="006F5237"/>
    <w:rsid w:val="006F533F"/>
    <w:rsid w:val="006F6159"/>
    <w:rsid w:val="006F7930"/>
    <w:rsid w:val="00700996"/>
    <w:rsid w:val="00700D1B"/>
    <w:rsid w:val="00700E09"/>
    <w:rsid w:val="007020A4"/>
    <w:rsid w:val="00704278"/>
    <w:rsid w:val="007049B7"/>
    <w:rsid w:val="00704EB9"/>
    <w:rsid w:val="00706164"/>
    <w:rsid w:val="0070679B"/>
    <w:rsid w:val="00707DB7"/>
    <w:rsid w:val="00710E46"/>
    <w:rsid w:val="00713EF8"/>
    <w:rsid w:val="007142C2"/>
    <w:rsid w:val="00714732"/>
    <w:rsid w:val="00714960"/>
    <w:rsid w:val="00714E7F"/>
    <w:rsid w:val="0071503A"/>
    <w:rsid w:val="00715C12"/>
    <w:rsid w:val="00715DCD"/>
    <w:rsid w:val="00717FE4"/>
    <w:rsid w:val="0072171E"/>
    <w:rsid w:val="00721BE1"/>
    <w:rsid w:val="007231C3"/>
    <w:rsid w:val="00723624"/>
    <w:rsid w:val="007243A8"/>
    <w:rsid w:val="007247B8"/>
    <w:rsid w:val="00724D9C"/>
    <w:rsid w:val="00724ED5"/>
    <w:rsid w:val="00727A80"/>
    <w:rsid w:val="00732DF1"/>
    <w:rsid w:val="00733397"/>
    <w:rsid w:val="00733E96"/>
    <w:rsid w:val="0073430D"/>
    <w:rsid w:val="00734A27"/>
    <w:rsid w:val="007352FB"/>
    <w:rsid w:val="00735D55"/>
    <w:rsid w:val="00736BBF"/>
    <w:rsid w:val="007371A2"/>
    <w:rsid w:val="0073788C"/>
    <w:rsid w:val="00742926"/>
    <w:rsid w:val="00743847"/>
    <w:rsid w:val="007454E1"/>
    <w:rsid w:val="007467F6"/>
    <w:rsid w:val="00747199"/>
    <w:rsid w:val="00747FA7"/>
    <w:rsid w:val="0075129F"/>
    <w:rsid w:val="00751B50"/>
    <w:rsid w:val="00752A0A"/>
    <w:rsid w:val="0075331D"/>
    <w:rsid w:val="0075547D"/>
    <w:rsid w:val="00757118"/>
    <w:rsid w:val="00757313"/>
    <w:rsid w:val="00757879"/>
    <w:rsid w:val="00757AB9"/>
    <w:rsid w:val="00760053"/>
    <w:rsid w:val="00760136"/>
    <w:rsid w:val="007607D7"/>
    <w:rsid w:val="007611DA"/>
    <w:rsid w:val="00762771"/>
    <w:rsid w:val="007628BA"/>
    <w:rsid w:val="00763949"/>
    <w:rsid w:val="00764A48"/>
    <w:rsid w:val="0076540B"/>
    <w:rsid w:val="00770828"/>
    <w:rsid w:val="00772EC1"/>
    <w:rsid w:val="00773438"/>
    <w:rsid w:val="00774063"/>
    <w:rsid w:val="00774D27"/>
    <w:rsid w:val="007753CA"/>
    <w:rsid w:val="00775F16"/>
    <w:rsid w:val="00777107"/>
    <w:rsid w:val="00777816"/>
    <w:rsid w:val="0077789A"/>
    <w:rsid w:val="007813C9"/>
    <w:rsid w:val="00781A38"/>
    <w:rsid w:val="00782D6F"/>
    <w:rsid w:val="00782EDE"/>
    <w:rsid w:val="007836F7"/>
    <w:rsid w:val="00783C9D"/>
    <w:rsid w:val="00784A67"/>
    <w:rsid w:val="007853D3"/>
    <w:rsid w:val="00785731"/>
    <w:rsid w:val="00785C26"/>
    <w:rsid w:val="00785CFF"/>
    <w:rsid w:val="00785F5F"/>
    <w:rsid w:val="00786502"/>
    <w:rsid w:val="00787562"/>
    <w:rsid w:val="00787FC2"/>
    <w:rsid w:val="00790463"/>
    <w:rsid w:val="00790F64"/>
    <w:rsid w:val="007911F9"/>
    <w:rsid w:val="00791C0A"/>
    <w:rsid w:val="00791E77"/>
    <w:rsid w:val="00791FBE"/>
    <w:rsid w:val="0079259E"/>
    <w:rsid w:val="00793D92"/>
    <w:rsid w:val="00793E5C"/>
    <w:rsid w:val="00795B2B"/>
    <w:rsid w:val="00795EC1"/>
    <w:rsid w:val="007960CC"/>
    <w:rsid w:val="00796152"/>
    <w:rsid w:val="00796473"/>
    <w:rsid w:val="00796B54"/>
    <w:rsid w:val="0079720A"/>
    <w:rsid w:val="00797E52"/>
    <w:rsid w:val="007A03A7"/>
    <w:rsid w:val="007A07E4"/>
    <w:rsid w:val="007A11EA"/>
    <w:rsid w:val="007A373A"/>
    <w:rsid w:val="007A42AA"/>
    <w:rsid w:val="007A4858"/>
    <w:rsid w:val="007A5375"/>
    <w:rsid w:val="007A5946"/>
    <w:rsid w:val="007A5AEA"/>
    <w:rsid w:val="007A79C8"/>
    <w:rsid w:val="007A7B2F"/>
    <w:rsid w:val="007B037E"/>
    <w:rsid w:val="007B0629"/>
    <w:rsid w:val="007B06EF"/>
    <w:rsid w:val="007B0BBD"/>
    <w:rsid w:val="007B150A"/>
    <w:rsid w:val="007B21B9"/>
    <w:rsid w:val="007B2565"/>
    <w:rsid w:val="007B27AE"/>
    <w:rsid w:val="007B3F8C"/>
    <w:rsid w:val="007B451D"/>
    <w:rsid w:val="007B54EE"/>
    <w:rsid w:val="007B5D73"/>
    <w:rsid w:val="007B5D78"/>
    <w:rsid w:val="007B645D"/>
    <w:rsid w:val="007B6A91"/>
    <w:rsid w:val="007B7516"/>
    <w:rsid w:val="007B76DA"/>
    <w:rsid w:val="007B7746"/>
    <w:rsid w:val="007C35B4"/>
    <w:rsid w:val="007C3B87"/>
    <w:rsid w:val="007C58FB"/>
    <w:rsid w:val="007C5BC2"/>
    <w:rsid w:val="007C6DDC"/>
    <w:rsid w:val="007C6FEA"/>
    <w:rsid w:val="007C755C"/>
    <w:rsid w:val="007C7AB6"/>
    <w:rsid w:val="007D02C0"/>
    <w:rsid w:val="007D0B7A"/>
    <w:rsid w:val="007D0EC6"/>
    <w:rsid w:val="007D10C7"/>
    <w:rsid w:val="007D1934"/>
    <w:rsid w:val="007D1D97"/>
    <w:rsid w:val="007D3D4E"/>
    <w:rsid w:val="007D409E"/>
    <w:rsid w:val="007D4118"/>
    <w:rsid w:val="007D4DEC"/>
    <w:rsid w:val="007E0594"/>
    <w:rsid w:val="007E096D"/>
    <w:rsid w:val="007E1695"/>
    <w:rsid w:val="007E2692"/>
    <w:rsid w:val="007E4497"/>
    <w:rsid w:val="007E4A70"/>
    <w:rsid w:val="007E7910"/>
    <w:rsid w:val="007E7C29"/>
    <w:rsid w:val="007F01E2"/>
    <w:rsid w:val="007F08A1"/>
    <w:rsid w:val="007F15C8"/>
    <w:rsid w:val="007F1F31"/>
    <w:rsid w:val="007F213B"/>
    <w:rsid w:val="007F243C"/>
    <w:rsid w:val="007F3BB7"/>
    <w:rsid w:val="007F41A3"/>
    <w:rsid w:val="007F5331"/>
    <w:rsid w:val="007F5AEF"/>
    <w:rsid w:val="007F62F2"/>
    <w:rsid w:val="007F6A0D"/>
    <w:rsid w:val="00800096"/>
    <w:rsid w:val="00800AF8"/>
    <w:rsid w:val="00800C60"/>
    <w:rsid w:val="008012F1"/>
    <w:rsid w:val="0080160A"/>
    <w:rsid w:val="008042F6"/>
    <w:rsid w:val="008046E5"/>
    <w:rsid w:val="00804CBA"/>
    <w:rsid w:val="0080502B"/>
    <w:rsid w:val="00806190"/>
    <w:rsid w:val="008064A0"/>
    <w:rsid w:val="00806F7F"/>
    <w:rsid w:val="00807724"/>
    <w:rsid w:val="00807909"/>
    <w:rsid w:val="00807C25"/>
    <w:rsid w:val="00811EDB"/>
    <w:rsid w:val="00812BEF"/>
    <w:rsid w:val="008130FD"/>
    <w:rsid w:val="008136DA"/>
    <w:rsid w:val="00813C7A"/>
    <w:rsid w:val="00814CFC"/>
    <w:rsid w:val="00815DF4"/>
    <w:rsid w:val="008162CB"/>
    <w:rsid w:val="00817729"/>
    <w:rsid w:val="00817FCD"/>
    <w:rsid w:val="00821BCD"/>
    <w:rsid w:val="00822589"/>
    <w:rsid w:val="008248F5"/>
    <w:rsid w:val="00825CD2"/>
    <w:rsid w:val="00825DA9"/>
    <w:rsid w:val="00826908"/>
    <w:rsid w:val="0082739B"/>
    <w:rsid w:val="00831069"/>
    <w:rsid w:val="00832BF4"/>
    <w:rsid w:val="008332F2"/>
    <w:rsid w:val="00836351"/>
    <w:rsid w:val="0083785F"/>
    <w:rsid w:val="008401C1"/>
    <w:rsid w:val="0084057E"/>
    <w:rsid w:val="00841491"/>
    <w:rsid w:val="0084164D"/>
    <w:rsid w:val="0084239F"/>
    <w:rsid w:val="00845C5F"/>
    <w:rsid w:val="00847E50"/>
    <w:rsid w:val="00847F60"/>
    <w:rsid w:val="00851043"/>
    <w:rsid w:val="00852EAD"/>
    <w:rsid w:val="00853370"/>
    <w:rsid w:val="00853856"/>
    <w:rsid w:val="008548B8"/>
    <w:rsid w:val="0085567B"/>
    <w:rsid w:val="00855802"/>
    <w:rsid w:val="00856FE5"/>
    <w:rsid w:val="0085785C"/>
    <w:rsid w:val="00860A64"/>
    <w:rsid w:val="00862650"/>
    <w:rsid w:val="00863DD5"/>
    <w:rsid w:val="0086477E"/>
    <w:rsid w:val="00864D9E"/>
    <w:rsid w:val="00864DB3"/>
    <w:rsid w:val="00865455"/>
    <w:rsid w:val="0086553A"/>
    <w:rsid w:val="00865AC0"/>
    <w:rsid w:val="008669C4"/>
    <w:rsid w:val="00866A30"/>
    <w:rsid w:val="008678AB"/>
    <w:rsid w:val="00867AE5"/>
    <w:rsid w:val="00870D78"/>
    <w:rsid w:val="00870D8A"/>
    <w:rsid w:val="008732BA"/>
    <w:rsid w:val="00873FD3"/>
    <w:rsid w:val="0087530C"/>
    <w:rsid w:val="00875A80"/>
    <w:rsid w:val="00876514"/>
    <w:rsid w:val="008770E8"/>
    <w:rsid w:val="00880782"/>
    <w:rsid w:val="008823D2"/>
    <w:rsid w:val="00882C6F"/>
    <w:rsid w:val="00882CDD"/>
    <w:rsid w:val="00882FB9"/>
    <w:rsid w:val="0088430B"/>
    <w:rsid w:val="00884620"/>
    <w:rsid w:val="008850BC"/>
    <w:rsid w:val="00886292"/>
    <w:rsid w:val="00886FA8"/>
    <w:rsid w:val="00890888"/>
    <w:rsid w:val="00890EA4"/>
    <w:rsid w:val="0089216B"/>
    <w:rsid w:val="008922D2"/>
    <w:rsid w:val="0089316D"/>
    <w:rsid w:val="00893CE9"/>
    <w:rsid w:val="008942D6"/>
    <w:rsid w:val="00894BBF"/>
    <w:rsid w:val="008956F0"/>
    <w:rsid w:val="00895D4D"/>
    <w:rsid w:val="00897B7D"/>
    <w:rsid w:val="008A12B1"/>
    <w:rsid w:val="008A1E9E"/>
    <w:rsid w:val="008A1FD3"/>
    <w:rsid w:val="008A2717"/>
    <w:rsid w:val="008A2C04"/>
    <w:rsid w:val="008A32D2"/>
    <w:rsid w:val="008A4288"/>
    <w:rsid w:val="008A4B11"/>
    <w:rsid w:val="008A518D"/>
    <w:rsid w:val="008A5C9E"/>
    <w:rsid w:val="008A6DFE"/>
    <w:rsid w:val="008A7CCB"/>
    <w:rsid w:val="008A7D67"/>
    <w:rsid w:val="008B04D3"/>
    <w:rsid w:val="008B04D5"/>
    <w:rsid w:val="008B04FA"/>
    <w:rsid w:val="008B0C71"/>
    <w:rsid w:val="008B27AC"/>
    <w:rsid w:val="008B39D7"/>
    <w:rsid w:val="008B6050"/>
    <w:rsid w:val="008B660C"/>
    <w:rsid w:val="008B7152"/>
    <w:rsid w:val="008B77A3"/>
    <w:rsid w:val="008B77D1"/>
    <w:rsid w:val="008C1DA6"/>
    <w:rsid w:val="008C23A5"/>
    <w:rsid w:val="008C3477"/>
    <w:rsid w:val="008C3535"/>
    <w:rsid w:val="008C3B4F"/>
    <w:rsid w:val="008C3BAE"/>
    <w:rsid w:val="008C674D"/>
    <w:rsid w:val="008D01FC"/>
    <w:rsid w:val="008D07F5"/>
    <w:rsid w:val="008D09D8"/>
    <w:rsid w:val="008D108C"/>
    <w:rsid w:val="008D1661"/>
    <w:rsid w:val="008D17CD"/>
    <w:rsid w:val="008D1F71"/>
    <w:rsid w:val="008D24C6"/>
    <w:rsid w:val="008D2904"/>
    <w:rsid w:val="008D3B91"/>
    <w:rsid w:val="008D4F16"/>
    <w:rsid w:val="008D5480"/>
    <w:rsid w:val="008D55D3"/>
    <w:rsid w:val="008D5BF1"/>
    <w:rsid w:val="008D636F"/>
    <w:rsid w:val="008D6695"/>
    <w:rsid w:val="008D6817"/>
    <w:rsid w:val="008D6B53"/>
    <w:rsid w:val="008D6CDF"/>
    <w:rsid w:val="008D753C"/>
    <w:rsid w:val="008D75A3"/>
    <w:rsid w:val="008D7E13"/>
    <w:rsid w:val="008E0A7D"/>
    <w:rsid w:val="008E2341"/>
    <w:rsid w:val="008E27B7"/>
    <w:rsid w:val="008E293B"/>
    <w:rsid w:val="008E2A4E"/>
    <w:rsid w:val="008E2CE8"/>
    <w:rsid w:val="008E2D3E"/>
    <w:rsid w:val="008E2F8F"/>
    <w:rsid w:val="008E3E78"/>
    <w:rsid w:val="008E4401"/>
    <w:rsid w:val="008E4A49"/>
    <w:rsid w:val="008E56DC"/>
    <w:rsid w:val="008E69BB"/>
    <w:rsid w:val="008E6C99"/>
    <w:rsid w:val="008E77BE"/>
    <w:rsid w:val="008E7D65"/>
    <w:rsid w:val="008F04C2"/>
    <w:rsid w:val="008F133F"/>
    <w:rsid w:val="008F1A9D"/>
    <w:rsid w:val="008F1E64"/>
    <w:rsid w:val="008F1E6D"/>
    <w:rsid w:val="008F22D6"/>
    <w:rsid w:val="008F32B1"/>
    <w:rsid w:val="008F3933"/>
    <w:rsid w:val="008F412C"/>
    <w:rsid w:val="008F63AA"/>
    <w:rsid w:val="008F650B"/>
    <w:rsid w:val="008F6620"/>
    <w:rsid w:val="00900CA3"/>
    <w:rsid w:val="00901284"/>
    <w:rsid w:val="00901518"/>
    <w:rsid w:val="009019D2"/>
    <w:rsid w:val="00901AF4"/>
    <w:rsid w:val="009032DE"/>
    <w:rsid w:val="0090398E"/>
    <w:rsid w:val="00903EFB"/>
    <w:rsid w:val="00904D85"/>
    <w:rsid w:val="0090573A"/>
    <w:rsid w:val="00905CAD"/>
    <w:rsid w:val="009068C2"/>
    <w:rsid w:val="00907612"/>
    <w:rsid w:val="00907DC0"/>
    <w:rsid w:val="00907E8C"/>
    <w:rsid w:val="00910BC9"/>
    <w:rsid w:val="00911404"/>
    <w:rsid w:val="00913E1D"/>
    <w:rsid w:val="009148B5"/>
    <w:rsid w:val="0091493E"/>
    <w:rsid w:val="009151E9"/>
    <w:rsid w:val="009153BE"/>
    <w:rsid w:val="00915C9A"/>
    <w:rsid w:val="009170CF"/>
    <w:rsid w:val="00917593"/>
    <w:rsid w:val="00921526"/>
    <w:rsid w:val="00923E42"/>
    <w:rsid w:val="009241A0"/>
    <w:rsid w:val="009251A8"/>
    <w:rsid w:val="00925431"/>
    <w:rsid w:val="00925A01"/>
    <w:rsid w:val="00927375"/>
    <w:rsid w:val="00927B2E"/>
    <w:rsid w:val="00930809"/>
    <w:rsid w:val="00930B63"/>
    <w:rsid w:val="0093105A"/>
    <w:rsid w:val="009313CF"/>
    <w:rsid w:val="00931C77"/>
    <w:rsid w:val="00931DDC"/>
    <w:rsid w:val="00932008"/>
    <w:rsid w:val="00933859"/>
    <w:rsid w:val="009351AA"/>
    <w:rsid w:val="0093565E"/>
    <w:rsid w:val="00935870"/>
    <w:rsid w:val="00935E81"/>
    <w:rsid w:val="00937D46"/>
    <w:rsid w:val="00942E70"/>
    <w:rsid w:val="00943361"/>
    <w:rsid w:val="00944B4B"/>
    <w:rsid w:val="00944F0E"/>
    <w:rsid w:val="009453F7"/>
    <w:rsid w:val="009458A2"/>
    <w:rsid w:val="00946345"/>
    <w:rsid w:val="009463FC"/>
    <w:rsid w:val="00947144"/>
    <w:rsid w:val="009502AB"/>
    <w:rsid w:val="00950F2B"/>
    <w:rsid w:val="00952EA8"/>
    <w:rsid w:val="00953C68"/>
    <w:rsid w:val="009544BA"/>
    <w:rsid w:val="00954C8A"/>
    <w:rsid w:val="009556E8"/>
    <w:rsid w:val="009565E5"/>
    <w:rsid w:val="00956B16"/>
    <w:rsid w:val="0096302D"/>
    <w:rsid w:val="00963C92"/>
    <w:rsid w:val="009644C5"/>
    <w:rsid w:val="00964AF9"/>
    <w:rsid w:val="00965294"/>
    <w:rsid w:val="00965EEF"/>
    <w:rsid w:val="00967D36"/>
    <w:rsid w:val="00970E92"/>
    <w:rsid w:val="009711FF"/>
    <w:rsid w:val="0097257D"/>
    <w:rsid w:val="00973BA8"/>
    <w:rsid w:val="00973E12"/>
    <w:rsid w:val="00976288"/>
    <w:rsid w:val="009766D6"/>
    <w:rsid w:val="00976E05"/>
    <w:rsid w:val="0097734A"/>
    <w:rsid w:val="0097741A"/>
    <w:rsid w:val="00977A4B"/>
    <w:rsid w:val="009808B4"/>
    <w:rsid w:val="00980CC7"/>
    <w:rsid w:val="00981068"/>
    <w:rsid w:val="0098113C"/>
    <w:rsid w:val="00982488"/>
    <w:rsid w:val="009825B5"/>
    <w:rsid w:val="00983262"/>
    <w:rsid w:val="00984457"/>
    <w:rsid w:val="00984D0A"/>
    <w:rsid w:val="00985128"/>
    <w:rsid w:val="0098522D"/>
    <w:rsid w:val="009854A5"/>
    <w:rsid w:val="00986444"/>
    <w:rsid w:val="00986516"/>
    <w:rsid w:val="00986796"/>
    <w:rsid w:val="009878AD"/>
    <w:rsid w:val="00987A3B"/>
    <w:rsid w:val="0099029D"/>
    <w:rsid w:val="00990505"/>
    <w:rsid w:val="00990A24"/>
    <w:rsid w:val="00990C34"/>
    <w:rsid w:val="00991814"/>
    <w:rsid w:val="009926D3"/>
    <w:rsid w:val="00992E15"/>
    <w:rsid w:val="00993AAA"/>
    <w:rsid w:val="009962B8"/>
    <w:rsid w:val="00996BBA"/>
    <w:rsid w:val="00997494"/>
    <w:rsid w:val="009977B2"/>
    <w:rsid w:val="00997D17"/>
    <w:rsid w:val="009A1135"/>
    <w:rsid w:val="009A1384"/>
    <w:rsid w:val="009A2D71"/>
    <w:rsid w:val="009A5662"/>
    <w:rsid w:val="009A5A3E"/>
    <w:rsid w:val="009A5F0C"/>
    <w:rsid w:val="009A63CC"/>
    <w:rsid w:val="009A70E2"/>
    <w:rsid w:val="009A781F"/>
    <w:rsid w:val="009A7E32"/>
    <w:rsid w:val="009B015A"/>
    <w:rsid w:val="009B040B"/>
    <w:rsid w:val="009B0C20"/>
    <w:rsid w:val="009B28A7"/>
    <w:rsid w:val="009B464B"/>
    <w:rsid w:val="009B4E94"/>
    <w:rsid w:val="009B5436"/>
    <w:rsid w:val="009B59CB"/>
    <w:rsid w:val="009B64FE"/>
    <w:rsid w:val="009B6DE8"/>
    <w:rsid w:val="009B76A9"/>
    <w:rsid w:val="009B7ED8"/>
    <w:rsid w:val="009C0194"/>
    <w:rsid w:val="009C0381"/>
    <w:rsid w:val="009C0D8A"/>
    <w:rsid w:val="009C141F"/>
    <w:rsid w:val="009C2A9F"/>
    <w:rsid w:val="009C3038"/>
    <w:rsid w:val="009C31CF"/>
    <w:rsid w:val="009C3E7D"/>
    <w:rsid w:val="009C409B"/>
    <w:rsid w:val="009C5126"/>
    <w:rsid w:val="009C54C3"/>
    <w:rsid w:val="009C55A9"/>
    <w:rsid w:val="009C5FC6"/>
    <w:rsid w:val="009C6289"/>
    <w:rsid w:val="009C63B0"/>
    <w:rsid w:val="009C687D"/>
    <w:rsid w:val="009C774B"/>
    <w:rsid w:val="009D074D"/>
    <w:rsid w:val="009D11EE"/>
    <w:rsid w:val="009D1646"/>
    <w:rsid w:val="009D2069"/>
    <w:rsid w:val="009D24EF"/>
    <w:rsid w:val="009D2D5C"/>
    <w:rsid w:val="009D3498"/>
    <w:rsid w:val="009D373F"/>
    <w:rsid w:val="009D3B48"/>
    <w:rsid w:val="009D3E1C"/>
    <w:rsid w:val="009D40D2"/>
    <w:rsid w:val="009D43F7"/>
    <w:rsid w:val="009D449F"/>
    <w:rsid w:val="009D5C7D"/>
    <w:rsid w:val="009D7C2E"/>
    <w:rsid w:val="009E049E"/>
    <w:rsid w:val="009E1A2E"/>
    <w:rsid w:val="009E2681"/>
    <w:rsid w:val="009E336F"/>
    <w:rsid w:val="009E3A33"/>
    <w:rsid w:val="009E4744"/>
    <w:rsid w:val="009E52B5"/>
    <w:rsid w:val="009E67D2"/>
    <w:rsid w:val="009E6B25"/>
    <w:rsid w:val="009E731A"/>
    <w:rsid w:val="009E7C2C"/>
    <w:rsid w:val="009F0C43"/>
    <w:rsid w:val="009F12D8"/>
    <w:rsid w:val="009F1324"/>
    <w:rsid w:val="009F2142"/>
    <w:rsid w:val="009F22DC"/>
    <w:rsid w:val="009F2840"/>
    <w:rsid w:val="009F39D2"/>
    <w:rsid w:val="009F41ED"/>
    <w:rsid w:val="009F428C"/>
    <w:rsid w:val="009F4F37"/>
    <w:rsid w:val="009F519B"/>
    <w:rsid w:val="009F552F"/>
    <w:rsid w:val="009F6609"/>
    <w:rsid w:val="009F6612"/>
    <w:rsid w:val="009F6653"/>
    <w:rsid w:val="009F675A"/>
    <w:rsid w:val="009F753C"/>
    <w:rsid w:val="009F75B2"/>
    <w:rsid w:val="009F762C"/>
    <w:rsid w:val="009F7DDC"/>
    <w:rsid w:val="009F7F7A"/>
    <w:rsid w:val="00A004D2"/>
    <w:rsid w:val="00A018EF"/>
    <w:rsid w:val="00A01FFD"/>
    <w:rsid w:val="00A03C27"/>
    <w:rsid w:val="00A06040"/>
    <w:rsid w:val="00A062DA"/>
    <w:rsid w:val="00A0675E"/>
    <w:rsid w:val="00A067EF"/>
    <w:rsid w:val="00A069A7"/>
    <w:rsid w:val="00A06BE6"/>
    <w:rsid w:val="00A07C9F"/>
    <w:rsid w:val="00A10168"/>
    <w:rsid w:val="00A10491"/>
    <w:rsid w:val="00A10F74"/>
    <w:rsid w:val="00A112E6"/>
    <w:rsid w:val="00A11A4E"/>
    <w:rsid w:val="00A12501"/>
    <w:rsid w:val="00A12D9A"/>
    <w:rsid w:val="00A15876"/>
    <w:rsid w:val="00A15D5D"/>
    <w:rsid w:val="00A2076B"/>
    <w:rsid w:val="00A2089B"/>
    <w:rsid w:val="00A20A6C"/>
    <w:rsid w:val="00A2132A"/>
    <w:rsid w:val="00A2180A"/>
    <w:rsid w:val="00A229C4"/>
    <w:rsid w:val="00A234BD"/>
    <w:rsid w:val="00A237B5"/>
    <w:rsid w:val="00A239B9"/>
    <w:rsid w:val="00A24A53"/>
    <w:rsid w:val="00A2600C"/>
    <w:rsid w:val="00A27EA1"/>
    <w:rsid w:val="00A30921"/>
    <w:rsid w:val="00A31D5C"/>
    <w:rsid w:val="00A3227E"/>
    <w:rsid w:val="00A323D4"/>
    <w:rsid w:val="00A32715"/>
    <w:rsid w:val="00A32F3F"/>
    <w:rsid w:val="00A33AEF"/>
    <w:rsid w:val="00A33FB0"/>
    <w:rsid w:val="00A34037"/>
    <w:rsid w:val="00A344D2"/>
    <w:rsid w:val="00A34E4C"/>
    <w:rsid w:val="00A35C0B"/>
    <w:rsid w:val="00A36378"/>
    <w:rsid w:val="00A3672D"/>
    <w:rsid w:val="00A3734C"/>
    <w:rsid w:val="00A379A9"/>
    <w:rsid w:val="00A37B5E"/>
    <w:rsid w:val="00A37CE7"/>
    <w:rsid w:val="00A403CA"/>
    <w:rsid w:val="00A40F9B"/>
    <w:rsid w:val="00A412A2"/>
    <w:rsid w:val="00A414FC"/>
    <w:rsid w:val="00A41861"/>
    <w:rsid w:val="00A41D80"/>
    <w:rsid w:val="00A43543"/>
    <w:rsid w:val="00A44963"/>
    <w:rsid w:val="00A4547C"/>
    <w:rsid w:val="00A50321"/>
    <w:rsid w:val="00A51198"/>
    <w:rsid w:val="00A527B5"/>
    <w:rsid w:val="00A54576"/>
    <w:rsid w:val="00A549F9"/>
    <w:rsid w:val="00A555DC"/>
    <w:rsid w:val="00A5648B"/>
    <w:rsid w:val="00A56857"/>
    <w:rsid w:val="00A5751E"/>
    <w:rsid w:val="00A60691"/>
    <w:rsid w:val="00A60C2A"/>
    <w:rsid w:val="00A60E14"/>
    <w:rsid w:val="00A61435"/>
    <w:rsid w:val="00A617CA"/>
    <w:rsid w:val="00A61B44"/>
    <w:rsid w:val="00A61E25"/>
    <w:rsid w:val="00A633EC"/>
    <w:rsid w:val="00A63942"/>
    <w:rsid w:val="00A63C14"/>
    <w:rsid w:val="00A6556F"/>
    <w:rsid w:val="00A65605"/>
    <w:rsid w:val="00A67179"/>
    <w:rsid w:val="00A673A6"/>
    <w:rsid w:val="00A67A4F"/>
    <w:rsid w:val="00A706B5"/>
    <w:rsid w:val="00A729D6"/>
    <w:rsid w:val="00A7313A"/>
    <w:rsid w:val="00A731B8"/>
    <w:rsid w:val="00A7396A"/>
    <w:rsid w:val="00A73972"/>
    <w:rsid w:val="00A73C46"/>
    <w:rsid w:val="00A746F1"/>
    <w:rsid w:val="00A747CC"/>
    <w:rsid w:val="00A74CC2"/>
    <w:rsid w:val="00A7507A"/>
    <w:rsid w:val="00A75508"/>
    <w:rsid w:val="00A75604"/>
    <w:rsid w:val="00A756C8"/>
    <w:rsid w:val="00A7587C"/>
    <w:rsid w:val="00A75D6E"/>
    <w:rsid w:val="00A75DC4"/>
    <w:rsid w:val="00A778C9"/>
    <w:rsid w:val="00A80F4D"/>
    <w:rsid w:val="00A81DA8"/>
    <w:rsid w:val="00A82B48"/>
    <w:rsid w:val="00A836E5"/>
    <w:rsid w:val="00A83CC6"/>
    <w:rsid w:val="00A84333"/>
    <w:rsid w:val="00A8447E"/>
    <w:rsid w:val="00A84658"/>
    <w:rsid w:val="00A85321"/>
    <w:rsid w:val="00A85920"/>
    <w:rsid w:val="00A862C6"/>
    <w:rsid w:val="00A863F5"/>
    <w:rsid w:val="00A86759"/>
    <w:rsid w:val="00A87746"/>
    <w:rsid w:val="00A90309"/>
    <w:rsid w:val="00A90312"/>
    <w:rsid w:val="00A90878"/>
    <w:rsid w:val="00A91282"/>
    <w:rsid w:val="00A9128C"/>
    <w:rsid w:val="00A9144E"/>
    <w:rsid w:val="00A91B10"/>
    <w:rsid w:val="00A921E5"/>
    <w:rsid w:val="00A92289"/>
    <w:rsid w:val="00A92726"/>
    <w:rsid w:val="00A92F99"/>
    <w:rsid w:val="00A94010"/>
    <w:rsid w:val="00A95AF9"/>
    <w:rsid w:val="00A961AE"/>
    <w:rsid w:val="00A965B8"/>
    <w:rsid w:val="00A97C3F"/>
    <w:rsid w:val="00AA027F"/>
    <w:rsid w:val="00AA040C"/>
    <w:rsid w:val="00AA10BE"/>
    <w:rsid w:val="00AA29ED"/>
    <w:rsid w:val="00AA2A89"/>
    <w:rsid w:val="00AA3195"/>
    <w:rsid w:val="00AA3AAE"/>
    <w:rsid w:val="00AA4752"/>
    <w:rsid w:val="00AA53A4"/>
    <w:rsid w:val="00AA6396"/>
    <w:rsid w:val="00AA66C7"/>
    <w:rsid w:val="00AA770A"/>
    <w:rsid w:val="00AB01B4"/>
    <w:rsid w:val="00AB1C7A"/>
    <w:rsid w:val="00AB37CB"/>
    <w:rsid w:val="00AB3C08"/>
    <w:rsid w:val="00AB4DC6"/>
    <w:rsid w:val="00AB7B6E"/>
    <w:rsid w:val="00AB7BF8"/>
    <w:rsid w:val="00AC0823"/>
    <w:rsid w:val="00AC093C"/>
    <w:rsid w:val="00AC0AD1"/>
    <w:rsid w:val="00AC0FA6"/>
    <w:rsid w:val="00AC2AFD"/>
    <w:rsid w:val="00AC2E6E"/>
    <w:rsid w:val="00AC386F"/>
    <w:rsid w:val="00AC3A50"/>
    <w:rsid w:val="00AC439A"/>
    <w:rsid w:val="00AC4AFF"/>
    <w:rsid w:val="00AC5364"/>
    <w:rsid w:val="00AC5DE7"/>
    <w:rsid w:val="00AC6424"/>
    <w:rsid w:val="00AC6880"/>
    <w:rsid w:val="00AC76D3"/>
    <w:rsid w:val="00AD0167"/>
    <w:rsid w:val="00AD027F"/>
    <w:rsid w:val="00AD0E81"/>
    <w:rsid w:val="00AD31B3"/>
    <w:rsid w:val="00AD3B85"/>
    <w:rsid w:val="00AD3E05"/>
    <w:rsid w:val="00AD4740"/>
    <w:rsid w:val="00AD6908"/>
    <w:rsid w:val="00AD6E15"/>
    <w:rsid w:val="00AD6E2D"/>
    <w:rsid w:val="00AD6EFC"/>
    <w:rsid w:val="00AD75C9"/>
    <w:rsid w:val="00AE09D6"/>
    <w:rsid w:val="00AE3401"/>
    <w:rsid w:val="00AE3E62"/>
    <w:rsid w:val="00AE5551"/>
    <w:rsid w:val="00AF0B05"/>
    <w:rsid w:val="00AF1BC4"/>
    <w:rsid w:val="00AF1C47"/>
    <w:rsid w:val="00AF23E4"/>
    <w:rsid w:val="00AF3113"/>
    <w:rsid w:val="00AF346E"/>
    <w:rsid w:val="00AF3D38"/>
    <w:rsid w:val="00AF4259"/>
    <w:rsid w:val="00AF48F4"/>
    <w:rsid w:val="00AF4F7B"/>
    <w:rsid w:val="00AF58FB"/>
    <w:rsid w:val="00AF7C3C"/>
    <w:rsid w:val="00B001B9"/>
    <w:rsid w:val="00B00C71"/>
    <w:rsid w:val="00B00EF0"/>
    <w:rsid w:val="00B0110E"/>
    <w:rsid w:val="00B012BD"/>
    <w:rsid w:val="00B02251"/>
    <w:rsid w:val="00B027E4"/>
    <w:rsid w:val="00B03E2B"/>
    <w:rsid w:val="00B041F7"/>
    <w:rsid w:val="00B047D5"/>
    <w:rsid w:val="00B053B6"/>
    <w:rsid w:val="00B06A45"/>
    <w:rsid w:val="00B07EBD"/>
    <w:rsid w:val="00B10670"/>
    <w:rsid w:val="00B10E4B"/>
    <w:rsid w:val="00B11972"/>
    <w:rsid w:val="00B12481"/>
    <w:rsid w:val="00B1292B"/>
    <w:rsid w:val="00B12B13"/>
    <w:rsid w:val="00B130DE"/>
    <w:rsid w:val="00B14DCD"/>
    <w:rsid w:val="00B158F4"/>
    <w:rsid w:val="00B15D1D"/>
    <w:rsid w:val="00B17AE1"/>
    <w:rsid w:val="00B17B07"/>
    <w:rsid w:val="00B22BBA"/>
    <w:rsid w:val="00B238C7"/>
    <w:rsid w:val="00B23EEC"/>
    <w:rsid w:val="00B243C0"/>
    <w:rsid w:val="00B2479F"/>
    <w:rsid w:val="00B250DD"/>
    <w:rsid w:val="00B304C3"/>
    <w:rsid w:val="00B30870"/>
    <w:rsid w:val="00B311D4"/>
    <w:rsid w:val="00B3147B"/>
    <w:rsid w:val="00B324C8"/>
    <w:rsid w:val="00B32A50"/>
    <w:rsid w:val="00B3408A"/>
    <w:rsid w:val="00B340CE"/>
    <w:rsid w:val="00B34678"/>
    <w:rsid w:val="00B35C2C"/>
    <w:rsid w:val="00B369D1"/>
    <w:rsid w:val="00B40A6B"/>
    <w:rsid w:val="00B40AD7"/>
    <w:rsid w:val="00B41042"/>
    <w:rsid w:val="00B41858"/>
    <w:rsid w:val="00B429D7"/>
    <w:rsid w:val="00B43731"/>
    <w:rsid w:val="00B43F26"/>
    <w:rsid w:val="00B4432D"/>
    <w:rsid w:val="00B4459F"/>
    <w:rsid w:val="00B44810"/>
    <w:rsid w:val="00B44BDD"/>
    <w:rsid w:val="00B45265"/>
    <w:rsid w:val="00B45730"/>
    <w:rsid w:val="00B45FB2"/>
    <w:rsid w:val="00B46926"/>
    <w:rsid w:val="00B5039C"/>
    <w:rsid w:val="00B50642"/>
    <w:rsid w:val="00B51020"/>
    <w:rsid w:val="00B526A4"/>
    <w:rsid w:val="00B52F0F"/>
    <w:rsid w:val="00B53E1E"/>
    <w:rsid w:val="00B550E7"/>
    <w:rsid w:val="00B55A7F"/>
    <w:rsid w:val="00B55CC5"/>
    <w:rsid w:val="00B55F15"/>
    <w:rsid w:val="00B56758"/>
    <w:rsid w:val="00B56F12"/>
    <w:rsid w:val="00B57D89"/>
    <w:rsid w:val="00B60242"/>
    <w:rsid w:val="00B6083F"/>
    <w:rsid w:val="00B6089C"/>
    <w:rsid w:val="00B60EE6"/>
    <w:rsid w:val="00B612C5"/>
    <w:rsid w:val="00B62066"/>
    <w:rsid w:val="00B6220A"/>
    <w:rsid w:val="00B62FF7"/>
    <w:rsid w:val="00B63569"/>
    <w:rsid w:val="00B64A8A"/>
    <w:rsid w:val="00B650CA"/>
    <w:rsid w:val="00B65F7D"/>
    <w:rsid w:val="00B66033"/>
    <w:rsid w:val="00B66443"/>
    <w:rsid w:val="00B67385"/>
    <w:rsid w:val="00B679D0"/>
    <w:rsid w:val="00B707FA"/>
    <w:rsid w:val="00B708A5"/>
    <w:rsid w:val="00B711AE"/>
    <w:rsid w:val="00B71738"/>
    <w:rsid w:val="00B719FA"/>
    <w:rsid w:val="00B71BC7"/>
    <w:rsid w:val="00B73863"/>
    <w:rsid w:val="00B75504"/>
    <w:rsid w:val="00B765D8"/>
    <w:rsid w:val="00B7688E"/>
    <w:rsid w:val="00B7780A"/>
    <w:rsid w:val="00B77B76"/>
    <w:rsid w:val="00B77F16"/>
    <w:rsid w:val="00B82DF0"/>
    <w:rsid w:val="00B83E4A"/>
    <w:rsid w:val="00B847B3"/>
    <w:rsid w:val="00B848D5"/>
    <w:rsid w:val="00B849D8"/>
    <w:rsid w:val="00B869E1"/>
    <w:rsid w:val="00B87495"/>
    <w:rsid w:val="00B87A0B"/>
    <w:rsid w:val="00B87A4E"/>
    <w:rsid w:val="00B90486"/>
    <w:rsid w:val="00B90720"/>
    <w:rsid w:val="00B920BD"/>
    <w:rsid w:val="00B924B3"/>
    <w:rsid w:val="00B93390"/>
    <w:rsid w:val="00B93983"/>
    <w:rsid w:val="00B93A25"/>
    <w:rsid w:val="00B93A84"/>
    <w:rsid w:val="00B95135"/>
    <w:rsid w:val="00B9522F"/>
    <w:rsid w:val="00B95BDE"/>
    <w:rsid w:val="00B96028"/>
    <w:rsid w:val="00B96FA1"/>
    <w:rsid w:val="00BA0737"/>
    <w:rsid w:val="00BA0803"/>
    <w:rsid w:val="00BA20EF"/>
    <w:rsid w:val="00BA2AEF"/>
    <w:rsid w:val="00BA2E69"/>
    <w:rsid w:val="00BA3488"/>
    <w:rsid w:val="00BA5B08"/>
    <w:rsid w:val="00BA603F"/>
    <w:rsid w:val="00BB11E1"/>
    <w:rsid w:val="00BB391F"/>
    <w:rsid w:val="00BB393A"/>
    <w:rsid w:val="00BB5D40"/>
    <w:rsid w:val="00BB5D6A"/>
    <w:rsid w:val="00BB60A5"/>
    <w:rsid w:val="00BB6C9A"/>
    <w:rsid w:val="00BB70B7"/>
    <w:rsid w:val="00BB76EA"/>
    <w:rsid w:val="00BB7779"/>
    <w:rsid w:val="00BC0D98"/>
    <w:rsid w:val="00BC1194"/>
    <w:rsid w:val="00BC17BA"/>
    <w:rsid w:val="00BC1E1C"/>
    <w:rsid w:val="00BC2A30"/>
    <w:rsid w:val="00BC32FC"/>
    <w:rsid w:val="00BC34BA"/>
    <w:rsid w:val="00BC3E31"/>
    <w:rsid w:val="00BC45E4"/>
    <w:rsid w:val="00BC5AB3"/>
    <w:rsid w:val="00BC67CD"/>
    <w:rsid w:val="00BC709B"/>
    <w:rsid w:val="00BC7BD7"/>
    <w:rsid w:val="00BD06CB"/>
    <w:rsid w:val="00BD154F"/>
    <w:rsid w:val="00BD3B31"/>
    <w:rsid w:val="00BD4277"/>
    <w:rsid w:val="00BD4465"/>
    <w:rsid w:val="00BD48C6"/>
    <w:rsid w:val="00BD57AC"/>
    <w:rsid w:val="00BD67E7"/>
    <w:rsid w:val="00BD6BF9"/>
    <w:rsid w:val="00BD75AC"/>
    <w:rsid w:val="00BD767C"/>
    <w:rsid w:val="00BD7BFC"/>
    <w:rsid w:val="00BE049B"/>
    <w:rsid w:val="00BE0724"/>
    <w:rsid w:val="00BE0FE4"/>
    <w:rsid w:val="00BE10F4"/>
    <w:rsid w:val="00BE11BC"/>
    <w:rsid w:val="00BE2983"/>
    <w:rsid w:val="00BE2BEB"/>
    <w:rsid w:val="00BF15BD"/>
    <w:rsid w:val="00BF340F"/>
    <w:rsid w:val="00BF346A"/>
    <w:rsid w:val="00BF4CA6"/>
    <w:rsid w:val="00BF5222"/>
    <w:rsid w:val="00BF6879"/>
    <w:rsid w:val="00BF6DC6"/>
    <w:rsid w:val="00C00950"/>
    <w:rsid w:val="00C00EB3"/>
    <w:rsid w:val="00C016C6"/>
    <w:rsid w:val="00C01906"/>
    <w:rsid w:val="00C025D1"/>
    <w:rsid w:val="00C0271E"/>
    <w:rsid w:val="00C02763"/>
    <w:rsid w:val="00C03AD5"/>
    <w:rsid w:val="00C0425E"/>
    <w:rsid w:val="00C0667C"/>
    <w:rsid w:val="00C06EAE"/>
    <w:rsid w:val="00C10C50"/>
    <w:rsid w:val="00C1173D"/>
    <w:rsid w:val="00C11F10"/>
    <w:rsid w:val="00C1245A"/>
    <w:rsid w:val="00C13CB7"/>
    <w:rsid w:val="00C14DCF"/>
    <w:rsid w:val="00C15626"/>
    <w:rsid w:val="00C15AEC"/>
    <w:rsid w:val="00C15C17"/>
    <w:rsid w:val="00C15DEF"/>
    <w:rsid w:val="00C15E43"/>
    <w:rsid w:val="00C15F8A"/>
    <w:rsid w:val="00C16ADD"/>
    <w:rsid w:val="00C16B7D"/>
    <w:rsid w:val="00C171DC"/>
    <w:rsid w:val="00C172D7"/>
    <w:rsid w:val="00C201E5"/>
    <w:rsid w:val="00C20E64"/>
    <w:rsid w:val="00C2122C"/>
    <w:rsid w:val="00C21C08"/>
    <w:rsid w:val="00C21D13"/>
    <w:rsid w:val="00C22661"/>
    <w:rsid w:val="00C226A6"/>
    <w:rsid w:val="00C229DC"/>
    <w:rsid w:val="00C22C3D"/>
    <w:rsid w:val="00C230FC"/>
    <w:rsid w:val="00C23BCA"/>
    <w:rsid w:val="00C241B0"/>
    <w:rsid w:val="00C24832"/>
    <w:rsid w:val="00C24C00"/>
    <w:rsid w:val="00C24ECB"/>
    <w:rsid w:val="00C2543C"/>
    <w:rsid w:val="00C2553C"/>
    <w:rsid w:val="00C258CF"/>
    <w:rsid w:val="00C25AE4"/>
    <w:rsid w:val="00C26127"/>
    <w:rsid w:val="00C26BFA"/>
    <w:rsid w:val="00C27060"/>
    <w:rsid w:val="00C275A3"/>
    <w:rsid w:val="00C27AC8"/>
    <w:rsid w:val="00C300A5"/>
    <w:rsid w:val="00C30B01"/>
    <w:rsid w:val="00C31067"/>
    <w:rsid w:val="00C310AF"/>
    <w:rsid w:val="00C3132E"/>
    <w:rsid w:val="00C31A6A"/>
    <w:rsid w:val="00C31AFE"/>
    <w:rsid w:val="00C321CB"/>
    <w:rsid w:val="00C32583"/>
    <w:rsid w:val="00C32DBE"/>
    <w:rsid w:val="00C3310E"/>
    <w:rsid w:val="00C346CF"/>
    <w:rsid w:val="00C3509E"/>
    <w:rsid w:val="00C35D8A"/>
    <w:rsid w:val="00C36482"/>
    <w:rsid w:val="00C37F33"/>
    <w:rsid w:val="00C40BB3"/>
    <w:rsid w:val="00C411C5"/>
    <w:rsid w:val="00C42856"/>
    <w:rsid w:val="00C42CC1"/>
    <w:rsid w:val="00C436CD"/>
    <w:rsid w:val="00C4380A"/>
    <w:rsid w:val="00C440E9"/>
    <w:rsid w:val="00C45137"/>
    <w:rsid w:val="00C4577F"/>
    <w:rsid w:val="00C45A00"/>
    <w:rsid w:val="00C4619B"/>
    <w:rsid w:val="00C46282"/>
    <w:rsid w:val="00C46AF5"/>
    <w:rsid w:val="00C47A9D"/>
    <w:rsid w:val="00C47C96"/>
    <w:rsid w:val="00C502D0"/>
    <w:rsid w:val="00C512A3"/>
    <w:rsid w:val="00C52704"/>
    <w:rsid w:val="00C52D9F"/>
    <w:rsid w:val="00C53004"/>
    <w:rsid w:val="00C5405D"/>
    <w:rsid w:val="00C56201"/>
    <w:rsid w:val="00C5787D"/>
    <w:rsid w:val="00C57AB1"/>
    <w:rsid w:val="00C57C7C"/>
    <w:rsid w:val="00C61ABC"/>
    <w:rsid w:val="00C626B0"/>
    <w:rsid w:val="00C629C6"/>
    <w:rsid w:val="00C63F2E"/>
    <w:rsid w:val="00C6440A"/>
    <w:rsid w:val="00C67B83"/>
    <w:rsid w:val="00C67D4D"/>
    <w:rsid w:val="00C704C2"/>
    <w:rsid w:val="00C718AA"/>
    <w:rsid w:val="00C71A30"/>
    <w:rsid w:val="00C749FD"/>
    <w:rsid w:val="00C74AEA"/>
    <w:rsid w:val="00C75130"/>
    <w:rsid w:val="00C76DC7"/>
    <w:rsid w:val="00C774E9"/>
    <w:rsid w:val="00C77940"/>
    <w:rsid w:val="00C77CED"/>
    <w:rsid w:val="00C80F00"/>
    <w:rsid w:val="00C8257C"/>
    <w:rsid w:val="00C82E78"/>
    <w:rsid w:val="00C835B8"/>
    <w:rsid w:val="00C8372C"/>
    <w:rsid w:val="00C84ABA"/>
    <w:rsid w:val="00C857C9"/>
    <w:rsid w:val="00C85898"/>
    <w:rsid w:val="00C86460"/>
    <w:rsid w:val="00C86983"/>
    <w:rsid w:val="00C87442"/>
    <w:rsid w:val="00C879F5"/>
    <w:rsid w:val="00C87EB5"/>
    <w:rsid w:val="00C911C4"/>
    <w:rsid w:val="00C93462"/>
    <w:rsid w:val="00C934B8"/>
    <w:rsid w:val="00C93501"/>
    <w:rsid w:val="00C93DA5"/>
    <w:rsid w:val="00C959BE"/>
    <w:rsid w:val="00C96927"/>
    <w:rsid w:val="00C9703D"/>
    <w:rsid w:val="00C97FE7"/>
    <w:rsid w:val="00CA16F8"/>
    <w:rsid w:val="00CA19F3"/>
    <w:rsid w:val="00CA2244"/>
    <w:rsid w:val="00CA259D"/>
    <w:rsid w:val="00CA27D0"/>
    <w:rsid w:val="00CA61AF"/>
    <w:rsid w:val="00CA6343"/>
    <w:rsid w:val="00CA66CD"/>
    <w:rsid w:val="00CA7874"/>
    <w:rsid w:val="00CA7E0A"/>
    <w:rsid w:val="00CB09DD"/>
    <w:rsid w:val="00CB0D74"/>
    <w:rsid w:val="00CB13D1"/>
    <w:rsid w:val="00CB1566"/>
    <w:rsid w:val="00CB40A4"/>
    <w:rsid w:val="00CB4172"/>
    <w:rsid w:val="00CB5BB8"/>
    <w:rsid w:val="00CB62B3"/>
    <w:rsid w:val="00CB6751"/>
    <w:rsid w:val="00CB7975"/>
    <w:rsid w:val="00CB7C2A"/>
    <w:rsid w:val="00CB7E50"/>
    <w:rsid w:val="00CC083C"/>
    <w:rsid w:val="00CC08A1"/>
    <w:rsid w:val="00CC1592"/>
    <w:rsid w:val="00CC3072"/>
    <w:rsid w:val="00CC356E"/>
    <w:rsid w:val="00CC5285"/>
    <w:rsid w:val="00CC65DD"/>
    <w:rsid w:val="00CC6A33"/>
    <w:rsid w:val="00CC77D4"/>
    <w:rsid w:val="00CC78CE"/>
    <w:rsid w:val="00CD13CA"/>
    <w:rsid w:val="00CD1B61"/>
    <w:rsid w:val="00CD3158"/>
    <w:rsid w:val="00CD4412"/>
    <w:rsid w:val="00CD4FC7"/>
    <w:rsid w:val="00CD53EB"/>
    <w:rsid w:val="00CD665E"/>
    <w:rsid w:val="00CD6DB8"/>
    <w:rsid w:val="00CD6EC5"/>
    <w:rsid w:val="00CE0517"/>
    <w:rsid w:val="00CE0A54"/>
    <w:rsid w:val="00CE0FB7"/>
    <w:rsid w:val="00CE3043"/>
    <w:rsid w:val="00CE39B2"/>
    <w:rsid w:val="00CE39BA"/>
    <w:rsid w:val="00CE3C66"/>
    <w:rsid w:val="00CE46F7"/>
    <w:rsid w:val="00CE4838"/>
    <w:rsid w:val="00CF0EB5"/>
    <w:rsid w:val="00CF1F60"/>
    <w:rsid w:val="00CF367A"/>
    <w:rsid w:val="00CF36EF"/>
    <w:rsid w:val="00CF393B"/>
    <w:rsid w:val="00CF4150"/>
    <w:rsid w:val="00CF44BB"/>
    <w:rsid w:val="00CF476C"/>
    <w:rsid w:val="00CF61F7"/>
    <w:rsid w:val="00CF6B7B"/>
    <w:rsid w:val="00CF7666"/>
    <w:rsid w:val="00D01661"/>
    <w:rsid w:val="00D01B6D"/>
    <w:rsid w:val="00D01DA0"/>
    <w:rsid w:val="00D03E55"/>
    <w:rsid w:val="00D04401"/>
    <w:rsid w:val="00D047EA"/>
    <w:rsid w:val="00D04EC5"/>
    <w:rsid w:val="00D050A3"/>
    <w:rsid w:val="00D064A0"/>
    <w:rsid w:val="00D067A9"/>
    <w:rsid w:val="00D07926"/>
    <w:rsid w:val="00D12CEF"/>
    <w:rsid w:val="00D12E4F"/>
    <w:rsid w:val="00D12F56"/>
    <w:rsid w:val="00D13C6D"/>
    <w:rsid w:val="00D14AF1"/>
    <w:rsid w:val="00D15B46"/>
    <w:rsid w:val="00D1693C"/>
    <w:rsid w:val="00D178FD"/>
    <w:rsid w:val="00D203B7"/>
    <w:rsid w:val="00D2103E"/>
    <w:rsid w:val="00D219E4"/>
    <w:rsid w:val="00D22241"/>
    <w:rsid w:val="00D22258"/>
    <w:rsid w:val="00D224C9"/>
    <w:rsid w:val="00D2325E"/>
    <w:rsid w:val="00D239FA"/>
    <w:rsid w:val="00D25B4E"/>
    <w:rsid w:val="00D25C72"/>
    <w:rsid w:val="00D313C7"/>
    <w:rsid w:val="00D3206B"/>
    <w:rsid w:val="00D32383"/>
    <w:rsid w:val="00D33979"/>
    <w:rsid w:val="00D346F3"/>
    <w:rsid w:val="00D3543B"/>
    <w:rsid w:val="00D36AF6"/>
    <w:rsid w:val="00D374D7"/>
    <w:rsid w:val="00D4273A"/>
    <w:rsid w:val="00D43BEC"/>
    <w:rsid w:val="00D4484E"/>
    <w:rsid w:val="00D451FF"/>
    <w:rsid w:val="00D45295"/>
    <w:rsid w:val="00D457CB"/>
    <w:rsid w:val="00D5253D"/>
    <w:rsid w:val="00D53344"/>
    <w:rsid w:val="00D534A0"/>
    <w:rsid w:val="00D54B54"/>
    <w:rsid w:val="00D55F97"/>
    <w:rsid w:val="00D561AF"/>
    <w:rsid w:val="00D56C59"/>
    <w:rsid w:val="00D57B54"/>
    <w:rsid w:val="00D57BDB"/>
    <w:rsid w:val="00D60211"/>
    <w:rsid w:val="00D605E0"/>
    <w:rsid w:val="00D605E2"/>
    <w:rsid w:val="00D60826"/>
    <w:rsid w:val="00D62155"/>
    <w:rsid w:val="00D624D0"/>
    <w:rsid w:val="00D62C92"/>
    <w:rsid w:val="00D6334D"/>
    <w:rsid w:val="00D63EF0"/>
    <w:rsid w:val="00D6425E"/>
    <w:rsid w:val="00D64647"/>
    <w:rsid w:val="00D64684"/>
    <w:rsid w:val="00D646E2"/>
    <w:rsid w:val="00D64A65"/>
    <w:rsid w:val="00D64B3D"/>
    <w:rsid w:val="00D654F0"/>
    <w:rsid w:val="00D66453"/>
    <w:rsid w:val="00D6721A"/>
    <w:rsid w:val="00D674F7"/>
    <w:rsid w:val="00D7024E"/>
    <w:rsid w:val="00D7099F"/>
    <w:rsid w:val="00D70B6F"/>
    <w:rsid w:val="00D71450"/>
    <w:rsid w:val="00D71C45"/>
    <w:rsid w:val="00D7207B"/>
    <w:rsid w:val="00D72184"/>
    <w:rsid w:val="00D72771"/>
    <w:rsid w:val="00D728B1"/>
    <w:rsid w:val="00D73083"/>
    <w:rsid w:val="00D73148"/>
    <w:rsid w:val="00D731DA"/>
    <w:rsid w:val="00D733A7"/>
    <w:rsid w:val="00D73581"/>
    <w:rsid w:val="00D73917"/>
    <w:rsid w:val="00D73B16"/>
    <w:rsid w:val="00D749A3"/>
    <w:rsid w:val="00D750B3"/>
    <w:rsid w:val="00D75651"/>
    <w:rsid w:val="00D75FCD"/>
    <w:rsid w:val="00D76AD8"/>
    <w:rsid w:val="00D76B82"/>
    <w:rsid w:val="00D76E9E"/>
    <w:rsid w:val="00D7702A"/>
    <w:rsid w:val="00D77095"/>
    <w:rsid w:val="00D771C6"/>
    <w:rsid w:val="00D773D4"/>
    <w:rsid w:val="00D80EB5"/>
    <w:rsid w:val="00D81942"/>
    <w:rsid w:val="00D8208C"/>
    <w:rsid w:val="00D827D9"/>
    <w:rsid w:val="00D82F85"/>
    <w:rsid w:val="00D8320C"/>
    <w:rsid w:val="00D8391D"/>
    <w:rsid w:val="00D83B35"/>
    <w:rsid w:val="00D83C6A"/>
    <w:rsid w:val="00D84D20"/>
    <w:rsid w:val="00D84FC6"/>
    <w:rsid w:val="00D8527F"/>
    <w:rsid w:val="00D871FD"/>
    <w:rsid w:val="00D87A60"/>
    <w:rsid w:val="00D90238"/>
    <w:rsid w:val="00D915B6"/>
    <w:rsid w:val="00D9178E"/>
    <w:rsid w:val="00D92006"/>
    <w:rsid w:val="00D92A71"/>
    <w:rsid w:val="00D92CC3"/>
    <w:rsid w:val="00D92E99"/>
    <w:rsid w:val="00D93EDE"/>
    <w:rsid w:val="00D9439A"/>
    <w:rsid w:val="00D947E4"/>
    <w:rsid w:val="00D94CF4"/>
    <w:rsid w:val="00D969C1"/>
    <w:rsid w:val="00D97EDB"/>
    <w:rsid w:val="00DA0DE1"/>
    <w:rsid w:val="00DA1193"/>
    <w:rsid w:val="00DA1232"/>
    <w:rsid w:val="00DA16F9"/>
    <w:rsid w:val="00DA21F2"/>
    <w:rsid w:val="00DA2301"/>
    <w:rsid w:val="00DA249D"/>
    <w:rsid w:val="00DA3BA0"/>
    <w:rsid w:val="00DA4627"/>
    <w:rsid w:val="00DA534B"/>
    <w:rsid w:val="00DA5360"/>
    <w:rsid w:val="00DA6504"/>
    <w:rsid w:val="00DA6A93"/>
    <w:rsid w:val="00DB0604"/>
    <w:rsid w:val="00DB0906"/>
    <w:rsid w:val="00DB2A4C"/>
    <w:rsid w:val="00DB2F2A"/>
    <w:rsid w:val="00DB3869"/>
    <w:rsid w:val="00DB3C79"/>
    <w:rsid w:val="00DB3E1C"/>
    <w:rsid w:val="00DB58F2"/>
    <w:rsid w:val="00DC0303"/>
    <w:rsid w:val="00DC06C2"/>
    <w:rsid w:val="00DC17BA"/>
    <w:rsid w:val="00DC21F5"/>
    <w:rsid w:val="00DC2963"/>
    <w:rsid w:val="00DC2BC7"/>
    <w:rsid w:val="00DC2D63"/>
    <w:rsid w:val="00DC3D43"/>
    <w:rsid w:val="00DC5B7E"/>
    <w:rsid w:val="00DC5FFA"/>
    <w:rsid w:val="00DC633A"/>
    <w:rsid w:val="00DC672B"/>
    <w:rsid w:val="00DC6CB1"/>
    <w:rsid w:val="00DC7FCA"/>
    <w:rsid w:val="00DD0D0F"/>
    <w:rsid w:val="00DD0E38"/>
    <w:rsid w:val="00DD17BD"/>
    <w:rsid w:val="00DD1BFE"/>
    <w:rsid w:val="00DD2AE0"/>
    <w:rsid w:val="00DD327C"/>
    <w:rsid w:val="00DD4660"/>
    <w:rsid w:val="00DD5320"/>
    <w:rsid w:val="00DD5A25"/>
    <w:rsid w:val="00DD7027"/>
    <w:rsid w:val="00DD714D"/>
    <w:rsid w:val="00DD736D"/>
    <w:rsid w:val="00DD77DB"/>
    <w:rsid w:val="00DE0651"/>
    <w:rsid w:val="00DE069A"/>
    <w:rsid w:val="00DE0D53"/>
    <w:rsid w:val="00DE0DE2"/>
    <w:rsid w:val="00DE2E56"/>
    <w:rsid w:val="00DE3043"/>
    <w:rsid w:val="00DE3E2F"/>
    <w:rsid w:val="00DE4544"/>
    <w:rsid w:val="00DE47AE"/>
    <w:rsid w:val="00DE49D7"/>
    <w:rsid w:val="00DE5E6C"/>
    <w:rsid w:val="00DE6489"/>
    <w:rsid w:val="00DE69DD"/>
    <w:rsid w:val="00DE6A0E"/>
    <w:rsid w:val="00DE76D4"/>
    <w:rsid w:val="00DE7CC8"/>
    <w:rsid w:val="00DF05C1"/>
    <w:rsid w:val="00DF12E8"/>
    <w:rsid w:val="00DF1CD5"/>
    <w:rsid w:val="00DF2872"/>
    <w:rsid w:val="00DF2C3B"/>
    <w:rsid w:val="00DF440C"/>
    <w:rsid w:val="00DF4BDA"/>
    <w:rsid w:val="00DF57E3"/>
    <w:rsid w:val="00DF5D14"/>
    <w:rsid w:val="00DF62FF"/>
    <w:rsid w:val="00DF73FF"/>
    <w:rsid w:val="00E00A8C"/>
    <w:rsid w:val="00E0125C"/>
    <w:rsid w:val="00E028E0"/>
    <w:rsid w:val="00E03F15"/>
    <w:rsid w:val="00E04891"/>
    <w:rsid w:val="00E04DFF"/>
    <w:rsid w:val="00E04FEF"/>
    <w:rsid w:val="00E064B6"/>
    <w:rsid w:val="00E06D0D"/>
    <w:rsid w:val="00E109CE"/>
    <w:rsid w:val="00E10FE7"/>
    <w:rsid w:val="00E1216B"/>
    <w:rsid w:val="00E1258F"/>
    <w:rsid w:val="00E13DAE"/>
    <w:rsid w:val="00E149E9"/>
    <w:rsid w:val="00E15716"/>
    <w:rsid w:val="00E17DCF"/>
    <w:rsid w:val="00E200B5"/>
    <w:rsid w:val="00E20CBD"/>
    <w:rsid w:val="00E2101D"/>
    <w:rsid w:val="00E219FF"/>
    <w:rsid w:val="00E21B31"/>
    <w:rsid w:val="00E21ECF"/>
    <w:rsid w:val="00E239A2"/>
    <w:rsid w:val="00E239DF"/>
    <w:rsid w:val="00E240F9"/>
    <w:rsid w:val="00E24459"/>
    <w:rsid w:val="00E24984"/>
    <w:rsid w:val="00E249B8"/>
    <w:rsid w:val="00E24FF4"/>
    <w:rsid w:val="00E262DD"/>
    <w:rsid w:val="00E27993"/>
    <w:rsid w:val="00E306CD"/>
    <w:rsid w:val="00E315DB"/>
    <w:rsid w:val="00E31B57"/>
    <w:rsid w:val="00E32183"/>
    <w:rsid w:val="00E324B3"/>
    <w:rsid w:val="00E33000"/>
    <w:rsid w:val="00E33194"/>
    <w:rsid w:val="00E337EE"/>
    <w:rsid w:val="00E33DE2"/>
    <w:rsid w:val="00E34821"/>
    <w:rsid w:val="00E356A1"/>
    <w:rsid w:val="00E363DF"/>
    <w:rsid w:val="00E3702B"/>
    <w:rsid w:val="00E37347"/>
    <w:rsid w:val="00E3777D"/>
    <w:rsid w:val="00E377DA"/>
    <w:rsid w:val="00E40C9A"/>
    <w:rsid w:val="00E40E6F"/>
    <w:rsid w:val="00E41B31"/>
    <w:rsid w:val="00E43299"/>
    <w:rsid w:val="00E43C8D"/>
    <w:rsid w:val="00E43E3F"/>
    <w:rsid w:val="00E44A95"/>
    <w:rsid w:val="00E451C7"/>
    <w:rsid w:val="00E46158"/>
    <w:rsid w:val="00E47048"/>
    <w:rsid w:val="00E50426"/>
    <w:rsid w:val="00E51226"/>
    <w:rsid w:val="00E513FC"/>
    <w:rsid w:val="00E519A6"/>
    <w:rsid w:val="00E51CBB"/>
    <w:rsid w:val="00E5339D"/>
    <w:rsid w:val="00E5417A"/>
    <w:rsid w:val="00E541F9"/>
    <w:rsid w:val="00E55327"/>
    <w:rsid w:val="00E55BD7"/>
    <w:rsid w:val="00E564C7"/>
    <w:rsid w:val="00E56588"/>
    <w:rsid w:val="00E56B27"/>
    <w:rsid w:val="00E56C45"/>
    <w:rsid w:val="00E56FDF"/>
    <w:rsid w:val="00E60638"/>
    <w:rsid w:val="00E61194"/>
    <w:rsid w:val="00E616E6"/>
    <w:rsid w:val="00E61EC5"/>
    <w:rsid w:val="00E6208D"/>
    <w:rsid w:val="00E62E14"/>
    <w:rsid w:val="00E63618"/>
    <w:rsid w:val="00E642E3"/>
    <w:rsid w:val="00E65568"/>
    <w:rsid w:val="00E65579"/>
    <w:rsid w:val="00E65D30"/>
    <w:rsid w:val="00E65F80"/>
    <w:rsid w:val="00E666F7"/>
    <w:rsid w:val="00E6679C"/>
    <w:rsid w:val="00E670F0"/>
    <w:rsid w:val="00E70828"/>
    <w:rsid w:val="00E710A5"/>
    <w:rsid w:val="00E71E7A"/>
    <w:rsid w:val="00E72233"/>
    <w:rsid w:val="00E725CA"/>
    <w:rsid w:val="00E727B4"/>
    <w:rsid w:val="00E72C28"/>
    <w:rsid w:val="00E72C9B"/>
    <w:rsid w:val="00E73955"/>
    <w:rsid w:val="00E73A52"/>
    <w:rsid w:val="00E73E0C"/>
    <w:rsid w:val="00E7441A"/>
    <w:rsid w:val="00E7455D"/>
    <w:rsid w:val="00E747B2"/>
    <w:rsid w:val="00E748E2"/>
    <w:rsid w:val="00E76CC9"/>
    <w:rsid w:val="00E77095"/>
    <w:rsid w:val="00E775B6"/>
    <w:rsid w:val="00E815FF"/>
    <w:rsid w:val="00E8178A"/>
    <w:rsid w:val="00E81860"/>
    <w:rsid w:val="00E81F28"/>
    <w:rsid w:val="00E82197"/>
    <w:rsid w:val="00E83380"/>
    <w:rsid w:val="00E833D4"/>
    <w:rsid w:val="00E841B5"/>
    <w:rsid w:val="00E84797"/>
    <w:rsid w:val="00E84A3E"/>
    <w:rsid w:val="00E8560E"/>
    <w:rsid w:val="00E85B81"/>
    <w:rsid w:val="00E85FC7"/>
    <w:rsid w:val="00E86C02"/>
    <w:rsid w:val="00E87123"/>
    <w:rsid w:val="00E878FE"/>
    <w:rsid w:val="00E87B63"/>
    <w:rsid w:val="00E90278"/>
    <w:rsid w:val="00E90314"/>
    <w:rsid w:val="00E909AC"/>
    <w:rsid w:val="00E9116A"/>
    <w:rsid w:val="00E92470"/>
    <w:rsid w:val="00E92805"/>
    <w:rsid w:val="00E92B22"/>
    <w:rsid w:val="00E92DA3"/>
    <w:rsid w:val="00E92E57"/>
    <w:rsid w:val="00E93BE5"/>
    <w:rsid w:val="00E93DAA"/>
    <w:rsid w:val="00E93DFF"/>
    <w:rsid w:val="00E94187"/>
    <w:rsid w:val="00E943FF"/>
    <w:rsid w:val="00E9585C"/>
    <w:rsid w:val="00E95EEF"/>
    <w:rsid w:val="00E977D8"/>
    <w:rsid w:val="00E97BEF"/>
    <w:rsid w:val="00EA207E"/>
    <w:rsid w:val="00EA21A1"/>
    <w:rsid w:val="00EA2F14"/>
    <w:rsid w:val="00EA3B6F"/>
    <w:rsid w:val="00EA3E69"/>
    <w:rsid w:val="00EA578F"/>
    <w:rsid w:val="00EA5E1C"/>
    <w:rsid w:val="00EA6729"/>
    <w:rsid w:val="00EA73F3"/>
    <w:rsid w:val="00EA757E"/>
    <w:rsid w:val="00EA7958"/>
    <w:rsid w:val="00EA7C11"/>
    <w:rsid w:val="00EB0326"/>
    <w:rsid w:val="00EB0446"/>
    <w:rsid w:val="00EB0AAB"/>
    <w:rsid w:val="00EB3BAF"/>
    <w:rsid w:val="00EB4CFF"/>
    <w:rsid w:val="00EB5F2B"/>
    <w:rsid w:val="00EB64E9"/>
    <w:rsid w:val="00EB7592"/>
    <w:rsid w:val="00EC0912"/>
    <w:rsid w:val="00EC158C"/>
    <w:rsid w:val="00EC2007"/>
    <w:rsid w:val="00EC2012"/>
    <w:rsid w:val="00EC24A8"/>
    <w:rsid w:val="00EC2891"/>
    <w:rsid w:val="00EC303E"/>
    <w:rsid w:val="00EC434F"/>
    <w:rsid w:val="00EC4579"/>
    <w:rsid w:val="00EC4625"/>
    <w:rsid w:val="00EC4C3B"/>
    <w:rsid w:val="00EC4FB6"/>
    <w:rsid w:val="00EC6B65"/>
    <w:rsid w:val="00EC6BD1"/>
    <w:rsid w:val="00EC7467"/>
    <w:rsid w:val="00ED07CC"/>
    <w:rsid w:val="00ED1416"/>
    <w:rsid w:val="00ED382C"/>
    <w:rsid w:val="00ED3AFA"/>
    <w:rsid w:val="00ED68F8"/>
    <w:rsid w:val="00EE184A"/>
    <w:rsid w:val="00EE1B43"/>
    <w:rsid w:val="00EE2753"/>
    <w:rsid w:val="00EE27DC"/>
    <w:rsid w:val="00EE315B"/>
    <w:rsid w:val="00EE3F49"/>
    <w:rsid w:val="00EE4E6A"/>
    <w:rsid w:val="00EF0417"/>
    <w:rsid w:val="00EF0BBC"/>
    <w:rsid w:val="00EF1857"/>
    <w:rsid w:val="00EF1E33"/>
    <w:rsid w:val="00EF282D"/>
    <w:rsid w:val="00EF3D7A"/>
    <w:rsid w:val="00EF5596"/>
    <w:rsid w:val="00EF5707"/>
    <w:rsid w:val="00EF5B9B"/>
    <w:rsid w:val="00EF5E4F"/>
    <w:rsid w:val="00EF71D7"/>
    <w:rsid w:val="00F00A3B"/>
    <w:rsid w:val="00F00D41"/>
    <w:rsid w:val="00F016E5"/>
    <w:rsid w:val="00F02BFD"/>
    <w:rsid w:val="00F02D21"/>
    <w:rsid w:val="00F02D28"/>
    <w:rsid w:val="00F03501"/>
    <w:rsid w:val="00F03914"/>
    <w:rsid w:val="00F0592A"/>
    <w:rsid w:val="00F05E6D"/>
    <w:rsid w:val="00F06E0F"/>
    <w:rsid w:val="00F06FD6"/>
    <w:rsid w:val="00F07200"/>
    <w:rsid w:val="00F07683"/>
    <w:rsid w:val="00F1076B"/>
    <w:rsid w:val="00F10886"/>
    <w:rsid w:val="00F11723"/>
    <w:rsid w:val="00F11B6F"/>
    <w:rsid w:val="00F12224"/>
    <w:rsid w:val="00F12569"/>
    <w:rsid w:val="00F12B54"/>
    <w:rsid w:val="00F15E80"/>
    <w:rsid w:val="00F168FF"/>
    <w:rsid w:val="00F20314"/>
    <w:rsid w:val="00F21159"/>
    <w:rsid w:val="00F21CE9"/>
    <w:rsid w:val="00F22EBB"/>
    <w:rsid w:val="00F23574"/>
    <w:rsid w:val="00F23BC2"/>
    <w:rsid w:val="00F24BA9"/>
    <w:rsid w:val="00F2558C"/>
    <w:rsid w:val="00F25ABF"/>
    <w:rsid w:val="00F26599"/>
    <w:rsid w:val="00F26D95"/>
    <w:rsid w:val="00F30A81"/>
    <w:rsid w:val="00F3152A"/>
    <w:rsid w:val="00F32CA0"/>
    <w:rsid w:val="00F33C88"/>
    <w:rsid w:val="00F35603"/>
    <w:rsid w:val="00F37555"/>
    <w:rsid w:val="00F40D96"/>
    <w:rsid w:val="00F415B9"/>
    <w:rsid w:val="00F41819"/>
    <w:rsid w:val="00F43B88"/>
    <w:rsid w:val="00F43C9A"/>
    <w:rsid w:val="00F43EB1"/>
    <w:rsid w:val="00F45781"/>
    <w:rsid w:val="00F45845"/>
    <w:rsid w:val="00F46B15"/>
    <w:rsid w:val="00F501D5"/>
    <w:rsid w:val="00F509E4"/>
    <w:rsid w:val="00F51BB3"/>
    <w:rsid w:val="00F51F76"/>
    <w:rsid w:val="00F53772"/>
    <w:rsid w:val="00F54927"/>
    <w:rsid w:val="00F552FA"/>
    <w:rsid w:val="00F574AD"/>
    <w:rsid w:val="00F575B7"/>
    <w:rsid w:val="00F57C25"/>
    <w:rsid w:val="00F6151B"/>
    <w:rsid w:val="00F61E70"/>
    <w:rsid w:val="00F631F5"/>
    <w:rsid w:val="00F639DC"/>
    <w:rsid w:val="00F6569B"/>
    <w:rsid w:val="00F658C4"/>
    <w:rsid w:val="00F6593A"/>
    <w:rsid w:val="00F66A16"/>
    <w:rsid w:val="00F70355"/>
    <w:rsid w:val="00F7076B"/>
    <w:rsid w:val="00F71085"/>
    <w:rsid w:val="00F72201"/>
    <w:rsid w:val="00F7310E"/>
    <w:rsid w:val="00F74EF7"/>
    <w:rsid w:val="00F7545F"/>
    <w:rsid w:val="00F7795E"/>
    <w:rsid w:val="00F80189"/>
    <w:rsid w:val="00F80DA7"/>
    <w:rsid w:val="00F80F97"/>
    <w:rsid w:val="00F81260"/>
    <w:rsid w:val="00F82E9F"/>
    <w:rsid w:val="00F84073"/>
    <w:rsid w:val="00F85527"/>
    <w:rsid w:val="00F85880"/>
    <w:rsid w:val="00F85F5F"/>
    <w:rsid w:val="00F8620D"/>
    <w:rsid w:val="00F8670B"/>
    <w:rsid w:val="00F86A68"/>
    <w:rsid w:val="00F871B8"/>
    <w:rsid w:val="00F87F95"/>
    <w:rsid w:val="00F90A42"/>
    <w:rsid w:val="00F925B0"/>
    <w:rsid w:val="00F925D2"/>
    <w:rsid w:val="00F928C3"/>
    <w:rsid w:val="00F92904"/>
    <w:rsid w:val="00F943F2"/>
    <w:rsid w:val="00F94DBB"/>
    <w:rsid w:val="00F95AB5"/>
    <w:rsid w:val="00F97239"/>
    <w:rsid w:val="00F974C6"/>
    <w:rsid w:val="00F975CB"/>
    <w:rsid w:val="00F97A63"/>
    <w:rsid w:val="00F97AB5"/>
    <w:rsid w:val="00FA1F7A"/>
    <w:rsid w:val="00FA2B86"/>
    <w:rsid w:val="00FA2C8F"/>
    <w:rsid w:val="00FA3172"/>
    <w:rsid w:val="00FA32D1"/>
    <w:rsid w:val="00FA5F04"/>
    <w:rsid w:val="00FB0577"/>
    <w:rsid w:val="00FB08EB"/>
    <w:rsid w:val="00FB4601"/>
    <w:rsid w:val="00FB4655"/>
    <w:rsid w:val="00FB4A77"/>
    <w:rsid w:val="00FB5095"/>
    <w:rsid w:val="00FB679B"/>
    <w:rsid w:val="00FB7718"/>
    <w:rsid w:val="00FB7A30"/>
    <w:rsid w:val="00FC104D"/>
    <w:rsid w:val="00FC20A7"/>
    <w:rsid w:val="00FC2E76"/>
    <w:rsid w:val="00FC34A6"/>
    <w:rsid w:val="00FC40AA"/>
    <w:rsid w:val="00FC54E5"/>
    <w:rsid w:val="00FC756D"/>
    <w:rsid w:val="00FD08D7"/>
    <w:rsid w:val="00FD1A0C"/>
    <w:rsid w:val="00FD1A4B"/>
    <w:rsid w:val="00FD3946"/>
    <w:rsid w:val="00FD5BA5"/>
    <w:rsid w:val="00FD61A3"/>
    <w:rsid w:val="00FD6465"/>
    <w:rsid w:val="00FD76D5"/>
    <w:rsid w:val="00FD7B0E"/>
    <w:rsid w:val="00FE0394"/>
    <w:rsid w:val="00FE0FCA"/>
    <w:rsid w:val="00FE1441"/>
    <w:rsid w:val="00FE1C16"/>
    <w:rsid w:val="00FE2404"/>
    <w:rsid w:val="00FE2412"/>
    <w:rsid w:val="00FE246B"/>
    <w:rsid w:val="00FE2A44"/>
    <w:rsid w:val="00FE3193"/>
    <w:rsid w:val="00FE3437"/>
    <w:rsid w:val="00FE3A28"/>
    <w:rsid w:val="00FE3F33"/>
    <w:rsid w:val="00FE4B92"/>
    <w:rsid w:val="00FE4F50"/>
    <w:rsid w:val="00FE560D"/>
    <w:rsid w:val="00FE601F"/>
    <w:rsid w:val="00FE6B7A"/>
    <w:rsid w:val="00FE6ECE"/>
    <w:rsid w:val="00FE74E3"/>
    <w:rsid w:val="00FF01F9"/>
    <w:rsid w:val="00FF0444"/>
    <w:rsid w:val="00FF10C3"/>
    <w:rsid w:val="00FF1EE4"/>
    <w:rsid w:val="00FF311D"/>
    <w:rsid w:val="00FF3FEF"/>
    <w:rsid w:val="00FF437E"/>
    <w:rsid w:val="00FF47DD"/>
    <w:rsid w:val="00FF4FD1"/>
    <w:rsid w:val="00FF5805"/>
    <w:rsid w:val="00FF7633"/>
    <w:rsid w:val="00FF77D0"/>
    <w:rsid w:val="00FF7C0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8193"/>
    <o:shapelayout v:ext="edit">
      <o:idmap v:ext="edit" data="1"/>
    </o:shapelayout>
  </w:shapeDefaults>
  <w:decimalSymbol w:val="."/>
  <w:listSeparator w:val=","/>
  <w14:docId w14:val="12F86CEF"/>
  <w15:docId w15:val="{22177012-F7EC-474C-B2D4-042E5EC7BC9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uiPriority="0"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iPriority="0" w:unhideWhenUsed="1"/>
    <w:lsdException w:name="envelope return" w:semiHidden="1" w:unhideWhenUsed="1"/>
    <w:lsdException w:name="footnote reference" w:semiHidden="1" w:unhideWhenUsed="1"/>
    <w:lsdException w:name="annotation reference" w:semiHidden="1" w:unhideWhenUsed="1"/>
    <w:lsdException w:name="line number" w:semiHidden="1" w:uiPriority="0"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iPriority="0"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3"/>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3"/>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3" w:unhideWhenUsed="1"/>
    <w:lsdException w:name="Strong" w:uiPriority="0"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d">
    <w:name w:val="Normal"/>
    <w:rsid w:val="009F75B2"/>
    <w:pPr>
      <w:bidi/>
      <w:spacing w:before="0" w:after="0" w:line="240" w:lineRule="auto"/>
    </w:pPr>
    <w:rPr>
      <w:rFonts w:ascii="Times New Roman" w:eastAsia="Times New Roman" w:hAnsi="Times New Roman" w:cs="Times New Roman"/>
      <w:sz w:val="24"/>
      <w:szCs w:val="24"/>
    </w:rPr>
  </w:style>
  <w:style w:type="paragraph" w:styleId="18">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ad"/>
    <w:next w:val="ad"/>
    <w:link w:val="19"/>
    <w:qFormat/>
    <w:rsid w:val="003A1D7A"/>
    <w:pPr>
      <w:widowControl w:val="0"/>
      <w:outlineLvl w:val="0"/>
    </w:pPr>
    <w:rPr>
      <w:b/>
      <w:bCs/>
      <w:caps/>
      <w:spacing w:val="15"/>
      <w:sz w:val="36"/>
      <w:szCs w:val="36"/>
    </w:rPr>
  </w:style>
  <w:style w:type="paragraph" w:styleId="2b">
    <w:name w:val="heading 2"/>
    <w:aliases w:val="E,h2,h21,ASAPHeading 2,סעיף ראשי,כותרת 2 תו תו תו,כותרת 2 תו תו תו תו תו תו תו,כותרת 2 תו תו תו תו תו תו,#2 - כותרת,Heading 2 תו,Reset numbering,Heading Contents,H21,H22,H211,H23,H212,H221,H2111,H24,H25,H213,H222,H2112,H231,H2121,H2211,H21111"/>
    <w:basedOn w:val="ad"/>
    <w:next w:val="ad"/>
    <w:link w:val="2c"/>
    <w:unhideWhenUsed/>
    <w:qFormat/>
    <w:rsid w:val="003A1D7A"/>
    <w:pPr>
      <w:widowControl w:val="0"/>
      <w:outlineLvl w:val="1"/>
    </w:pPr>
    <w:rPr>
      <w:b/>
      <w:bCs/>
      <w:caps/>
      <w:spacing w:val="15"/>
      <w:sz w:val="32"/>
      <w:szCs w:val="32"/>
    </w:rPr>
  </w:style>
  <w:style w:type="paragraph" w:styleId="34">
    <w:name w:val="heading 3"/>
    <w:aliases w:val="h3,HHHeading,l3,Level 3 Head,H3,t?tulo 3,Kop 3V,3heading,3heading תו תו תו,3heading תו,כותרת 3 תו2,כותרת 3 תו תו1,Heading 3 תו תו,Heading 3 Char תו תו תו,כותרת 3 תו1 תו,כותרת 3 תו תו תו,Heading 3 תו תו תו תו1,Heading 3 תו1"/>
    <w:basedOn w:val="ad"/>
    <w:next w:val="ad"/>
    <w:link w:val="35"/>
    <w:unhideWhenUsed/>
    <w:qFormat/>
    <w:rsid w:val="001611C6"/>
    <w:pPr>
      <w:widowControl w:val="0"/>
      <w:bidi w:val="0"/>
      <w:spacing w:before="300"/>
      <w:outlineLvl w:val="2"/>
    </w:pPr>
    <w:rPr>
      <w:bCs/>
      <w:caps/>
      <w:spacing w:val="15"/>
      <w:sz w:val="28"/>
      <w:szCs w:val="28"/>
    </w:rPr>
  </w:style>
  <w:style w:type="paragraph" w:styleId="44">
    <w:name w:val="heading 4"/>
    <w:aliases w:val="Heading 4 תו תו,Heading 4 תו תו תו תו,Heading 4 תו,Heading 4 תו1 תו,כותרת 4 תו1,כותרת 4 תו תו,ASAPHeading 4, תו13,תו13,Heading 4 תו תו תו2,Heading 4 תו תו תו תו תו1,Heading 4 תו תו2,Heading 4 Char תו,Heading 4 תו תו Char1 תו"/>
    <w:basedOn w:val="ad"/>
    <w:next w:val="ad"/>
    <w:link w:val="45"/>
    <w:unhideWhenUsed/>
    <w:qFormat/>
    <w:rsid w:val="003A1D7A"/>
    <w:pPr>
      <w:bidi w:val="0"/>
      <w:spacing w:before="300"/>
      <w:outlineLvl w:val="3"/>
    </w:pPr>
    <w:rPr>
      <w:b/>
      <w:bCs/>
      <w:caps/>
      <w:spacing w:val="10"/>
    </w:rPr>
  </w:style>
  <w:style w:type="paragraph" w:styleId="55">
    <w:name w:val="heading 5"/>
    <w:aliases w:val="Heading 5 תו,ASAPHeading 5, תו12,Heading 5 Char Char,תו12"/>
    <w:basedOn w:val="ad"/>
    <w:next w:val="ad"/>
    <w:link w:val="56"/>
    <w:unhideWhenUsed/>
    <w:qFormat/>
    <w:rsid w:val="003A1D7A"/>
    <w:pPr>
      <w:widowControl w:val="0"/>
      <w:bidi w:val="0"/>
      <w:spacing w:before="300"/>
      <w:outlineLvl w:val="4"/>
    </w:pPr>
    <w:rPr>
      <w:b/>
      <w:bCs/>
      <w:caps/>
      <w:spacing w:val="10"/>
    </w:rPr>
  </w:style>
  <w:style w:type="paragraph" w:styleId="62">
    <w:name w:val="heading 6"/>
    <w:aliases w:val="ASAPHeading 6"/>
    <w:basedOn w:val="ad"/>
    <w:next w:val="ad"/>
    <w:link w:val="63"/>
    <w:unhideWhenUsed/>
    <w:qFormat/>
    <w:rsid w:val="00066383"/>
    <w:pPr>
      <w:widowControl w:val="0"/>
      <w:bidi w:val="0"/>
      <w:spacing w:before="300"/>
      <w:outlineLvl w:val="5"/>
    </w:pPr>
    <w:rPr>
      <w:b/>
      <w:bCs/>
      <w:caps/>
      <w:spacing w:val="10"/>
    </w:rPr>
  </w:style>
  <w:style w:type="paragraph" w:styleId="71">
    <w:name w:val="heading 7"/>
    <w:aliases w:val="ASAPHeading 7"/>
    <w:basedOn w:val="ad"/>
    <w:next w:val="ad"/>
    <w:link w:val="72"/>
    <w:unhideWhenUsed/>
    <w:qFormat/>
    <w:rsid w:val="003A1D7A"/>
    <w:pPr>
      <w:widowControl w:val="0"/>
      <w:bidi w:val="0"/>
      <w:spacing w:before="300"/>
      <w:outlineLvl w:val="6"/>
    </w:pPr>
    <w:rPr>
      <w:b/>
      <w:bCs/>
      <w:caps/>
      <w:spacing w:val="10"/>
    </w:rPr>
  </w:style>
  <w:style w:type="paragraph" w:styleId="8">
    <w:name w:val="heading 8"/>
    <w:aliases w:val="ASAPHeading 8"/>
    <w:basedOn w:val="ad"/>
    <w:next w:val="ad"/>
    <w:link w:val="80"/>
    <w:uiPriority w:val="9"/>
    <w:unhideWhenUsed/>
    <w:qFormat/>
    <w:rsid w:val="00014182"/>
    <w:pPr>
      <w:bidi w:val="0"/>
      <w:spacing w:before="300"/>
      <w:outlineLvl w:val="7"/>
    </w:pPr>
    <w:rPr>
      <w:caps/>
      <w:spacing w:val="10"/>
      <w:sz w:val="18"/>
      <w:szCs w:val="18"/>
    </w:rPr>
  </w:style>
  <w:style w:type="paragraph" w:styleId="9">
    <w:name w:val="heading 9"/>
    <w:aliases w:val="ASAPHeading 9"/>
    <w:basedOn w:val="ad"/>
    <w:next w:val="ad"/>
    <w:link w:val="90"/>
    <w:unhideWhenUsed/>
    <w:qFormat/>
    <w:rsid w:val="00014182"/>
    <w:pPr>
      <w:bidi w:val="0"/>
      <w:spacing w:before="300"/>
      <w:outlineLvl w:val="8"/>
    </w:pPr>
    <w:rPr>
      <w:i/>
      <w:caps/>
      <w:spacing w:val="10"/>
      <w:sz w:val="18"/>
      <w:szCs w:val="18"/>
    </w:rPr>
  </w:style>
  <w:style w:type="character" w:default="1" w:styleId="ae">
    <w:name w:val="Default Paragraph Font"/>
    <w:uiPriority w:val="1"/>
    <w:semiHidden/>
    <w:unhideWhenUsed/>
  </w:style>
  <w:style w:type="table" w:default="1" w:styleId="af">
    <w:name w:val="Normal Table"/>
    <w:uiPriority w:val="99"/>
    <w:semiHidden/>
    <w:unhideWhenUsed/>
    <w:tblPr>
      <w:tblInd w:w="0" w:type="dxa"/>
      <w:tblCellMar>
        <w:top w:w="0" w:type="dxa"/>
        <w:left w:w="108" w:type="dxa"/>
        <w:bottom w:w="0" w:type="dxa"/>
        <w:right w:w="108" w:type="dxa"/>
      </w:tblCellMar>
    </w:tblPr>
  </w:style>
  <w:style w:type="numbering" w:default="1" w:styleId="af0">
    <w:name w:val="No List"/>
    <w:uiPriority w:val="99"/>
    <w:semiHidden/>
    <w:unhideWhenUsed/>
  </w:style>
  <w:style w:type="character" w:customStyle="1" w:styleId="19">
    <w:name w:val="כותרת 1 תו"/>
    <w:aliases w:val="ראשי גת תו,ASAPHeading 1 תו, תו תו,כותרת 1 תו1 תו,כותרת 1 תו תו תו, תו2 תו תו תו,H2 תו תו,H2 תו1,תו2 תו תו תו,h1 תו,hdg1 תו,#1 - כותרת תו,1 כניסות תו,H2 Char תו,H2 Char Char תו1,H2 Char Char תו תו,Char Char Char תו,כותרת 1 תו2 תו תו"/>
    <w:basedOn w:val="ae"/>
    <w:link w:val="18"/>
    <w:rsid w:val="003A1D7A"/>
    <w:rPr>
      <w:rFonts w:ascii="Times New Roman" w:hAnsi="Times New Roman" w:cs="David"/>
      <w:b/>
      <w:bCs/>
      <w:caps/>
      <w:spacing w:val="15"/>
      <w:sz w:val="36"/>
      <w:szCs w:val="36"/>
    </w:rPr>
  </w:style>
  <w:style w:type="paragraph" w:styleId="af1">
    <w:name w:val="Quote"/>
    <w:basedOn w:val="ad"/>
    <w:next w:val="ad"/>
    <w:link w:val="af2"/>
    <w:rsid w:val="003A1D7A"/>
    <w:pPr>
      <w:widowControl w:val="0"/>
      <w:ind w:left="567" w:right="567"/>
    </w:pPr>
    <w:rPr>
      <w:i/>
      <w:iCs/>
    </w:rPr>
  </w:style>
  <w:style w:type="character" w:customStyle="1" w:styleId="af2">
    <w:name w:val="ציטוט תו"/>
    <w:basedOn w:val="ae"/>
    <w:link w:val="af1"/>
    <w:rsid w:val="003A1D7A"/>
    <w:rPr>
      <w:rFonts w:ascii="Times New Roman" w:hAnsi="Times New Roman" w:cs="David"/>
      <w:i/>
      <w:iCs/>
      <w:sz w:val="24"/>
      <w:szCs w:val="24"/>
    </w:rPr>
  </w:style>
  <w:style w:type="character" w:customStyle="1" w:styleId="2c">
    <w:name w:val="כותרת 2 תו"/>
    <w:aliases w:val="E תו1,h2 תו1,h21 תו1,ASAPHeading 2 תו1,סעיף ראשי תו1,כותרת 2 תו תו תו תו1,כותרת 2 תו תו תו תו תו תו תו תו1,כותרת 2 תו תו תו תו תו תו תו2,#2 - כותרת תו,Heading 2 תו תו,Reset numbering תו,Heading Contents תו,H21 תו,H22 תו,H211 תו,H23 תו,H212 תו"/>
    <w:basedOn w:val="ae"/>
    <w:link w:val="2b"/>
    <w:rsid w:val="003A1D7A"/>
    <w:rPr>
      <w:rFonts w:ascii="Times New Roman" w:hAnsi="Times New Roman" w:cs="David"/>
      <w:b/>
      <w:bCs/>
      <w:caps/>
      <w:spacing w:val="15"/>
      <w:sz w:val="32"/>
      <w:szCs w:val="32"/>
    </w:rPr>
  </w:style>
  <w:style w:type="character" w:customStyle="1" w:styleId="35">
    <w:name w:val="כותרת 3 תו"/>
    <w:aliases w:val="h3 תו2,HHHeading תו2,l3 תו2,Level 3 Head תו2,H3 תו2,t?tulo 3 תו2,Kop 3V תו2,3heading תו3,3heading תו תו תו תו2,3heading תו תו2,כותרת 3 תו2 תו2,כותרת 3 תו תו1 תו2,Heading 3 תו תו תו2,Heading 3 Char תו תו תו תו2,כותרת 3 תו1 תו תו2"/>
    <w:basedOn w:val="ae"/>
    <w:link w:val="34"/>
    <w:rsid w:val="001611C6"/>
    <w:rPr>
      <w:rFonts w:ascii="Times New Roman" w:hAnsi="Times New Roman" w:cs="David"/>
      <w:bCs/>
      <w:caps/>
      <w:spacing w:val="15"/>
      <w:sz w:val="28"/>
      <w:szCs w:val="28"/>
    </w:rPr>
  </w:style>
  <w:style w:type="character" w:customStyle="1" w:styleId="45">
    <w:name w:val="כותרת 4 תו"/>
    <w:aliases w:val="Heading 4 תו תו תו,Heading 4 תו תו תו תו תו,Heading 4 תו תו1,Heading 4 תו1 תו תו,כותרת 4 תו1 תו,כותרת 4 תו תו תו,ASAPHeading 4 תו, תו13 תו,תו13 תו,Heading 4 תו תו תו2 תו,Heading 4 תו תו תו תו תו1 תו,Heading 4 תו תו2 תו,Heading 4 Char תו תו"/>
    <w:basedOn w:val="ae"/>
    <w:link w:val="44"/>
    <w:rsid w:val="003A1D7A"/>
    <w:rPr>
      <w:rFonts w:ascii="Times New Roman" w:hAnsi="Times New Roman" w:cs="David"/>
      <w:b/>
      <w:bCs/>
      <w:caps/>
      <w:spacing w:val="10"/>
      <w:sz w:val="24"/>
      <w:szCs w:val="24"/>
    </w:rPr>
  </w:style>
  <w:style w:type="character" w:customStyle="1" w:styleId="56">
    <w:name w:val="כותרת 5 תו"/>
    <w:aliases w:val="Heading 5 תו תו,ASAPHeading 5 תו, תו12 תו,Heading 5 Char Char תו,תו12 תו"/>
    <w:basedOn w:val="ae"/>
    <w:link w:val="55"/>
    <w:rsid w:val="003A1D7A"/>
    <w:rPr>
      <w:rFonts w:ascii="Times New Roman" w:hAnsi="Times New Roman" w:cs="David"/>
      <w:b/>
      <w:bCs/>
      <w:caps/>
      <w:spacing w:val="10"/>
      <w:sz w:val="24"/>
      <w:szCs w:val="24"/>
    </w:rPr>
  </w:style>
  <w:style w:type="character" w:customStyle="1" w:styleId="63">
    <w:name w:val="כותרת 6 תו"/>
    <w:aliases w:val="ASAPHeading 6 תו"/>
    <w:basedOn w:val="ae"/>
    <w:link w:val="62"/>
    <w:rsid w:val="00066383"/>
    <w:rPr>
      <w:rFonts w:ascii="Times New Roman" w:hAnsi="Times New Roman" w:cs="David"/>
      <w:b/>
      <w:bCs/>
      <w:caps/>
      <w:spacing w:val="10"/>
      <w:sz w:val="24"/>
      <w:szCs w:val="24"/>
    </w:rPr>
  </w:style>
  <w:style w:type="character" w:customStyle="1" w:styleId="72">
    <w:name w:val="כותרת 7 תו"/>
    <w:aliases w:val="ASAPHeading 7 תו"/>
    <w:basedOn w:val="ae"/>
    <w:link w:val="71"/>
    <w:rsid w:val="003A1D7A"/>
    <w:rPr>
      <w:rFonts w:ascii="Times New Roman" w:hAnsi="Times New Roman" w:cs="David"/>
      <w:b/>
      <w:bCs/>
      <w:caps/>
      <w:spacing w:val="10"/>
      <w:sz w:val="24"/>
      <w:szCs w:val="24"/>
    </w:rPr>
  </w:style>
  <w:style w:type="character" w:customStyle="1" w:styleId="80">
    <w:name w:val="כותרת 8 תו"/>
    <w:aliases w:val="ASAPHeading 8 תו"/>
    <w:basedOn w:val="ae"/>
    <w:link w:val="8"/>
    <w:uiPriority w:val="9"/>
    <w:rsid w:val="00014182"/>
    <w:rPr>
      <w:caps/>
      <w:spacing w:val="10"/>
      <w:sz w:val="18"/>
      <w:szCs w:val="18"/>
    </w:rPr>
  </w:style>
  <w:style w:type="character" w:customStyle="1" w:styleId="90">
    <w:name w:val="כותרת 9 תו"/>
    <w:aliases w:val="ASAPHeading 9 תו"/>
    <w:basedOn w:val="ae"/>
    <w:link w:val="9"/>
    <w:rsid w:val="00014182"/>
    <w:rPr>
      <w:i/>
      <w:caps/>
      <w:spacing w:val="10"/>
      <w:sz w:val="18"/>
      <w:szCs w:val="18"/>
    </w:rPr>
  </w:style>
  <w:style w:type="paragraph" w:styleId="af3">
    <w:name w:val="caption"/>
    <w:basedOn w:val="ad"/>
    <w:next w:val="ad"/>
    <w:uiPriority w:val="35"/>
    <w:semiHidden/>
    <w:unhideWhenUsed/>
    <w:qFormat/>
    <w:rsid w:val="00014182"/>
    <w:pPr>
      <w:bidi w:val="0"/>
    </w:pPr>
    <w:rPr>
      <w:b/>
      <w:bCs/>
      <w:color w:val="365F91" w:themeColor="accent1" w:themeShade="BF"/>
      <w:sz w:val="16"/>
      <w:szCs w:val="16"/>
    </w:rPr>
  </w:style>
  <w:style w:type="paragraph" w:styleId="af4">
    <w:name w:val="TOC Heading"/>
    <w:basedOn w:val="18"/>
    <w:next w:val="ad"/>
    <w:uiPriority w:val="39"/>
    <w:unhideWhenUsed/>
    <w:qFormat/>
    <w:rsid w:val="00014182"/>
    <w:pPr>
      <w:bidi w:val="0"/>
      <w:outlineLvl w:val="9"/>
    </w:pPr>
    <w:rPr>
      <w:lang w:bidi="en-US"/>
    </w:rPr>
  </w:style>
  <w:style w:type="paragraph" w:styleId="TOC3">
    <w:name w:val="toc 3"/>
    <w:basedOn w:val="ad"/>
    <w:next w:val="ad"/>
    <w:autoRedefine/>
    <w:uiPriority w:val="39"/>
    <w:unhideWhenUsed/>
    <w:rsid w:val="00600BFA"/>
    <w:pPr>
      <w:ind w:left="480"/>
    </w:pPr>
    <w:rPr>
      <w:rFonts w:asciiTheme="minorHAnsi" w:hAnsiTheme="minorHAnsi" w:cstheme="minorHAnsi"/>
      <w:i/>
      <w:iCs/>
      <w:sz w:val="20"/>
      <w:szCs w:val="20"/>
    </w:rPr>
  </w:style>
  <w:style w:type="paragraph" w:styleId="TOC1">
    <w:name w:val="toc 1"/>
    <w:aliases w:val="TochenMichraz"/>
    <w:basedOn w:val="ad"/>
    <w:next w:val="ad"/>
    <w:autoRedefine/>
    <w:uiPriority w:val="39"/>
    <w:unhideWhenUsed/>
    <w:rsid w:val="005A77E8"/>
    <w:pPr>
      <w:spacing w:before="120" w:after="120"/>
    </w:pPr>
    <w:rPr>
      <w:rFonts w:asciiTheme="minorHAnsi" w:hAnsiTheme="minorHAnsi" w:cstheme="minorHAnsi"/>
      <w:b/>
      <w:bCs/>
      <w:caps/>
      <w:sz w:val="20"/>
      <w:szCs w:val="20"/>
    </w:rPr>
  </w:style>
  <w:style w:type="paragraph" w:styleId="TOC2">
    <w:name w:val="toc 2"/>
    <w:basedOn w:val="ad"/>
    <w:next w:val="ad"/>
    <w:autoRedefine/>
    <w:uiPriority w:val="39"/>
    <w:unhideWhenUsed/>
    <w:rsid w:val="002D49DA"/>
    <w:pPr>
      <w:ind w:left="240"/>
    </w:pPr>
    <w:rPr>
      <w:rFonts w:asciiTheme="minorHAnsi" w:hAnsiTheme="minorHAnsi" w:cstheme="minorHAnsi"/>
      <w:smallCaps/>
      <w:sz w:val="20"/>
      <w:szCs w:val="20"/>
    </w:rPr>
  </w:style>
  <w:style w:type="paragraph" w:styleId="TOC7">
    <w:name w:val="toc 7"/>
    <w:basedOn w:val="ad"/>
    <w:next w:val="ad"/>
    <w:autoRedefine/>
    <w:uiPriority w:val="39"/>
    <w:unhideWhenUsed/>
    <w:rsid w:val="00600BFA"/>
    <w:pPr>
      <w:ind w:left="1440"/>
    </w:pPr>
    <w:rPr>
      <w:rFonts w:asciiTheme="minorHAnsi" w:hAnsiTheme="minorHAnsi" w:cstheme="minorHAnsi"/>
      <w:sz w:val="18"/>
      <w:szCs w:val="18"/>
    </w:rPr>
  </w:style>
  <w:style w:type="paragraph" w:styleId="TOC6">
    <w:name w:val="toc 6"/>
    <w:basedOn w:val="ad"/>
    <w:next w:val="ad"/>
    <w:autoRedefine/>
    <w:uiPriority w:val="39"/>
    <w:unhideWhenUsed/>
    <w:rsid w:val="00600BFA"/>
    <w:pPr>
      <w:ind w:left="1200"/>
    </w:pPr>
    <w:rPr>
      <w:rFonts w:asciiTheme="minorHAnsi" w:hAnsiTheme="minorHAnsi" w:cstheme="minorHAnsi"/>
      <w:sz w:val="18"/>
      <w:szCs w:val="18"/>
    </w:rPr>
  </w:style>
  <w:style w:type="paragraph" w:styleId="TOC5">
    <w:name w:val="toc 5"/>
    <w:basedOn w:val="ad"/>
    <w:next w:val="ad"/>
    <w:autoRedefine/>
    <w:uiPriority w:val="39"/>
    <w:unhideWhenUsed/>
    <w:rsid w:val="00600BFA"/>
    <w:pPr>
      <w:ind w:left="960"/>
    </w:pPr>
    <w:rPr>
      <w:rFonts w:asciiTheme="minorHAnsi" w:hAnsiTheme="minorHAnsi" w:cstheme="minorHAnsi"/>
      <w:sz w:val="18"/>
      <w:szCs w:val="18"/>
    </w:rPr>
  </w:style>
  <w:style w:type="paragraph" w:styleId="TOC4">
    <w:name w:val="toc 4"/>
    <w:basedOn w:val="ad"/>
    <w:next w:val="ad"/>
    <w:autoRedefine/>
    <w:uiPriority w:val="39"/>
    <w:unhideWhenUsed/>
    <w:rsid w:val="00600BFA"/>
    <w:pPr>
      <w:ind w:left="720"/>
    </w:pPr>
    <w:rPr>
      <w:rFonts w:asciiTheme="minorHAnsi" w:hAnsiTheme="minorHAnsi" w:cstheme="minorHAnsi"/>
      <w:sz w:val="18"/>
      <w:szCs w:val="18"/>
    </w:rPr>
  </w:style>
  <w:style w:type="paragraph" w:styleId="af5">
    <w:name w:val="List Paragraph"/>
    <w:aliases w:val="מכרזים - טקסט סעיפים,פיסקת bullets,LP1,lp1,Bullet List,FooterText,numbered,Paragraphe de liste1"/>
    <w:basedOn w:val="ad"/>
    <w:link w:val="af6"/>
    <w:uiPriority w:val="34"/>
    <w:qFormat/>
    <w:rsid w:val="00FE3193"/>
    <w:pPr>
      <w:ind w:left="720"/>
      <w:contextualSpacing/>
    </w:pPr>
  </w:style>
  <w:style w:type="numbering" w:customStyle="1" w:styleId="-4">
    <w:name w:val="משרד האוצר - מדורג"/>
    <w:uiPriority w:val="99"/>
    <w:rsid w:val="00FE3193"/>
    <w:pPr>
      <w:numPr>
        <w:numId w:val="1"/>
      </w:numPr>
    </w:pPr>
  </w:style>
  <w:style w:type="numbering" w:customStyle="1" w:styleId="-0">
    <w:name w:val="משרד האוצר - מדורג קצר"/>
    <w:uiPriority w:val="99"/>
    <w:rsid w:val="00FE3193"/>
    <w:pPr>
      <w:numPr>
        <w:numId w:val="2"/>
      </w:numPr>
    </w:pPr>
  </w:style>
  <w:style w:type="paragraph" w:customStyle="1" w:styleId="2d">
    <w:name w:val="כותרת2 מכרז"/>
    <w:basedOn w:val="ad"/>
    <w:uiPriority w:val="99"/>
    <w:rsid w:val="001015D6"/>
    <w:pPr>
      <w:keepNext/>
      <w:tabs>
        <w:tab w:val="left" w:pos="283"/>
      </w:tabs>
      <w:spacing w:before="240" w:after="240" w:line="360" w:lineRule="auto"/>
      <w:outlineLvl w:val="0"/>
    </w:pPr>
    <w:rPr>
      <w:rFonts w:cs="FrankRuehl"/>
      <w:b/>
      <w:bCs/>
      <w:i/>
      <w:iCs/>
      <w:caps/>
      <w:spacing w:val="40"/>
      <w:kern w:val="40"/>
      <w:sz w:val="26"/>
      <w:szCs w:val="30"/>
    </w:rPr>
  </w:style>
  <w:style w:type="paragraph" w:customStyle="1" w:styleId="RonnyBase">
    <w:name w:val="RonnyBase"/>
    <w:link w:val="RonnyBase1"/>
    <w:uiPriority w:val="99"/>
    <w:rsid w:val="001015D6"/>
    <w:pPr>
      <w:keepLines/>
      <w:bidi/>
      <w:spacing w:before="120" w:after="0" w:line="240" w:lineRule="auto"/>
      <w:jc w:val="both"/>
    </w:pPr>
    <w:rPr>
      <w:rFonts w:ascii="Times New Roman" w:eastAsia="Times New Roman" w:hAnsi="Times New Roman" w:cs="David"/>
    </w:rPr>
  </w:style>
  <w:style w:type="character" w:customStyle="1" w:styleId="RonnyBase1">
    <w:name w:val="RonnyBase תו1"/>
    <w:link w:val="RonnyBase"/>
    <w:uiPriority w:val="99"/>
    <w:rsid w:val="001015D6"/>
    <w:rPr>
      <w:rFonts w:ascii="Times New Roman" w:eastAsia="Times New Roman" w:hAnsi="Times New Roman" w:cs="David"/>
    </w:rPr>
  </w:style>
  <w:style w:type="paragraph" w:customStyle="1" w:styleId="RonnyHeading">
    <w:name w:val="RonnyHeading"/>
    <w:basedOn w:val="RonnyBase"/>
    <w:next w:val="RonnyBase"/>
    <w:link w:val="RonnyHeading1"/>
    <w:uiPriority w:val="99"/>
    <w:rsid w:val="001015D6"/>
    <w:pPr>
      <w:ind w:hanging="1134"/>
    </w:pPr>
  </w:style>
  <w:style w:type="character" w:customStyle="1" w:styleId="RonnyHeading1">
    <w:name w:val="RonnyHeading תו1"/>
    <w:basedOn w:val="RonnyBase1"/>
    <w:link w:val="RonnyHeading"/>
    <w:uiPriority w:val="99"/>
    <w:rsid w:val="001015D6"/>
    <w:rPr>
      <w:rFonts w:ascii="Times New Roman" w:eastAsia="Times New Roman" w:hAnsi="Times New Roman" w:cs="David"/>
    </w:rPr>
  </w:style>
  <w:style w:type="character" w:customStyle="1" w:styleId="210">
    <w:name w:val="כותרת 2 תו1"/>
    <w:aliases w:val="E תו,h2 תו,h21 תו,ASAPHeading 2 תו,סעיף ראשי תו,כותרת 2 תו תו תו תו,כותרת 2 תו תו תו תו תו תו תו תו,כותרת 2 תו תו תו תו תו תו תו1"/>
    <w:rsid w:val="001015D6"/>
    <w:rPr>
      <w:rFonts w:cs="David"/>
      <w:b/>
      <w:bCs/>
      <w:sz w:val="36"/>
      <w:szCs w:val="36"/>
    </w:rPr>
  </w:style>
  <w:style w:type="paragraph" w:customStyle="1" w:styleId="Normal3">
    <w:name w:val="Normal3"/>
    <w:basedOn w:val="RonnyBase"/>
    <w:rsid w:val="001015D6"/>
    <w:pPr>
      <w:spacing w:line="360" w:lineRule="auto"/>
      <w:ind w:left="1617"/>
    </w:pPr>
    <w:rPr>
      <w:sz w:val="24"/>
      <w:szCs w:val="24"/>
    </w:rPr>
  </w:style>
  <w:style w:type="character" w:customStyle="1" w:styleId="310">
    <w:name w:val="כותרת 3 תו1"/>
    <w:aliases w:val="כותרת 3 תו תו,h3 תו,HHHeading תו,l3 תו,Level 3 Head תו,H3 תו,t?tulo 3 תו,Kop 3V תו,3heading תו1,3heading תו תו תו תו,3heading תו תו,כותרת 3 תו2 תו,כותרת 3 תו תו1 תו,Heading 3 תו תו תו,Heading 3 Char תו תו תו תו,כותרת 3 תו1 תו תו"/>
    <w:rsid w:val="001015D6"/>
    <w:rPr>
      <w:rFonts w:cs="David"/>
      <w:b/>
      <w:bCs/>
      <w:sz w:val="36"/>
      <w:szCs w:val="36"/>
    </w:rPr>
  </w:style>
  <w:style w:type="paragraph" w:customStyle="1" w:styleId="46">
    <w:name w:val="ממוספר 4"/>
    <w:basedOn w:val="36"/>
    <w:link w:val="47"/>
    <w:rsid w:val="001015D6"/>
    <w:pPr>
      <w:tabs>
        <w:tab w:val="clear" w:pos="1476"/>
        <w:tab w:val="left" w:pos="1759"/>
      </w:tabs>
      <w:snapToGrid w:val="0"/>
      <w:ind w:left="1759" w:hanging="648"/>
    </w:pPr>
    <w:rPr>
      <w:b w:val="0"/>
      <w:bCs w:val="0"/>
      <w:color w:val="000000"/>
    </w:rPr>
  </w:style>
  <w:style w:type="paragraph" w:customStyle="1" w:styleId="36">
    <w:name w:val="ממוספר 3 תו"/>
    <w:basedOn w:val="37"/>
    <w:next w:val="Normal3"/>
    <w:link w:val="38"/>
    <w:rsid w:val="001015D6"/>
    <w:pPr>
      <w:tabs>
        <w:tab w:val="left" w:pos="1476"/>
      </w:tabs>
      <w:spacing w:line="360" w:lineRule="auto"/>
    </w:pPr>
    <w:rPr>
      <w:sz w:val="24"/>
      <w:szCs w:val="24"/>
    </w:rPr>
  </w:style>
  <w:style w:type="paragraph" w:customStyle="1" w:styleId="37">
    <w:name w:val="כותרת 3 חדש"/>
    <w:basedOn w:val="2e"/>
    <w:next w:val="Normal3"/>
    <w:rsid w:val="001015D6"/>
    <w:pPr>
      <w:keepNext w:val="0"/>
      <w:keepLines w:val="0"/>
      <w:tabs>
        <w:tab w:val="right" w:pos="1192"/>
      </w:tabs>
      <w:ind w:left="1496" w:hanging="504"/>
    </w:pPr>
    <w:rPr>
      <w:sz w:val="32"/>
      <w:szCs w:val="32"/>
    </w:rPr>
  </w:style>
  <w:style w:type="paragraph" w:customStyle="1" w:styleId="2e">
    <w:name w:val="כותרת2"/>
    <w:basedOn w:val="2b"/>
    <w:next w:val="ad"/>
    <w:link w:val="2f"/>
    <w:uiPriority w:val="99"/>
    <w:rsid w:val="001015D6"/>
    <w:pPr>
      <w:keepNext/>
      <w:keepLines/>
      <w:widowControl/>
      <w:tabs>
        <w:tab w:val="left" w:pos="1050"/>
      </w:tabs>
      <w:spacing w:before="240" w:after="240"/>
    </w:pPr>
    <w:rPr>
      <w:rFonts w:cs="David"/>
      <w:caps w:val="0"/>
      <w:spacing w:val="0"/>
      <w:sz w:val="36"/>
      <w:szCs w:val="36"/>
    </w:rPr>
  </w:style>
  <w:style w:type="character" w:customStyle="1" w:styleId="38">
    <w:name w:val="ממוספר 3 תו תו"/>
    <w:link w:val="36"/>
    <w:rsid w:val="001015D6"/>
    <w:rPr>
      <w:rFonts w:ascii="Times New Roman" w:eastAsia="Times New Roman" w:hAnsi="Times New Roman" w:cs="David"/>
      <w:b/>
      <w:bCs/>
      <w:sz w:val="24"/>
      <w:szCs w:val="24"/>
    </w:rPr>
  </w:style>
  <w:style w:type="character" w:customStyle="1" w:styleId="47">
    <w:name w:val="ממוספר 4 תו"/>
    <w:link w:val="46"/>
    <w:rsid w:val="001015D6"/>
    <w:rPr>
      <w:rFonts w:ascii="Times New Roman" w:eastAsia="Times New Roman" w:hAnsi="Times New Roman" w:cs="David"/>
      <w:color w:val="000000"/>
      <w:sz w:val="24"/>
      <w:szCs w:val="24"/>
    </w:rPr>
  </w:style>
  <w:style w:type="paragraph" w:customStyle="1" w:styleId="57">
    <w:name w:val="ממוספר 5 תו תו תו תו תו"/>
    <w:basedOn w:val="46"/>
    <w:rsid w:val="001015D6"/>
    <w:pPr>
      <w:tabs>
        <w:tab w:val="clear" w:pos="1759"/>
        <w:tab w:val="num" w:pos="360"/>
        <w:tab w:val="left" w:pos="2043"/>
      </w:tabs>
      <w:ind w:left="2043" w:hanging="1028"/>
    </w:pPr>
  </w:style>
  <w:style w:type="paragraph" w:customStyle="1" w:styleId="16">
    <w:name w:val="כותרת1"/>
    <w:basedOn w:val="ad"/>
    <w:next w:val="ad"/>
    <w:rsid w:val="001015D6"/>
    <w:pPr>
      <w:numPr>
        <w:numId w:val="50"/>
      </w:numPr>
      <w:overflowPunct w:val="0"/>
      <w:autoSpaceDE w:val="0"/>
      <w:autoSpaceDN w:val="0"/>
      <w:adjustRightInd w:val="0"/>
      <w:spacing w:after="240"/>
      <w:jc w:val="center"/>
    </w:pPr>
    <w:rPr>
      <w:rFonts w:cs="FrankRuehl"/>
      <w:b/>
      <w:bCs/>
      <w:sz w:val="40"/>
      <w:szCs w:val="48"/>
      <w:lang w:eastAsia="he-IL"/>
    </w:rPr>
  </w:style>
  <w:style w:type="paragraph" w:customStyle="1" w:styleId="39">
    <w:name w:val="ממוספר 3"/>
    <w:basedOn w:val="37"/>
    <w:next w:val="Normal3"/>
    <w:link w:val="311"/>
    <w:qFormat/>
    <w:rsid w:val="001015D6"/>
    <w:pPr>
      <w:tabs>
        <w:tab w:val="clear" w:pos="1050"/>
        <w:tab w:val="clear" w:pos="1192"/>
        <w:tab w:val="left" w:pos="1334"/>
      </w:tabs>
      <w:spacing w:line="360" w:lineRule="auto"/>
    </w:pPr>
    <w:rPr>
      <w:b w:val="0"/>
      <w:bCs w:val="0"/>
      <w:sz w:val="24"/>
      <w:szCs w:val="24"/>
    </w:rPr>
  </w:style>
  <w:style w:type="character" w:customStyle="1" w:styleId="af7">
    <w:name w:val="טקסט בסיסי תו"/>
    <w:link w:val="af8"/>
    <w:rsid w:val="001015D6"/>
    <w:rPr>
      <w:rFonts w:cs="Narkisim"/>
      <w:sz w:val="24"/>
      <w:szCs w:val="24"/>
    </w:rPr>
  </w:style>
  <w:style w:type="paragraph" w:customStyle="1" w:styleId="af8">
    <w:name w:val="טקסט בסיסי"/>
    <w:link w:val="af7"/>
    <w:rsid w:val="001015D6"/>
    <w:pPr>
      <w:keepLines/>
      <w:bidi/>
      <w:spacing w:before="100" w:beforeAutospacing="1" w:after="240" w:line="320" w:lineRule="atLeast"/>
    </w:pPr>
    <w:rPr>
      <w:rFonts w:cs="Narkisim"/>
      <w:sz w:val="24"/>
      <w:szCs w:val="24"/>
    </w:rPr>
  </w:style>
  <w:style w:type="character" w:customStyle="1" w:styleId="af9">
    <w:name w:val="טקסט הערה תו"/>
    <w:basedOn w:val="ae"/>
    <w:link w:val="afa"/>
    <w:uiPriority w:val="99"/>
    <w:rsid w:val="001015D6"/>
  </w:style>
  <w:style w:type="paragraph" w:styleId="afa">
    <w:name w:val="annotation text"/>
    <w:basedOn w:val="ad"/>
    <w:link w:val="af9"/>
    <w:uiPriority w:val="99"/>
    <w:rsid w:val="001015D6"/>
    <w:rPr>
      <w:rFonts w:asciiTheme="minorHAnsi" w:eastAsiaTheme="minorHAnsi" w:hAnsiTheme="minorHAnsi" w:cstheme="minorBidi"/>
      <w:sz w:val="22"/>
      <w:szCs w:val="22"/>
    </w:rPr>
  </w:style>
  <w:style w:type="character" w:customStyle="1" w:styleId="1a">
    <w:name w:val="טקסט הערה תו1"/>
    <w:aliases w:val="Comment Text תו1"/>
    <w:basedOn w:val="ae"/>
    <w:uiPriority w:val="99"/>
    <w:rsid w:val="001015D6"/>
    <w:rPr>
      <w:rFonts w:ascii="Times New Roman" w:eastAsia="Times New Roman" w:hAnsi="Times New Roman" w:cs="Times New Roman"/>
      <w:sz w:val="20"/>
      <w:szCs w:val="20"/>
    </w:rPr>
  </w:style>
  <w:style w:type="character" w:customStyle="1" w:styleId="RonnyBase0">
    <w:name w:val="RonnyBase תו"/>
    <w:uiPriority w:val="99"/>
    <w:rsid w:val="001015D6"/>
    <w:rPr>
      <w:rFonts w:cs="David"/>
      <w:sz w:val="22"/>
      <w:szCs w:val="22"/>
      <w:lang w:val="en-US" w:eastAsia="en-US" w:bidi="he-IL"/>
    </w:rPr>
  </w:style>
  <w:style w:type="character" w:customStyle="1" w:styleId="RonnyHeading0">
    <w:name w:val="RonnyHeading תו"/>
    <w:basedOn w:val="RonnyBase0"/>
    <w:uiPriority w:val="99"/>
    <w:rsid w:val="001015D6"/>
    <w:rPr>
      <w:rFonts w:cs="David"/>
      <w:sz w:val="22"/>
      <w:szCs w:val="22"/>
      <w:lang w:val="en-US" w:eastAsia="en-US" w:bidi="he-IL"/>
    </w:rPr>
  </w:style>
  <w:style w:type="paragraph" w:customStyle="1" w:styleId="Normal2">
    <w:name w:val="Normal2"/>
    <w:basedOn w:val="Normal3"/>
    <w:link w:val="Normal20"/>
    <w:rsid w:val="001015D6"/>
  </w:style>
  <w:style w:type="character" w:customStyle="1" w:styleId="Normal20">
    <w:name w:val="Normal2 תו"/>
    <w:link w:val="Normal2"/>
    <w:rsid w:val="001015D6"/>
    <w:rPr>
      <w:rFonts w:ascii="Times New Roman" w:eastAsia="Times New Roman" w:hAnsi="Times New Roman" w:cs="David"/>
      <w:sz w:val="24"/>
      <w:szCs w:val="24"/>
    </w:rPr>
  </w:style>
  <w:style w:type="paragraph" w:customStyle="1" w:styleId="Normal4">
    <w:name w:val="Normal4"/>
    <w:basedOn w:val="Normal3"/>
    <w:uiPriority w:val="99"/>
    <w:rsid w:val="001015D6"/>
  </w:style>
  <w:style w:type="paragraph" w:customStyle="1" w:styleId="Normal5">
    <w:name w:val="Normal5"/>
    <w:basedOn w:val="Normal4"/>
    <w:uiPriority w:val="99"/>
    <w:rsid w:val="001015D6"/>
    <w:pPr>
      <w:ind w:left="2184"/>
    </w:pPr>
  </w:style>
  <w:style w:type="paragraph" w:customStyle="1" w:styleId="Normal6">
    <w:name w:val="Normal6"/>
    <w:basedOn w:val="RonnyBase"/>
    <w:uiPriority w:val="99"/>
    <w:rsid w:val="001015D6"/>
    <w:pPr>
      <w:numPr>
        <w:numId w:val="22"/>
      </w:numPr>
      <w:tabs>
        <w:tab w:val="clear" w:pos="504"/>
        <w:tab w:val="num" w:pos="360"/>
      </w:tabs>
      <w:ind w:left="2520" w:right="0" w:firstLine="0"/>
    </w:pPr>
  </w:style>
  <w:style w:type="paragraph" w:styleId="a">
    <w:name w:val="footer"/>
    <w:basedOn w:val="ad"/>
    <w:link w:val="afb"/>
    <w:uiPriority w:val="99"/>
    <w:rsid w:val="001015D6"/>
    <w:pPr>
      <w:numPr>
        <w:numId w:val="12"/>
      </w:numPr>
      <w:tabs>
        <w:tab w:val="center" w:pos="4153"/>
        <w:tab w:val="right" w:pos="8306"/>
      </w:tabs>
      <w:spacing w:before="240"/>
      <w:ind w:left="0" w:right="0" w:firstLine="0"/>
      <w:jc w:val="right"/>
    </w:pPr>
    <w:rPr>
      <w:rFonts w:cs="David"/>
      <w:noProof/>
    </w:rPr>
  </w:style>
  <w:style w:type="character" w:customStyle="1" w:styleId="afb">
    <w:name w:val="כותרת תחתונה תו"/>
    <w:basedOn w:val="ae"/>
    <w:link w:val="a"/>
    <w:uiPriority w:val="99"/>
    <w:rsid w:val="001015D6"/>
    <w:rPr>
      <w:rFonts w:ascii="Times New Roman" w:eastAsia="Times New Roman" w:hAnsi="Times New Roman" w:cs="David"/>
      <w:noProof/>
      <w:sz w:val="24"/>
      <w:szCs w:val="24"/>
    </w:rPr>
  </w:style>
  <w:style w:type="paragraph" w:styleId="afc">
    <w:name w:val="header"/>
    <w:aliases w:val="כותרת ראשית"/>
    <w:basedOn w:val="ad"/>
    <w:link w:val="afd"/>
    <w:rsid w:val="001015D6"/>
    <w:pPr>
      <w:tabs>
        <w:tab w:val="center" w:pos="4153"/>
        <w:tab w:val="right" w:pos="8306"/>
      </w:tabs>
      <w:spacing w:before="240"/>
      <w:jc w:val="right"/>
    </w:pPr>
    <w:rPr>
      <w:noProof/>
    </w:rPr>
  </w:style>
  <w:style w:type="character" w:customStyle="1" w:styleId="afd">
    <w:name w:val="כותרת עליונה תו"/>
    <w:aliases w:val="כותרת ראשית תו"/>
    <w:basedOn w:val="ae"/>
    <w:link w:val="afc"/>
    <w:rsid w:val="001015D6"/>
    <w:rPr>
      <w:rFonts w:ascii="Times New Roman" w:eastAsia="Times New Roman" w:hAnsi="Times New Roman" w:cs="Times New Roman"/>
      <w:noProof/>
      <w:sz w:val="24"/>
      <w:szCs w:val="24"/>
    </w:rPr>
  </w:style>
  <w:style w:type="paragraph" w:customStyle="1" w:styleId="text2">
    <w:name w:val="text 2"/>
    <w:basedOn w:val="ad"/>
    <w:uiPriority w:val="99"/>
    <w:rsid w:val="001015D6"/>
    <w:pPr>
      <w:numPr>
        <w:numId w:val="13"/>
      </w:numPr>
      <w:tabs>
        <w:tab w:val="clear" w:pos="2160"/>
        <w:tab w:val="left" w:pos="567"/>
        <w:tab w:val="left" w:pos="1134"/>
        <w:tab w:val="left" w:pos="1702"/>
        <w:tab w:val="left" w:pos="2269"/>
        <w:tab w:val="left" w:pos="2835"/>
        <w:tab w:val="left" w:pos="3402"/>
        <w:tab w:val="left" w:pos="3969"/>
        <w:tab w:val="left" w:pos="4537"/>
        <w:tab w:val="left" w:pos="5104"/>
        <w:tab w:val="left" w:pos="5670"/>
        <w:tab w:val="left" w:pos="6237"/>
        <w:tab w:val="left" w:pos="6804"/>
        <w:tab w:val="left" w:pos="7372"/>
        <w:tab w:val="left" w:pos="7939"/>
      </w:tabs>
      <w:bidi w:val="0"/>
      <w:spacing w:before="240"/>
      <w:ind w:left="567" w:right="0" w:firstLine="0"/>
    </w:pPr>
    <w:rPr>
      <w:rFonts w:cs="David"/>
      <w:noProof/>
      <w:sz w:val="20"/>
      <w:szCs w:val="20"/>
    </w:rPr>
  </w:style>
  <w:style w:type="paragraph" w:customStyle="1" w:styleId="ListBullet1">
    <w:name w:val="List Bullet  1"/>
    <w:basedOn w:val="afe"/>
    <w:uiPriority w:val="99"/>
    <w:rsid w:val="001015D6"/>
    <w:pPr>
      <w:widowControl w:val="0"/>
      <w:tabs>
        <w:tab w:val="clear" w:pos="360"/>
      </w:tabs>
      <w:overflowPunct w:val="0"/>
      <w:autoSpaceDE w:val="0"/>
      <w:autoSpaceDN w:val="0"/>
      <w:adjustRightInd w:val="0"/>
      <w:spacing w:before="60"/>
      <w:ind w:left="1133" w:right="0" w:hanging="424"/>
      <w:textAlignment w:val="baseline"/>
    </w:pPr>
    <w:rPr>
      <w:lang w:eastAsia="he-IL"/>
    </w:rPr>
  </w:style>
  <w:style w:type="paragraph" w:styleId="afe">
    <w:name w:val="List Bullet"/>
    <w:basedOn w:val="RonnyBase"/>
    <w:autoRedefine/>
    <w:uiPriority w:val="99"/>
    <w:rsid w:val="001015D6"/>
    <w:pPr>
      <w:tabs>
        <w:tab w:val="num" w:pos="360"/>
      </w:tabs>
      <w:spacing w:before="0"/>
      <w:ind w:left="360" w:right="360" w:hanging="360"/>
    </w:pPr>
  </w:style>
  <w:style w:type="paragraph" w:styleId="27">
    <w:name w:val="List Bullet 2"/>
    <w:basedOn w:val="afe"/>
    <w:uiPriority w:val="99"/>
    <w:rsid w:val="001015D6"/>
    <w:pPr>
      <w:widowControl w:val="0"/>
      <w:numPr>
        <w:numId w:val="15"/>
      </w:numPr>
      <w:tabs>
        <w:tab w:val="clear" w:pos="1800"/>
      </w:tabs>
      <w:overflowPunct w:val="0"/>
      <w:autoSpaceDE w:val="0"/>
      <w:autoSpaceDN w:val="0"/>
      <w:adjustRightInd w:val="0"/>
      <w:spacing w:before="60"/>
      <w:ind w:left="1304" w:right="0" w:hanging="170"/>
      <w:textAlignment w:val="baseline"/>
    </w:pPr>
    <w:rPr>
      <w:lang w:eastAsia="he-IL"/>
    </w:rPr>
  </w:style>
  <w:style w:type="paragraph" w:styleId="4">
    <w:name w:val="List Bullet 4"/>
    <w:basedOn w:val="Normal4"/>
    <w:uiPriority w:val="99"/>
    <w:rsid w:val="001015D6"/>
    <w:pPr>
      <w:numPr>
        <w:numId w:val="23"/>
      </w:numPr>
      <w:tabs>
        <w:tab w:val="clear" w:pos="2520"/>
        <w:tab w:val="num" w:pos="397"/>
      </w:tabs>
      <w:ind w:left="397" w:right="0" w:hanging="397"/>
    </w:pPr>
  </w:style>
  <w:style w:type="paragraph" w:customStyle="1" w:styleId="ListHnumber">
    <w:name w:val="List Hnumber"/>
    <w:basedOn w:val="afe"/>
    <w:uiPriority w:val="99"/>
    <w:rsid w:val="001015D6"/>
    <w:pPr>
      <w:widowControl w:val="0"/>
      <w:tabs>
        <w:tab w:val="clear" w:pos="360"/>
      </w:tabs>
      <w:overflowPunct w:val="0"/>
      <w:autoSpaceDE w:val="0"/>
      <w:autoSpaceDN w:val="0"/>
      <w:adjustRightInd w:val="0"/>
      <w:spacing w:before="60"/>
      <w:ind w:left="424" w:right="0" w:hanging="424"/>
      <w:textAlignment w:val="baseline"/>
    </w:pPr>
    <w:rPr>
      <w:lang w:eastAsia="he-IL"/>
    </w:rPr>
  </w:style>
  <w:style w:type="paragraph" w:customStyle="1" w:styleId="ListHnumber1">
    <w:name w:val="List Hnumber 1"/>
    <w:basedOn w:val="ListHnumber"/>
    <w:uiPriority w:val="99"/>
    <w:rsid w:val="001015D6"/>
    <w:pPr>
      <w:ind w:left="1133"/>
    </w:pPr>
  </w:style>
  <w:style w:type="paragraph" w:customStyle="1" w:styleId="ListHnumber2">
    <w:name w:val="List Hnumber 2"/>
    <w:basedOn w:val="27"/>
    <w:uiPriority w:val="99"/>
    <w:rsid w:val="001015D6"/>
    <w:pPr>
      <w:numPr>
        <w:numId w:val="29"/>
      </w:numPr>
      <w:tabs>
        <w:tab w:val="num" w:pos="504"/>
        <w:tab w:val="left" w:pos="1080"/>
      </w:tabs>
      <w:ind w:left="504" w:right="0" w:hanging="504"/>
    </w:pPr>
  </w:style>
  <w:style w:type="paragraph" w:customStyle="1" w:styleId="ListHnumber3">
    <w:name w:val="List Hnumber 3"/>
    <w:basedOn w:val="Normal3"/>
    <w:uiPriority w:val="99"/>
    <w:rsid w:val="001015D6"/>
    <w:pPr>
      <w:widowControl w:val="0"/>
      <w:tabs>
        <w:tab w:val="num" w:pos="1440"/>
      </w:tabs>
      <w:overflowPunct w:val="0"/>
      <w:autoSpaceDE w:val="0"/>
      <w:autoSpaceDN w:val="0"/>
      <w:adjustRightInd w:val="0"/>
      <w:spacing w:before="60"/>
      <w:ind w:left="1080" w:hanging="360"/>
      <w:textAlignment w:val="baseline"/>
    </w:pPr>
    <w:rPr>
      <w:lang w:eastAsia="he-IL"/>
    </w:rPr>
  </w:style>
  <w:style w:type="paragraph" w:customStyle="1" w:styleId="ListHnumber4">
    <w:name w:val="List Hnumber 4"/>
    <w:basedOn w:val="Normal4"/>
    <w:uiPriority w:val="99"/>
    <w:rsid w:val="001015D6"/>
    <w:pPr>
      <w:numPr>
        <w:numId w:val="16"/>
      </w:numPr>
      <w:tabs>
        <w:tab w:val="clear" w:pos="397"/>
        <w:tab w:val="left" w:pos="1800"/>
        <w:tab w:val="left" w:pos="2160"/>
      </w:tabs>
      <w:ind w:left="2409" w:right="0" w:hanging="283"/>
    </w:pPr>
  </w:style>
  <w:style w:type="paragraph" w:customStyle="1" w:styleId="Normal1">
    <w:name w:val="Normal1"/>
    <w:basedOn w:val="RonnyBase"/>
    <w:link w:val="Normal10"/>
    <w:rsid w:val="001015D6"/>
  </w:style>
  <w:style w:type="character" w:customStyle="1" w:styleId="Normal10">
    <w:name w:val="Normal1 תו"/>
    <w:basedOn w:val="ae"/>
    <w:link w:val="Normal1"/>
    <w:rsid w:val="001015D6"/>
    <w:rPr>
      <w:rFonts w:ascii="Times New Roman" w:eastAsia="Times New Roman" w:hAnsi="Times New Roman" w:cs="David"/>
    </w:rPr>
  </w:style>
  <w:style w:type="paragraph" w:customStyle="1" w:styleId="-6">
    <w:name w:val="טבלת דרישות  - כותרת"/>
    <w:basedOn w:val="ad"/>
    <w:uiPriority w:val="99"/>
    <w:rsid w:val="001015D6"/>
    <w:pPr>
      <w:keepNext/>
      <w:overflowPunct w:val="0"/>
      <w:autoSpaceDE w:val="0"/>
      <w:autoSpaceDN w:val="0"/>
      <w:adjustRightInd w:val="0"/>
      <w:spacing w:before="120"/>
      <w:jc w:val="center"/>
      <w:textAlignment w:val="baseline"/>
    </w:pPr>
    <w:rPr>
      <w:rFonts w:cs="David"/>
      <w:b/>
      <w:bCs/>
      <w:lang w:eastAsia="he-IL"/>
    </w:rPr>
  </w:style>
  <w:style w:type="paragraph" w:customStyle="1" w:styleId="-7">
    <w:name w:val="טבלת דרישות - שורה"/>
    <w:basedOn w:val="ad"/>
    <w:uiPriority w:val="99"/>
    <w:rsid w:val="001015D6"/>
    <w:pPr>
      <w:keepLines/>
      <w:overflowPunct w:val="0"/>
      <w:autoSpaceDE w:val="0"/>
      <w:autoSpaceDN w:val="0"/>
      <w:adjustRightInd w:val="0"/>
      <w:spacing w:before="120"/>
      <w:textAlignment w:val="baseline"/>
    </w:pPr>
    <w:rPr>
      <w:rFonts w:cs="David"/>
      <w:lang w:eastAsia="he-IL"/>
    </w:rPr>
  </w:style>
  <w:style w:type="paragraph" w:customStyle="1" w:styleId="-8">
    <w:name w:val="טבלת דרישות - כותרת ביניים"/>
    <w:basedOn w:val="-7"/>
    <w:uiPriority w:val="99"/>
    <w:rsid w:val="001015D6"/>
    <w:pPr>
      <w:keepNext/>
      <w:jc w:val="center"/>
    </w:pPr>
    <w:rPr>
      <w:b/>
      <w:bCs/>
    </w:rPr>
  </w:style>
  <w:style w:type="paragraph" w:styleId="aff">
    <w:name w:val="Body Text"/>
    <w:basedOn w:val="ad"/>
    <w:link w:val="aff0"/>
    <w:rsid w:val="001015D6"/>
    <w:rPr>
      <w:sz w:val="26"/>
      <w:szCs w:val="26"/>
    </w:rPr>
  </w:style>
  <w:style w:type="character" w:customStyle="1" w:styleId="aff0">
    <w:name w:val="גוף טקסט תו"/>
    <w:basedOn w:val="ae"/>
    <w:link w:val="aff"/>
    <w:rsid w:val="001015D6"/>
    <w:rPr>
      <w:rFonts w:ascii="Times New Roman" w:eastAsia="Times New Roman" w:hAnsi="Times New Roman" w:cs="Times New Roman"/>
      <w:sz w:val="26"/>
      <w:szCs w:val="26"/>
    </w:rPr>
  </w:style>
  <w:style w:type="paragraph" w:styleId="2f0">
    <w:name w:val="Body Text 2"/>
    <w:basedOn w:val="ad"/>
    <w:link w:val="2f1"/>
    <w:rsid w:val="001015D6"/>
    <w:pPr>
      <w:spacing w:before="240" w:line="360" w:lineRule="auto"/>
    </w:pPr>
    <w:rPr>
      <w:rFonts w:cs="David"/>
      <w:noProof/>
      <w:sz w:val="26"/>
      <w:szCs w:val="22"/>
    </w:rPr>
  </w:style>
  <w:style w:type="character" w:customStyle="1" w:styleId="2f1">
    <w:name w:val="גוף טקסט 2 תו"/>
    <w:basedOn w:val="ae"/>
    <w:link w:val="2f0"/>
    <w:rsid w:val="001015D6"/>
    <w:rPr>
      <w:rFonts w:ascii="Times New Roman" w:eastAsia="Times New Roman" w:hAnsi="Times New Roman" w:cs="David"/>
      <w:noProof/>
      <w:sz w:val="26"/>
    </w:rPr>
  </w:style>
  <w:style w:type="paragraph" w:styleId="3a">
    <w:name w:val="Body Text 3"/>
    <w:basedOn w:val="ad"/>
    <w:link w:val="3b"/>
    <w:uiPriority w:val="99"/>
    <w:rsid w:val="001015D6"/>
    <w:pPr>
      <w:jc w:val="center"/>
    </w:pPr>
    <w:rPr>
      <w:rFonts w:cs="Narkisim"/>
      <w:sz w:val="26"/>
    </w:rPr>
  </w:style>
  <w:style w:type="character" w:customStyle="1" w:styleId="3b">
    <w:name w:val="גוף טקסט 3 תו"/>
    <w:basedOn w:val="ae"/>
    <w:link w:val="3a"/>
    <w:uiPriority w:val="99"/>
    <w:rsid w:val="001015D6"/>
    <w:rPr>
      <w:rFonts w:ascii="Times New Roman" w:eastAsia="Times New Roman" w:hAnsi="Times New Roman" w:cs="Narkisim"/>
      <w:sz w:val="26"/>
      <w:szCs w:val="24"/>
    </w:rPr>
  </w:style>
  <w:style w:type="paragraph" w:styleId="aff1">
    <w:name w:val="Body Text Indent"/>
    <w:basedOn w:val="ad"/>
    <w:link w:val="aff2"/>
    <w:rsid w:val="001015D6"/>
    <w:pPr>
      <w:overflowPunct w:val="0"/>
      <w:autoSpaceDE w:val="0"/>
      <w:autoSpaceDN w:val="0"/>
      <w:adjustRightInd w:val="0"/>
      <w:spacing w:before="120"/>
      <w:ind w:left="567"/>
      <w:jc w:val="both"/>
      <w:textAlignment w:val="baseline"/>
    </w:pPr>
    <w:rPr>
      <w:lang w:eastAsia="he-IL"/>
    </w:rPr>
  </w:style>
  <w:style w:type="character" w:customStyle="1" w:styleId="aff2">
    <w:name w:val="כניסה בגוף טקסט תו"/>
    <w:basedOn w:val="ae"/>
    <w:link w:val="aff1"/>
    <w:rsid w:val="001015D6"/>
    <w:rPr>
      <w:rFonts w:ascii="Times New Roman" w:eastAsia="Times New Roman" w:hAnsi="Times New Roman" w:cs="Times New Roman"/>
      <w:sz w:val="24"/>
      <w:szCs w:val="24"/>
      <w:lang w:eastAsia="he-IL"/>
    </w:rPr>
  </w:style>
  <w:style w:type="paragraph" w:customStyle="1" w:styleId="HeadChap">
    <w:name w:val="HeadChap"/>
    <w:basedOn w:val="18"/>
    <w:next w:val="Normal1"/>
    <w:uiPriority w:val="99"/>
    <w:rsid w:val="001015D6"/>
    <w:pPr>
      <w:keepNext/>
      <w:pageBreakBefore/>
      <w:widowControl/>
      <w:numPr>
        <w:numId w:val="3"/>
      </w:numPr>
      <w:tabs>
        <w:tab w:val="clear" w:pos="1492"/>
        <w:tab w:val="left" w:pos="283"/>
        <w:tab w:val="num" w:pos="360"/>
      </w:tabs>
      <w:spacing w:before="240" w:after="240"/>
      <w:ind w:left="612" w:right="0" w:hanging="567"/>
      <w:jc w:val="center"/>
      <w:outlineLvl w:val="9"/>
    </w:pPr>
    <w:rPr>
      <w:rFonts w:cs="David"/>
      <w:spacing w:val="0"/>
      <w:kern w:val="40"/>
      <w:sz w:val="40"/>
      <w:szCs w:val="40"/>
    </w:rPr>
  </w:style>
  <w:style w:type="paragraph" w:customStyle="1" w:styleId="IndentPara">
    <w:name w:val="Indent Para"/>
    <w:basedOn w:val="ad"/>
    <w:uiPriority w:val="99"/>
    <w:rsid w:val="001015D6"/>
    <w:pPr>
      <w:numPr>
        <w:numId w:val="5"/>
      </w:numPr>
      <w:tabs>
        <w:tab w:val="clear" w:pos="360"/>
        <w:tab w:val="left" w:pos="1728"/>
      </w:tabs>
      <w:overflowPunct w:val="0"/>
      <w:autoSpaceDE w:val="0"/>
      <w:autoSpaceDN w:val="0"/>
      <w:adjustRightInd w:val="0"/>
      <w:spacing w:before="120"/>
      <w:ind w:left="2267" w:right="0" w:hanging="1133"/>
      <w:jc w:val="both"/>
      <w:textAlignment w:val="baseline"/>
    </w:pPr>
    <w:rPr>
      <w:rFonts w:cs="David"/>
      <w:lang w:eastAsia="he-IL"/>
    </w:rPr>
  </w:style>
  <w:style w:type="paragraph" w:styleId="50">
    <w:name w:val="List Bullet 5"/>
    <w:basedOn w:val="Normal5"/>
    <w:autoRedefine/>
    <w:uiPriority w:val="99"/>
    <w:rsid w:val="001015D6"/>
    <w:pPr>
      <w:numPr>
        <w:numId w:val="24"/>
      </w:numPr>
      <w:tabs>
        <w:tab w:val="num" w:pos="2880"/>
      </w:tabs>
      <w:ind w:left="1418" w:right="0" w:firstLine="0"/>
    </w:pPr>
  </w:style>
  <w:style w:type="paragraph" w:styleId="a5">
    <w:name w:val="List Number"/>
    <w:basedOn w:val="ad"/>
    <w:uiPriority w:val="99"/>
    <w:rsid w:val="001015D6"/>
    <w:pPr>
      <w:numPr>
        <w:numId w:val="25"/>
      </w:numPr>
      <w:spacing w:before="240"/>
      <w:ind w:left="0" w:right="360"/>
    </w:pPr>
    <w:rPr>
      <w:rFonts w:cs="David"/>
      <w:noProof/>
    </w:rPr>
  </w:style>
  <w:style w:type="paragraph" w:customStyle="1" w:styleId="ListNumber1">
    <w:name w:val="List Number 1"/>
    <w:basedOn w:val="a5"/>
    <w:uiPriority w:val="99"/>
    <w:rsid w:val="001015D6"/>
    <w:pPr>
      <w:widowControl w:val="0"/>
      <w:overflowPunct w:val="0"/>
      <w:autoSpaceDE w:val="0"/>
      <w:autoSpaceDN w:val="0"/>
      <w:adjustRightInd w:val="0"/>
      <w:spacing w:before="60"/>
      <w:ind w:left="1133" w:right="0" w:hanging="424"/>
      <w:jc w:val="both"/>
      <w:textAlignment w:val="baseline"/>
    </w:pPr>
    <w:rPr>
      <w:noProof w:val="0"/>
      <w:sz w:val="22"/>
      <w:lang w:eastAsia="he-IL"/>
    </w:rPr>
  </w:style>
  <w:style w:type="paragraph" w:styleId="2f2">
    <w:name w:val="List Number 2"/>
    <w:basedOn w:val="27"/>
    <w:uiPriority w:val="99"/>
    <w:rsid w:val="001015D6"/>
    <w:pPr>
      <w:numPr>
        <w:numId w:val="0"/>
      </w:numPr>
      <w:ind w:left="1418" w:right="0" w:hanging="284"/>
    </w:pPr>
  </w:style>
  <w:style w:type="paragraph" w:styleId="41">
    <w:name w:val="List Number 4"/>
    <w:basedOn w:val="RonnyBase"/>
    <w:uiPriority w:val="99"/>
    <w:rsid w:val="001015D6"/>
    <w:pPr>
      <w:numPr>
        <w:numId w:val="28"/>
      </w:numPr>
      <w:tabs>
        <w:tab w:val="clear" w:pos="2880"/>
        <w:tab w:val="left" w:pos="2160"/>
      </w:tabs>
      <w:overflowPunct w:val="0"/>
      <w:autoSpaceDE w:val="0"/>
      <w:autoSpaceDN w:val="0"/>
      <w:adjustRightInd w:val="0"/>
      <w:ind w:left="360" w:right="0"/>
      <w:textAlignment w:val="baseline"/>
    </w:pPr>
    <w:rPr>
      <w:lang w:eastAsia="he-IL"/>
    </w:rPr>
  </w:style>
  <w:style w:type="paragraph" w:customStyle="1" w:styleId="Normal3Kot">
    <w:name w:val="Normal3Kot"/>
    <w:basedOn w:val="Normal3"/>
    <w:next w:val="Normal3"/>
    <w:uiPriority w:val="99"/>
    <w:rsid w:val="001015D6"/>
    <w:pPr>
      <w:ind w:left="1440"/>
    </w:pPr>
    <w:rPr>
      <w:b/>
      <w:bCs/>
    </w:rPr>
  </w:style>
  <w:style w:type="paragraph" w:customStyle="1" w:styleId="Normal7">
    <w:name w:val="Normal7"/>
    <w:basedOn w:val="RonnyBase"/>
    <w:uiPriority w:val="99"/>
    <w:rsid w:val="001015D6"/>
    <w:pPr>
      <w:ind w:left="2880"/>
    </w:pPr>
  </w:style>
  <w:style w:type="character" w:styleId="aff3">
    <w:name w:val="page number"/>
    <w:uiPriority w:val="99"/>
    <w:rsid w:val="001015D6"/>
    <w:rPr>
      <w:rFonts w:ascii="Times New Roman" w:hAnsi="Times New Roman" w:cs="Times New Roman"/>
    </w:rPr>
  </w:style>
  <w:style w:type="paragraph" w:customStyle="1" w:styleId="aff4">
    <w:name w:val="טבלה רגיל"/>
    <w:basedOn w:val="RonnyBase"/>
    <w:uiPriority w:val="99"/>
    <w:rsid w:val="001015D6"/>
    <w:pPr>
      <w:overflowPunct w:val="0"/>
      <w:autoSpaceDE w:val="0"/>
      <w:autoSpaceDN w:val="0"/>
      <w:adjustRightInd w:val="0"/>
      <w:textAlignment w:val="baseline"/>
    </w:pPr>
    <w:rPr>
      <w:lang w:eastAsia="he-IL"/>
    </w:rPr>
  </w:style>
  <w:style w:type="paragraph" w:styleId="aff5">
    <w:name w:val="Title"/>
    <w:basedOn w:val="ad"/>
    <w:link w:val="aff6"/>
    <w:uiPriority w:val="3"/>
    <w:rsid w:val="001015D6"/>
    <w:pPr>
      <w:spacing w:before="240"/>
      <w:jc w:val="center"/>
    </w:pPr>
    <w:rPr>
      <w:rFonts w:cs="David"/>
      <w:noProof/>
      <w:sz w:val="20"/>
      <w:u w:val="single"/>
    </w:rPr>
  </w:style>
  <w:style w:type="character" w:customStyle="1" w:styleId="aff6">
    <w:name w:val="כותרת טקסט תו"/>
    <w:basedOn w:val="ae"/>
    <w:link w:val="aff5"/>
    <w:uiPriority w:val="3"/>
    <w:rsid w:val="001015D6"/>
    <w:rPr>
      <w:rFonts w:ascii="Times New Roman" w:eastAsia="Times New Roman" w:hAnsi="Times New Roman" w:cs="David"/>
      <w:noProof/>
      <w:sz w:val="20"/>
      <w:szCs w:val="24"/>
      <w:u w:val="single"/>
    </w:rPr>
  </w:style>
  <w:style w:type="paragraph" w:styleId="TOC8">
    <w:name w:val="toc 8"/>
    <w:basedOn w:val="ad"/>
    <w:next w:val="ad"/>
    <w:autoRedefine/>
    <w:uiPriority w:val="39"/>
    <w:rsid w:val="001015D6"/>
    <w:pPr>
      <w:ind w:left="1680"/>
    </w:pPr>
    <w:rPr>
      <w:rFonts w:asciiTheme="minorHAnsi" w:hAnsiTheme="minorHAnsi" w:cstheme="minorHAnsi"/>
      <w:sz w:val="18"/>
      <w:szCs w:val="18"/>
    </w:rPr>
  </w:style>
  <w:style w:type="paragraph" w:styleId="TOC9">
    <w:name w:val="toc 9"/>
    <w:basedOn w:val="ad"/>
    <w:next w:val="ad"/>
    <w:autoRedefine/>
    <w:uiPriority w:val="39"/>
    <w:rsid w:val="001015D6"/>
    <w:pPr>
      <w:ind w:left="1920"/>
    </w:pPr>
    <w:rPr>
      <w:rFonts w:asciiTheme="minorHAnsi" w:hAnsiTheme="minorHAnsi" w:cstheme="minorHAnsi"/>
      <w:sz w:val="18"/>
      <w:szCs w:val="18"/>
    </w:rPr>
  </w:style>
  <w:style w:type="paragraph" w:customStyle="1" w:styleId="a7">
    <w:name w:val="אב"/>
    <w:basedOn w:val="ad"/>
    <w:uiPriority w:val="99"/>
    <w:rsid w:val="001015D6"/>
    <w:pPr>
      <w:numPr>
        <w:numId w:val="6"/>
      </w:numPr>
      <w:spacing w:before="240" w:line="360" w:lineRule="auto"/>
      <w:ind w:left="1254" w:right="0" w:hanging="596"/>
    </w:pPr>
    <w:rPr>
      <w:rFonts w:cs="Narkisim"/>
      <w:noProof/>
      <w:sz w:val="26"/>
      <w:szCs w:val="26"/>
    </w:rPr>
  </w:style>
  <w:style w:type="paragraph" w:customStyle="1" w:styleId="a3">
    <w:name w:val="בולט בטבלא"/>
    <w:basedOn w:val="ad"/>
    <w:uiPriority w:val="99"/>
    <w:rsid w:val="001015D6"/>
    <w:pPr>
      <w:numPr>
        <w:numId w:val="7"/>
      </w:numPr>
      <w:tabs>
        <w:tab w:val="clear" w:pos="360"/>
        <w:tab w:val="left" w:pos="317"/>
      </w:tabs>
      <w:spacing w:before="120" w:line="360" w:lineRule="auto"/>
      <w:ind w:left="849" w:hanging="283"/>
    </w:pPr>
    <w:rPr>
      <w:rFonts w:cs="David"/>
      <w:sz w:val="26"/>
    </w:rPr>
  </w:style>
  <w:style w:type="paragraph" w:customStyle="1" w:styleId="ac">
    <w:name w:val="בולט פנימי בפסקה"/>
    <w:basedOn w:val="ad"/>
    <w:uiPriority w:val="99"/>
    <w:rsid w:val="001015D6"/>
    <w:pPr>
      <w:numPr>
        <w:numId w:val="26"/>
      </w:numPr>
      <w:spacing w:before="120" w:line="360" w:lineRule="auto"/>
      <w:ind w:right="0"/>
    </w:pPr>
    <w:rPr>
      <w:rFonts w:cs="David"/>
      <w:sz w:val="20"/>
      <w:szCs w:val="26"/>
    </w:rPr>
  </w:style>
  <w:style w:type="paragraph" w:customStyle="1" w:styleId="1b">
    <w:name w:val="סגנון1"/>
    <w:basedOn w:val="ListNumber1"/>
    <w:link w:val="1c"/>
    <w:uiPriority w:val="3"/>
    <w:qFormat/>
    <w:rsid w:val="001015D6"/>
  </w:style>
  <w:style w:type="paragraph" w:customStyle="1" w:styleId="a0">
    <w:name w:val="פסקה"/>
    <w:basedOn w:val="1b"/>
    <w:uiPriority w:val="99"/>
    <w:rsid w:val="001015D6"/>
    <w:pPr>
      <w:widowControl/>
      <w:numPr>
        <w:numId w:val="8"/>
      </w:numPr>
      <w:overflowPunct/>
      <w:autoSpaceDE/>
      <w:autoSpaceDN/>
      <w:adjustRightInd/>
      <w:spacing w:before="0" w:line="360" w:lineRule="auto"/>
      <w:ind w:left="1020" w:right="0" w:firstLine="0"/>
      <w:textAlignment w:val="auto"/>
    </w:pPr>
    <w:rPr>
      <w:snapToGrid w:val="0"/>
      <w:sz w:val="20"/>
      <w:szCs w:val="26"/>
    </w:rPr>
  </w:style>
  <w:style w:type="paragraph" w:customStyle="1" w:styleId="a8">
    <w:name w:val="בולט פסקה"/>
    <w:basedOn w:val="a0"/>
    <w:uiPriority w:val="99"/>
    <w:rsid w:val="001015D6"/>
    <w:pPr>
      <w:numPr>
        <w:numId w:val="27"/>
      </w:numPr>
      <w:tabs>
        <w:tab w:val="left" w:pos="1587"/>
      </w:tabs>
      <w:ind w:right="0"/>
    </w:pPr>
  </w:style>
  <w:style w:type="paragraph" w:customStyle="1" w:styleId="aff7">
    <w:name w:val="דרישה בטבלא"/>
    <w:basedOn w:val="RonnyBase"/>
    <w:uiPriority w:val="99"/>
    <w:rsid w:val="001015D6"/>
    <w:pPr>
      <w:spacing w:before="40" w:after="40"/>
    </w:pPr>
  </w:style>
  <w:style w:type="paragraph" w:customStyle="1" w:styleId="1d">
    <w:name w:val="מסגרת1"/>
    <w:basedOn w:val="RonnyBase"/>
    <w:uiPriority w:val="99"/>
    <w:rsid w:val="001015D6"/>
    <w:pPr>
      <w:pBdr>
        <w:top w:val="double" w:sz="6" w:space="8" w:color="auto"/>
        <w:left w:val="double" w:sz="6" w:space="8" w:color="auto"/>
        <w:bottom w:val="double" w:sz="6" w:space="8" w:color="auto"/>
        <w:right w:val="double" w:sz="6" w:space="8" w:color="auto"/>
      </w:pBdr>
      <w:overflowPunct w:val="0"/>
      <w:autoSpaceDE w:val="0"/>
      <w:autoSpaceDN w:val="0"/>
      <w:adjustRightInd w:val="0"/>
      <w:spacing w:line="320" w:lineRule="atLeast"/>
      <w:ind w:left="283" w:right="284"/>
      <w:textAlignment w:val="baseline"/>
    </w:pPr>
    <w:rPr>
      <w:lang w:eastAsia="he-IL"/>
    </w:rPr>
  </w:style>
  <w:style w:type="paragraph" w:customStyle="1" w:styleId="2f3">
    <w:name w:val="מסגרת2"/>
    <w:basedOn w:val="1d"/>
    <w:uiPriority w:val="99"/>
    <w:rsid w:val="001015D6"/>
    <w:pPr>
      <w:pBdr>
        <w:top w:val="single" w:sz="6" w:space="6" w:color="auto"/>
        <w:left w:val="single" w:sz="6" w:space="6" w:color="auto"/>
        <w:bottom w:val="single" w:sz="6" w:space="6" w:color="auto"/>
        <w:right w:val="single" w:sz="6" w:space="6" w:color="auto"/>
      </w:pBdr>
      <w:spacing w:before="60" w:after="60" w:line="240" w:lineRule="auto"/>
      <w:ind w:left="284"/>
    </w:pPr>
  </w:style>
  <w:style w:type="paragraph" w:customStyle="1" w:styleId="aff8">
    <w:name w:val="זכויות"/>
    <w:basedOn w:val="2f3"/>
    <w:uiPriority w:val="99"/>
    <w:rsid w:val="001015D6"/>
    <w:pPr>
      <w:pBdr>
        <w:top w:val="none" w:sz="0" w:space="0" w:color="auto"/>
        <w:left w:val="none" w:sz="0" w:space="0" w:color="auto"/>
        <w:bottom w:val="none" w:sz="0" w:space="0" w:color="auto"/>
        <w:right w:val="none" w:sz="0" w:space="0" w:color="auto"/>
      </w:pBdr>
      <w:spacing w:before="0" w:after="0"/>
      <w:ind w:left="54" w:right="142" w:hanging="1"/>
      <w:jc w:val="center"/>
    </w:pPr>
    <w:rPr>
      <w:szCs w:val="20"/>
    </w:rPr>
  </w:style>
  <w:style w:type="paragraph" w:customStyle="1" w:styleId="aff9">
    <w:name w:val="כותרת בטבלא"/>
    <w:basedOn w:val="ac"/>
    <w:uiPriority w:val="99"/>
    <w:rsid w:val="001015D6"/>
    <w:pPr>
      <w:numPr>
        <w:numId w:val="0"/>
      </w:numPr>
      <w:spacing w:before="40" w:after="40" w:line="240" w:lineRule="auto"/>
      <w:ind w:right="0"/>
      <w:jc w:val="center"/>
    </w:pPr>
    <w:rPr>
      <w:b/>
      <w:bCs/>
      <w:szCs w:val="24"/>
    </w:rPr>
  </w:style>
  <w:style w:type="paragraph" w:customStyle="1" w:styleId="affa">
    <w:name w:val="מוסתר"/>
    <w:basedOn w:val="aff8"/>
    <w:uiPriority w:val="99"/>
    <w:rsid w:val="001015D6"/>
    <w:pPr>
      <w:jc w:val="left"/>
    </w:pPr>
    <w:rPr>
      <w:smallCaps/>
      <w:vanish/>
      <w:sz w:val="16"/>
      <w:szCs w:val="16"/>
    </w:rPr>
  </w:style>
  <w:style w:type="paragraph" w:customStyle="1" w:styleId="affb">
    <w:name w:val="מלל בטבלא"/>
    <w:basedOn w:val="34"/>
    <w:uiPriority w:val="99"/>
    <w:rsid w:val="001015D6"/>
    <w:pPr>
      <w:keepNext/>
      <w:keepLines/>
      <w:widowControl/>
      <w:tabs>
        <w:tab w:val="left" w:pos="1050"/>
        <w:tab w:val="num" w:pos="1134"/>
      </w:tabs>
      <w:bidi/>
      <w:spacing w:before="40" w:after="40" w:line="25" w:lineRule="atLeast"/>
      <w:ind w:left="1440" w:hanging="567"/>
    </w:pPr>
    <w:rPr>
      <w:rFonts w:cs="David"/>
      <w:bCs w:val="0"/>
      <w:i/>
      <w:iCs/>
      <w:caps w:val="0"/>
      <w:smallCaps/>
      <w:spacing w:val="0"/>
      <w:sz w:val="24"/>
      <w:szCs w:val="36"/>
    </w:rPr>
  </w:style>
  <w:style w:type="paragraph" w:customStyle="1" w:styleId="affc">
    <w:name w:val="מסגרת הצללה"/>
    <w:basedOn w:val="RonnyBase"/>
    <w:uiPriority w:val="99"/>
    <w:rsid w:val="001015D6"/>
    <w:pPr>
      <w:pBdr>
        <w:top w:val="single" w:sz="18" w:space="1" w:color="auto" w:shadow="1"/>
        <w:left w:val="single" w:sz="18" w:space="4" w:color="auto" w:shadow="1"/>
        <w:bottom w:val="single" w:sz="18" w:space="1" w:color="auto" w:shadow="1"/>
        <w:right w:val="single" w:sz="18" w:space="4" w:color="auto" w:shadow="1"/>
      </w:pBdr>
      <w:shd w:val="clear" w:color="auto" w:fill="CCCCCC"/>
      <w:spacing w:after="60"/>
      <w:jc w:val="center"/>
    </w:pPr>
    <w:rPr>
      <w:b/>
      <w:bCs/>
      <w:sz w:val="24"/>
      <w:szCs w:val="24"/>
    </w:rPr>
  </w:style>
  <w:style w:type="character" w:styleId="Hyperlink">
    <w:name w:val="Hyperlink"/>
    <w:uiPriority w:val="99"/>
    <w:rsid w:val="001015D6"/>
    <w:rPr>
      <w:rFonts w:ascii="Times New Roman" w:hAnsi="Times New Roman" w:cs="Times New Roman"/>
      <w:color w:val="0000FF"/>
      <w:u w:val="single"/>
    </w:rPr>
  </w:style>
  <w:style w:type="paragraph" w:customStyle="1" w:styleId="ListHnumber6">
    <w:name w:val="List Hnumber 6"/>
    <w:basedOn w:val="Normal6"/>
    <w:uiPriority w:val="99"/>
    <w:rsid w:val="001015D6"/>
    <w:pPr>
      <w:numPr>
        <w:numId w:val="4"/>
      </w:numPr>
      <w:tabs>
        <w:tab w:val="clear" w:pos="3240"/>
        <w:tab w:val="num" w:pos="357"/>
        <w:tab w:val="left" w:pos="2880"/>
      </w:tabs>
      <w:overflowPunct w:val="0"/>
      <w:autoSpaceDE w:val="0"/>
      <w:autoSpaceDN w:val="0"/>
      <w:adjustRightInd w:val="0"/>
      <w:ind w:left="357" w:right="0" w:hanging="357"/>
      <w:textAlignment w:val="baseline"/>
    </w:pPr>
    <w:rPr>
      <w:lang w:eastAsia="he-IL"/>
    </w:rPr>
  </w:style>
  <w:style w:type="paragraph" w:customStyle="1" w:styleId="ListNumber6">
    <w:name w:val="List Number 6"/>
    <w:basedOn w:val="RonnyBase"/>
    <w:uiPriority w:val="99"/>
    <w:rsid w:val="001015D6"/>
    <w:pPr>
      <w:numPr>
        <w:numId w:val="17"/>
      </w:numPr>
      <w:tabs>
        <w:tab w:val="left" w:pos="2880"/>
        <w:tab w:val="left" w:pos="3240"/>
        <w:tab w:val="left" w:pos="3600"/>
      </w:tabs>
      <w:overflowPunct w:val="0"/>
      <w:autoSpaceDE w:val="0"/>
      <w:autoSpaceDN w:val="0"/>
      <w:adjustRightInd w:val="0"/>
      <w:ind w:left="2880" w:right="0"/>
      <w:textAlignment w:val="baseline"/>
    </w:pPr>
    <w:rPr>
      <w:lang w:eastAsia="he-IL"/>
    </w:rPr>
  </w:style>
  <w:style w:type="paragraph" w:customStyle="1" w:styleId="ListHnumber5">
    <w:name w:val="List Hnumber 5"/>
    <w:basedOn w:val="Normal5"/>
    <w:rsid w:val="001015D6"/>
    <w:pPr>
      <w:numPr>
        <w:numId w:val="19"/>
      </w:numPr>
      <w:tabs>
        <w:tab w:val="clear" w:pos="1985"/>
        <w:tab w:val="num" w:pos="2160"/>
        <w:tab w:val="left" w:pos="2520"/>
      </w:tabs>
      <w:ind w:left="2520" w:right="0" w:hanging="360"/>
    </w:pPr>
  </w:style>
  <w:style w:type="paragraph" w:styleId="52">
    <w:name w:val="List Number 5"/>
    <w:basedOn w:val="Normal5"/>
    <w:uiPriority w:val="99"/>
    <w:rsid w:val="001015D6"/>
    <w:pPr>
      <w:numPr>
        <w:numId w:val="18"/>
      </w:numPr>
      <w:tabs>
        <w:tab w:val="clear" w:pos="3600"/>
        <w:tab w:val="num" w:pos="1080"/>
        <w:tab w:val="num" w:pos="1985"/>
      </w:tabs>
      <w:ind w:left="1985" w:right="0" w:hanging="567"/>
    </w:pPr>
  </w:style>
  <w:style w:type="paragraph" w:customStyle="1" w:styleId="ListHnumber7">
    <w:name w:val="List Hnumber 7"/>
    <w:basedOn w:val="Normal7"/>
    <w:uiPriority w:val="99"/>
    <w:rsid w:val="001015D6"/>
    <w:pPr>
      <w:numPr>
        <w:numId w:val="20"/>
      </w:numPr>
      <w:tabs>
        <w:tab w:val="clear" w:pos="2835"/>
        <w:tab w:val="num" w:pos="2160"/>
        <w:tab w:val="left" w:pos="3240"/>
      </w:tabs>
      <w:ind w:left="3240" w:right="0" w:hanging="360"/>
    </w:pPr>
  </w:style>
  <w:style w:type="paragraph" w:customStyle="1" w:styleId="ListBullet6">
    <w:name w:val="List Bullet 6"/>
    <w:basedOn w:val="Normal6"/>
    <w:uiPriority w:val="99"/>
    <w:rsid w:val="001015D6"/>
    <w:pPr>
      <w:numPr>
        <w:numId w:val="30"/>
      </w:numPr>
      <w:tabs>
        <w:tab w:val="clear" w:pos="2880"/>
        <w:tab w:val="num" w:pos="360"/>
        <w:tab w:val="left" w:pos="2268"/>
      </w:tabs>
      <w:ind w:left="2520" w:right="0" w:firstLine="0"/>
    </w:pPr>
  </w:style>
  <w:style w:type="paragraph" w:customStyle="1" w:styleId="ListBullet7">
    <w:name w:val="List Bullet 7"/>
    <w:basedOn w:val="ListBullet6"/>
    <w:uiPriority w:val="99"/>
    <w:rsid w:val="001015D6"/>
    <w:pPr>
      <w:numPr>
        <w:numId w:val="14"/>
      </w:numPr>
      <w:tabs>
        <w:tab w:val="clear" w:pos="3240"/>
        <w:tab w:val="num" w:pos="360"/>
        <w:tab w:val="left" w:pos="2552"/>
      </w:tabs>
      <w:ind w:left="0" w:right="0" w:firstLine="0"/>
    </w:pPr>
  </w:style>
  <w:style w:type="paragraph" w:customStyle="1" w:styleId="a1">
    <w:name w:val="בולט בטבלה"/>
    <w:uiPriority w:val="99"/>
    <w:rsid w:val="001015D6"/>
    <w:pPr>
      <w:numPr>
        <w:numId w:val="31"/>
      </w:numPr>
      <w:bidi/>
      <w:spacing w:before="0" w:after="0" w:line="300" w:lineRule="auto"/>
      <w:ind w:left="0"/>
    </w:pPr>
    <w:rPr>
      <w:rFonts w:ascii="Times New Roman" w:eastAsia="Times New Roman" w:hAnsi="Times New Roman" w:cs="David"/>
      <w:sz w:val="20"/>
      <w:szCs w:val="24"/>
    </w:rPr>
  </w:style>
  <w:style w:type="paragraph" w:customStyle="1" w:styleId="affd">
    <w:name w:val="מלל בתרשים"/>
    <w:basedOn w:val="ad"/>
    <w:uiPriority w:val="99"/>
    <w:rsid w:val="001015D6"/>
    <w:pPr>
      <w:bidi w:val="0"/>
      <w:jc w:val="center"/>
    </w:pPr>
    <w:rPr>
      <w:rFonts w:cs="David"/>
      <w:snapToGrid w:val="0"/>
      <w:color w:val="000000"/>
      <w:sz w:val="20"/>
      <w:szCs w:val="20"/>
      <w:lang w:eastAsia="he-IL"/>
    </w:rPr>
  </w:style>
  <w:style w:type="paragraph" w:styleId="2f4">
    <w:name w:val="Body Text Indent 2"/>
    <w:basedOn w:val="ad"/>
    <w:link w:val="2f5"/>
    <w:rsid w:val="001015D6"/>
    <w:pPr>
      <w:tabs>
        <w:tab w:val="left" w:pos="404"/>
      </w:tabs>
      <w:spacing w:before="240"/>
      <w:ind w:left="406" w:hanging="400"/>
      <w:jc w:val="both"/>
    </w:pPr>
    <w:rPr>
      <w:rFonts w:ascii="David" w:hAnsi="David" w:cs="David"/>
      <w:noProof/>
      <w:sz w:val="22"/>
      <w:szCs w:val="22"/>
    </w:rPr>
  </w:style>
  <w:style w:type="character" w:customStyle="1" w:styleId="2f5">
    <w:name w:val="כניסה בגוף טקסט 2 תו"/>
    <w:basedOn w:val="ae"/>
    <w:link w:val="2f4"/>
    <w:rsid w:val="001015D6"/>
    <w:rPr>
      <w:rFonts w:ascii="David" w:eastAsia="Times New Roman" w:hAnsi="David" w:cs="David"/>
      <w:noProof/>
    </w:rPr>
  </w:style>
  <w:style w:type="paragraph" w:styleId="2f6">
    <w:name w:val="List Continue 2"/>
    <w:basedOn w:val="ad"/>
    <w:uiPriority w:val="99"/>
    <w:rsid w:val="001015D6"/>
    <w:pPr>
      <w:widowControl w:val="0"/>
      <w:overflowPunct w:val="0"/>
      <w:autoSpaceDE w:val="0"/>
      <w:autoSpaceDN w:val="0"/>
      <w:bidi w:val="0"/>
      <w:adjustRightInd w:val="0"/>
      <w:spacing w:after="120" w:line="360" w:lineRule="auto"/>
      <w:ind w:left="566"/>
      <w:textAlignment w:val="baseline"/>
    </w:pPr>
    <w:rPr>
      <w:lang w:eastAsia="he-IL"/>
    </w:rPr>
  </w:style>
  <w:style w:type="paragraph" w:styleId="affe">
    <w:name w:val="Balloon Text"/>
    <w:basedOn w:val="ad"/>
    <w:link w:val="afff"/>
    <w:rsid w:val="001015D6"/>
    <w:rPr>
      <w:rFonts w:ascii="Tahoma" w:hAnsi="Tahoma" w:cs="Tahoma"/>
      <w:sz w:val="16"/>
      <w:szCs w:val="16"/>
    </w:rPr>
  </w:style>
  <w:style w:type="character" w:customStyle="1" w:styleId="afff">
    <w:name w:val="טקסט בלונים תו"/>
    <w:basedOn w:val="ae"/>
    <w:link w:val="affe"/>
    <w:rsid w:val="001015D6"/>
    <w:rPr>
      <w:rFonts w:ascii="Tahoma" w:eastAsia="Times New Roman" w:hAnsi="Tahoma" w:cs="Tahoma"/>
      <w:sz w:val="16"/>
      <w:szCs w:val="16"/>
    </w:rPr>
  </w:style>
  <w:style w:type="paragraph" w:styleId="afff0">
    <w:name w:val="Document Map"/>
    <w:basedOn w:val="ad"/>
    <w:link w:val="afff1"/>
    <w:uiPriority w:val="99"/>
    <w:rsid w:val="001015D6"/>
    <w:pPr>
      <w:shd w:val="clear" w:color="auto" w:fill="000080"/>
    </w:pPr>
    <w:rPr>
      <w:rFonts w:ascii="Tahoma" w:hAnsi="Tahoma" w:cs="Tahoma"/>
    </w:rPr>
  </w:style>
  <w:style w:type="character" w:customStyle="1" w:styleId="afff1">
    <w:name w:val="מפת מסמך תו"/>
    <w:basedOn w:val="ae"/>
    <w:link w:val="afff0"/>
    <w:uiPriority w:val="99"/>
    <w:rsid w:val="001015D6"/>
    <w:rPr>
      <w:rFonts w:ascii="Tahoma" w:eastAsia="Times New Roman" w:hAnsi="Tahoma" w:cs="Tahoma"/>
      <w:sz w:val="24"/>
      <w:szCs w:val="24"/>
      <w:shd w:val="clear" w:color="auto" w:fill="000080"/>
    </w:rPr>
  </w:style>
  <w:style w:type="paragraph" w:styleId="NormalWeb">
    <w:name w:val="Normal (Web)"/>
    <w:basedOn w:val="ad"/>
    <w:link w:val="NormalWeb0"/>
    <w:uiPriority w:val="99"/>
    <w:rsid w:val="001015D6"/>
    <w:pPr>
      <w:bidi w:val="0"/>
      <w:spacing w:before="100" w:beforeAutospacing="1" w:after="100" w:afterAutospacing="1"/>
    </w:pPr>
  </w:style>
  <w:style w:type="character" w:customStyle="1" w:styleId="NormalWeb0">
    <w:name w:val="Normal (Web)‎ תו"/>
    <w:link w:val="NormalWeb"/>
    <w:uiPriority w:val="99"/>
    <w:rsid w:val="001015D6"/>
    <w:rPr>
      <w:rFonts w:ascii="Times New Roman" w:eastAsia="Times New Roman" w:hAnsi="Times New Roman" w:cs="Times New Roman"/>
      <w:sz w:val="24"/>
      <w:szCs w:val="24"/>
    </w:rPr>
  </w:style>
  <w:style w:type="character" w:styleId="afff2">
    <w:name w:val="annotation reference"/>
    <w:uiPriority w:val="99"/>
    <w:rsid w:val="001015D6"/>
    <w:rPr>
      <w:sz w:val="16"/>
      <w:szCs w:val="16"/>
    </w:rPr>
  </w:style>
  <w:style w:type="paragraph" w:styleId="afff3">
    <w:name w:val="annotation subject"/>
    <w:basedOn w:val="afa"/>
    <w:next w:val="afa"/>
    <w:link w:val="afff4"/>
    <w:uiPriority w:val="99"/>
    <w:rsid w:val="001015D6"/>
    <w:rPr>
      <w:b/>
      <w:bCs/>
    </w:rPr>
  </w:style>
  <w:style w:type="character" w:customStyle="1" w:styleId="afff4">
    <w:name w:val="נושא הערה תו"/>
    <w:basedOn w:val="1a"/>
    <w:link w:val="afff3"/>
    <w:uiPriority w:val="99"/>
    <w:rsid w:val="001015D6"/>
    <w:rPr>
      <w:rFonts w:ascii="Times New Roman" w:eastAsia="Times New Roman" w:hAnsi="Times New Roman" w:cs="Times New Roman"/>
      <w:b/>
      <w:bCs/>
      <w:sz w:val="20"/>
      <w:szCs w:val="20"/>
    </w:rPr>
  </w:style>
  <w:style w:type="paragraph" w:customStyle="1" w:styleId="afff5">
    <w:name w:val="בסיס"/>
    <w:uiPriority w:val="99"/>
    <w:rsid w:val="001015D6"/>
    <w:pPr>
      <w:bidi/>
      <w:spacing w:before="120" w:after="0" w:line="320" w:lineRule="atLeast"/>
      <w:jc w:val="both"/>
    </w:pPr>
    <w:rPr>
      <w:rFonts w:ascii="Times New Roman" w:eastAsia="Times New Roman" w:hAnsi="Times New Roman" w:cs="David"/>
      <w:sz w:val="20"/>
      <w:szCs w:val="24"/>
    </w:rPr>
  </w:style>
  <w:style w:type="paragraph" w:customStyle="1" w:styleId="AlphaList2">
    <w:name w:val="Alpha List 2"/>
    <w:basedOn w:val="ad"/>
    <w:uiPriority w:val="99"/>
    <w:rsid w:val="001015D6"/>
    <w:pPr>
      <w:numPr>
        <w:numId w:val="9"/>
      </w:numPr>
      <w:spacing w:before="120" w:line="320" w:lineRule="exact"/>
      <w:ind w:right="0"/>
      <w:jc w:val="both"/>
    </w:pPr>
    <w:rPr>
      <w:rFonts w:cs="David"/>
      <w:sz w:val="22"/>
      <w:lang w:eastAsia="he-IL"/>
    </w:rPr>
  </w:style>
  <w:style w:type="paragraph" w:customStyle="1" w:styleId="BulletList2">
    <w:name w:val="Bullet List 2"/>
    <w:basedOn w:val="ad"/>
    <w:uiPriority w:val="99"/>
    <w:rsid w:val="001015D6"/>
    <w:pPr>
      <w:numPr>
        <w:numId w:val="32"/>
      </w:numPr>
      <w:spacing w:before="120" w:line="320" w:lineRule="exact"/>
      <w:ind w:right="0"/>
      <w:jc w:val="both"/>
    </w:pPr>
    <w:rPr>
      <w:rFonts w:cs="David"/>
      <w:sz w:val="22"/>
      <w:lang w:eastAsia="he-IL"/>
    </w:rPr>
  </w:style>
  <w:style w:type="paragraph" w:customStyle="1" w:styleId="AlphaList1">
    <w:name w:val="Alpha List 1"/>
    <w:basedOn w:val="ad"/>
    <w:uiPriority w:val="99"/>
    <w:rsid w:val="001015D6"/>
    <w:pPr>
      <w:numPr>
        <w:numId w:val="10"/>
      </w:numPr>
      <w:spacing w:before="120" w:line="320" w:lineRule="exact"/>
      <w:ind w:right="0"/>
      <w:jc w:val="both"/>
    </w:pPr>
    <w:rPr>
      <w:rFonts w:cs="David"/>
      <w:sz w:val="22"/>
      <w:lang w:eastAsia="he-IL"/>
    </w:rPr>
  </w:style>
  <w:style w:type="paragraph" w:customStyle="1" w:styleId="afff6">
    <w:name w:val="כותרת נושא"/>
    <w:basedOn w:val="afff7"/>
    <w:uiPriority w:val="99"/>
    <w:rsid w:val="001015D6"/>
    <w:pPr>
      <w:spacing w:before="120" w:after="360" w:line="240" w:lineRule="auto"/>
    </w:pPr>
    <w:rPr>
      <w:rFonts w:cs="Narkisim"/>
      <w:spacing w:val="70"/>
      <w:sz w:val="32"/>
      <w:szCs w:val="32"/>
    </w:rPr>
  </w:style>
  <w:style w:type="paragraph" w:styleId="afff7">
    <w:name w:val="Subtitle"/>
    <w:basedOn w:val="afff5"/>
    <w:link w:val="afff8"/>
    <w:uiPriority w:val="3"/>
    <w:rsid w:val="001015D6"/>
    <w:pPr>
      <w:spacing w:before="360" w:after="600" w:line="480" w:lineRule="auto"/>
      <w:jc w:val="center"/>
    </w:pPr>
    <w:rPr>
      <w:b/>
      <w:bCs/>
      <w:spacing w:val="20"/>
      <w:sz w:val="28"/>
      <w:szCs w:val="28"/>
    </w:rPr>
  </w:style>
  <w:style w:type="character" w:customStyle="1" w:styleId="afff8">
    <w:name w:val="כותרת משנה תו"/>
    <w:basedOn w:val="ae"/>
    <w:link w:val="afff7"/>
    <w:uiPriority w:val="3"/>
    <w:rsid w:val="001015D6"/>
    <w:rPr>
      <w:rFonts w:ascii="Times New Roman" w:eastAsia="Times New Roman" w:hAnsi="Times New Roman" w:cs="David"/>
      <w:b/>
      <w:bCs/>
      <w:spacing w:val="20"/>
      <w:sz w:val="28"/>
      <w:szCs w:val="28"/>
    </w:rPr>
  </w:style>
  <w:style w:type="paragraph" w:customStyle="1" w:styleId="DataItem">
    <w:name w:val="DataItem"/>
    <w:basedOn w:val="ad"/>
    <w:uiPriority w:val="99"/>
    <w:rsid w:val="001015D6"/>
    <w:pPr>
      <w:spacing w:before="120" w:line="320" w:lineRule="exact"/>
      <w:jc w:val="both"/>
    </w:pPr>
    <w:rPr>
      <w:rFonts w:cs="David"/>
      <w:sz w:val="22"/>
      <w:lang w:eastAsia="he-IL"/>
    </w:rPr>
  </w:style>
  <w:style w:type="paragraph" w:customStyle="1" w:styleId="DataItemB">
    <w:name w:val="DataItemB"/>
    <w:basedOn w:val="ad"/>
    <w:uiPriority w:val="99"/>
    <w:rsid w:val="001015D6"/>
    <w:pPr>
      <w:spacing w:before="120" w:line="320" w:lineRule="exact"/>
      <w:jc w:val="both"/>
    </w:pPr>
    <w:rPr>
      <w:rFonts w:cs="David"/>
      <w:b/>
      <w:bCs/>
      <w:sz w:val="22"/>
      <w:lang w:eastAsia="he-IL"/>
    </w:rPr>
  </w:style>
  <w:style w:type="paragraph" w:customStyle="1" w:styleId="81">
    <w:name w:val="8"/>
    <w:basedOn w:val="afff5"/>
    <w:next w:val="afff9"/>
    <w:uiPriority w:val="99"/>
    <w:rsid w:val="001015D6"/>
    <w:pPr>
      <w:keepLines/>
      <w:ind w:left="568" w:right="284" w:hanging="284"/>
    </w:pPr>
    <w:rPr>
      <w:sz w:val="16"/>
      <w:szCs w:val="20"/>
    </w:rPr>
  </w:style>
  <w:style w:type="paragraph" w:styleId="afff9">
    <w:name w:val="footnote text"/>
    <w:basedOn w:val="ad"/>
    <w:link w:val="afffa"/>
    <w:uiPriority w:val="99"/>
    <w:rsid w:val="001015D6"/>
    <w:rPr>
      <w:sz w:val="20"/>
      <w:szCs w:val="20"/>
    </w:rPr>
  </w:style>
  <w:style w:type="character" w:customStyle="1" w:styleId="afffa">
    <w:name w:val="טקסט הערת שוליים תו"/>
    <w:basedOn w:val="ae"/>
    <w:link w:val="afff9"/>
    <w:uiPriority w:val="99"/>
    <w:rsid w:val="001015D6"/>
    <w:rPr>
      <w:rFonts w:ascii="Times New Roman" w:eastAsia="Times New Roman" w:hAnsi="Times New Roman" w:cs="Times New Roman"/>
      <w:sz w:val="20"/>
      <w:szCs w:val="20"/>
    </w:rPr>
  </w:style>
  <w:style w:type="paragraph" w:customStyle="1" w:styleId="TableText">
    <w:name w:val="TableText"/>
    <w:basedOn w:val="ad"/>
    <w:uiPriority w:val="99"/>
    <w:rsid w:val="001015D6"/>
    <w:pPr>
      <w:spacing w:before="75" w:line="280" w:lineRule="atLeast"/>
    </w:pPr>
    <w:rPr>
      <w:rFonts w:cs="David"/>
      <w:sz w:val="22"/>
      <w:lang w:eastAsia="he-IL"/>
    </w:rPr>
  </w:style>
  <w:style w:type="paragraph" w:styleId="afffb">
    <w:name w:val="Plain Text"/>
    <w:basedOn w:val="ad"/>
    <w:link w:val="afffc"/>
    <w:uiPriority w:val="99"/>
    <w:rsid w:val="001015D6"/>
    <w:pPr>
      <w:spacing w:after="120" w:line="360" w:lineRule="auto"/>
      <w:jc w:val="both"/>
    </w:pPr>
    <w:rPr>
      <w:rFonts w:cs="Levenim MT"/>
      <w:snapToGrid w:val="0"/>
      <w:sz w:val="22"/>
      <w:szCs w:val="22"/>
      <w:lang w:eastAsia="he-IL"/>
    </w:rPr>
  </w:style>
  <w:style w:type="character" w:customStyle="1" w:styleId="afffc">
    <w:name w:val="טקסט רגיל תו"/>
    <w:basedOn w:val="ae"/>
    <w:link w:val="afffb"/>
    <w:uiPriority w:val="99"/>
    <w:rsid w:val="001015D6"/>
    <w:rPr>
      <w:rFonts w:ascii="Times New Roman" w:eastAsia="Times New Roman" w:hAnsi="Times New Roman" w:cs="Levenim MT"/>
      <w:snapToGrid w:val="0"/>
      <w:lang w:eastAsia="he-IL"/>
    </w:rPr>
  </w:style>
  <w:style w:type="paragraph" w:customStyle="1" w:styleId="TableHead">
    <w:name w:val="TableHead"/>
    <w:basedOn w:val="aff4"/>
    <w:uiPriority w:val="99"/>
    <w:rsid w:val="001015D6"/>
    <w:pPr>
      <w:keepNext/>
      <w:keepLines w:val="0"/>
      <w:overflowPunct/>
      <w:autoSpaceDE/>
      <w:autoSpaceDN/>
      <w:adjustRightInd/>
      <w:jc w:val="center"/>
      <w:textAlignment w:val="auto"/>
    </w:pPr>
    <w:rPr>
      <w:b/>
      <w:bCs/>
      <w:smallCaps/>
      <w:sz w:val="20"/>
      <w:szCs w:val="24"/>
      <w:lang w:eastAsia="en-US"/>
    </w:rPr>
  </w:style>
  <w:style w:type="paragraph" w:customStyle="1" w:styleId="FrameShadowed">
    <w:name w:val="Frame Shadowed"/>
    <w:basedOn w:val="ad"/>
    <w:uiPriority w:val="99"/>
    <w:rsid w:val="001015D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rFonts w:cs="David"/>
      <w:b/>
      <w:bCs/>
      <w:sz w:val="22"/>
      <w:lang w:eastAsia="he-IL"/>
    </w:rPr>
  </w:style>
  <w:style w:type="character" w:styleId="FollowedHyperlink">
    <w:name w:val="FollowedHyperlink"/>
    <w:uiPriority w:val="3"/>
    <w:rsid w:val="001015D6"/>
    <w:rPr>
      <w:color w:val="800080"/>
      <w:u w:val="single"/>
    </w:rPr>
  </w:style>
  <w:style w:type="paragraph" w:customStyle="1" w:styleId="afffd">
    <w:name w:val="תהליך"/>
    <w:basedOn w:val="44"/>
    <w:uiPriority w:val="99"/>
    <w:rsid w:val="001015D6"/>
    <w:pPr>
      <w:tabs>
        <w:tab w:val="left" w:pos="1050"/>
        <w:tab w:val="right" w:pos="1192"/>
        <w:tab w:val="left" w:pos="1759"/>
      </w:tabs>
      <w:bidi/>
      <w:snapToGrid w:val="0"/>
      <w:spacing w:before="240" w:after="120"/>
      <w:ind w:left="992" w:hanging="851"/>
    </w:pPr>
    <w:rPr>
      <w:rFonts w:cs="David"/>
      <w:caps w:val="0"/>
      <w:smallCaps/>
      <w:color w:val="000000"/>
      <w:spacing w:val="20"/>
      <w:sz w:val="20"/>
    </w:rPr>
  </w:style>
  <w:style w:type="paragraph" w:customStyle="1" w:styleId="TEXT1">
    <w:name w:val="TEXT1"/>
    <w:basedOn w:val="18"/>
    <w:uiPriority w:val="99"/>
    <w:rsid w:val="001015D6"/>
    <w:pPr>
      <w:keepNext/>
      <w:pageBreakBefore/>
      <w:widowControl/>
      <w:tabs>
        <w:tab w:val="left" w:pos="283"/>
      </w:tabs>
      <w:spacing w:before="60" w:after="60"/>
      <w:ind w:left="709" w:right="708" w:hanging="360"/>
      <w:outlineLvl w:val="9"/>
    </w:pPr>
    <w:rPr>
      <w:rFonts w:ascii="Arial" w:hAnsi="Arial" w:cs="David"/>
      <w:b w:val="0"/>
      <w:bCs w:val="0"/>
      <w:i/>
      <w:iCs/>
      <w:noProof/>
      <w:color w:val="333333"/>
      <w:spacing w:val="0"/>
      <w:kern w:val="28"/>
      <w:sz w:val="22"/>
      <w:szCs w:val="24"/>
    </w:rPr>
  </w:style>
  <w:style w:type="paragraph" w:customStyle="1" w:styleId="bodytext1">
    <w:name w:val="body text 1"/>
    <w:basedOn w:val="aff"/>
    <w:uiPriority w:val="99"/>
    <w:rsid w:val="001015D6"/>
    <w:pPr>
      <w:spacing w:before="60" w:after="60" w:line="360" w:lineRule="atLeast"/>
      <w:ind w:left="610"/>
    </w:pPr>
    <w:rPr>
      <w:sz w:val="22"/>
      <w:szCs w:val="24"/>
      <w:lang w:eastAsia="he-IL"/>
    </w:rPr>
  </w:style>
  <w:style w:type="paragraph" w:customStyle="1" w:styleId="TEXT20">
    <w:name w:val="TEXT2"/>
    <w:basedOn w:val="TEXT1"/>
    <w:uiPriority w:val="99"/>
    <w:rsid w:val="001015D6"/>
    <w:pPr>
      <w:ind w:left="1134" w:right="709"/>
    </w:pPr>
    <w:rPr>
      <w:color w:val="auto"/>
    </w:rPr>
  </w:style>
  <w:style w:type="paragraph" w:customStyle="1" w:styleId="1e">
    <w:name w:val="פסקה1"/>
    <w:uiPriority w:val="99"/>
    <w:rsid w:val="001015D6"/>
    <w:pPr>
      <w:bidi/>
      <w:spacing w:before="0" w:after="0" w:line="240" w:lineRule="auto"/>
      <w:jc w:val="both"/>
    </w:pPr>
    <w:rPr>
      <w:rFonts w:ascii="Tahoma" w:eastAsia="Times New Roman" w:hAnsi="Tahoma" w:cs="Tahoma"/>
      <w:noProof/>
      <w:lang w:eastAsia="he-IL"/>
    </w:rPr>
  </w:style>
  <w:style w:type="paragraph" w:customStyle="1" w:styleId="doublepara">
    <w:name w:val="double para"/>
    <w:basedOn w:val="ad"/>
    <w:uiPriority w:val="99"/>
    <w:rsid w:val="001015D6"/>
    <w:pPr>
      <w:numPr>
        <w:numId w:val="33"/>
      </w:numPr>
      <w:spacing w:before="120" w:line="360" w:lineRule="auto"/>
      <w:ind w:right="0"/>
      <w:jc w:val="both"/>
    </w:pPr>
    <w:rPr>
      <w:rFonts w:cs="David"/>
      <w:smallCaps/>
      <w:snapToGrid w:val="0"/>
      <w:sz w:val="20"/>
    </w:rPr>
  </w:style>
  <w:style w:type="character" w:styleId="afffe">
    <w:name w:val="footnote reference"/>
    <w:uiPriority w:val="99"/>
    <w:rsid w:val="001015D6"/>
    <w:rPr>
      <w:vertAlign w:val="superscript"/>
    </w:rPr>
  </w:style>
  <w:style w:type="paragraph" w:customStyle="1" w:styleId="paragraph">
    <w:name w:val="paragraph"/>
    <w:basedOn w:val="Normal1"/>
    <w:uiPriority w:val="99"/>
    <w:rsid w:val="001015D6"/>
    <w:pPr>
      <w:keepLines w:val="0"/>
      <w:spacing w:line="360" w:lineRule="auto"/>
      <w:ind w:left="680"/>
    </w:pPr>
    <w:rPr>
      <w:smallCaps/>
      <w:snapToGrid w:val="0"/>
      <w:color w:val="FF0000"/>
      <w:sz w:val="20"/>
      <w:szCs w:val="24"/>
    </w:rPr>
  </w:style>
  <w:style w:type="paragraph" w:customStyle="1" w:styleId="affff">
    <w:name w:val="כותרת"/>
    <w:basedOn w:val="ad"/>
    <w:uiPriority w:val="99"/>
    <w:rsid w:val="001015D6"/>
    <w:pPr>
      <w:overflowPunct w:val="0"/>
      <w:autoSpaceDE w:val="0"/>
      <w:autoSpaceDN w:val="0"/>
      <w:adjustRightInd w:val="0"/>
      <w:spacing w:before="120" w:after="120"/>
      <w:jc w:val="center"/>
      <w:textAlignment w:val="baseline"/>
    </w:pPr>
    <w:rPr>
      <w:rFonts w:cs="David"/>
      <w:b/>
      <w:bCs/>
      <w:sz w:val="20"/>
      <w:szCs w:val="36"/>
      <w:lang w:eastAsia="he-IL"/>
    </w:rPr>
  </w:style>
  <w:style w:type="paragraph" w:customStyle="1" w:styleId="affff0">
    <w:name w:val="כותרות"/>
    <w:basedOn w:val="ad"/>
    <w:uiPriority w:val="99"/>
    <w:rsid w:val="001015D6"/>
    <w:pPr>
      <w:overflowPunct w:val="0"/>
      <w:autoSpaceDE w:val="0"/>
      <w:autoSpaceDN w:val="0"/>
      <w:adjustRightInd w:val="0"/>
      <w:jc w:val="center"/>
      <w:textAlignment w:val="baseline"/>
    </w:pPr>
    <w:rPr>
      <w:rFonts w:cs="David"/>
      <w:sz w:val="20"/>
      <w:lang w:eastAsia="he-IL"/>
    </w:rPr>
  </w:style>
  <w:style w:type="paragraph" w:customStyle="1" w:styleId="affff1">
    <w:name w:val="הואיל"/>
    <w:basedOn w:val="affff0"/>
    <w:rsid w:val="001015D6"/>
    <w:pPr>
      <w:spacing w:before="120" w:after="120"/>
      <w:ind w:left="799" w:hanging="799"/>
      <w:jc w:val="both"/>
    </w:pPr>
  </w:style>
  <w:style w:type="paragraph" w:customStyle="1" w:styleId="N1">
    <w:name w:val="N1"/>
    <w:basedOn w:val="ad"/>
    <w:next w:val="2b"/>
    <w:rsid w:val="001015D6"/>
    <w:pPr>
      <w:overflowPunct w:val="0"/>
      <w:autoSpaceDE w:val="0"/>
      <w:autoSpaceDN w:val="0"/>
      <w:adjustRightInd w:val="0"/>
      <w:spacing w:before="120" w:after="120"/>
      <w:ind w:left="709"/>
      <w:jc w:val="both"/>
      <w:textAlignment w:val="baseline"/>
    </w:pPr>
    <w:rPr>
      <w:rFonts w:cs="David"/>
      <w:sz w:val="20"/>
      <w:lang w:eastAsia="he-IL"/>
    </w:rPr>
  </w:style>
  <w:style w:type="paragraph" w:customStyle="1" w:styleId="affff2">
    <w:name w:val="הגדרות"/>
    <w:basedOn w:val="N1"/>
    <w:link w:val="affff3"/>
    <w:uiPriority w:val="3"/>
    <w:qFormat/>
    <w:rsid w:val="001015D6"/>
    <w:pPr>
      <w:spacing w:before="0" w:after="0"/>
      <w:ind w:left="2642" w:hanging="1933"/>
    </w:pPr>
  </w:style>
  <w:style w:type="paragraph" w:customStyle="1" w:styleId="Footer">
    <w:name w:val="Footer פרטי מסמך"/>
    <w:basedOn w:val="a"/>
    <w:uiPriority w:val="99"/>
    <w:rsid w:val="001015D6"/>
    <w:pPr>
      <w:numPr>
        <w:numId w:val="0"/>
      </w:numPr>
      <w:tabs>
        <w:tab w:val="clear" w:pos="4153"/>
        <w:tab w:val="clear" w:pos="8306"/>
        <w:tab w:val="left" w:pos="340"/>
        <w:tab w:val="left" w:pos="567"/>
        <w:tab w:val="left" w:pos="851"/>
        <w:tab w:val="left" w:pos="1531"/>
        <w:tab w:val="left" w:pos="2268"/>
        <w:tab w:val="left" w:pos="2381"/>
        <w:tab w:val="left" w:pos="2835"/>
        <w:tab w:val="left" w:pos="3402"/>
        <w:tab w:val="left" w:pos="3572"/>
        <w:tab w:val="left" w:pos="3969"/>
        <w:tab w:val="left" w:pos="4536"/>
        <w:tab w:val="left" w:pos="5103"/>
        <w:tab w:val="left" w:pos="5670"/>
        <w:tab w:val="left" w:pos="6237"/>
        <w:tab w:val="left" w:pos="6804"/>
        <w:tab w:val="left" w:pos="7371"/>
        <w:tab w:val="left" w:pos="7938"/>
        <w:tab w:val="left" w:pos="8505"/>
        <w:tab w:val="left" w:pos="8789"/>
        <w:tab w:val="left" w:pos="9072"/>
      </w:tabs>
      <w:spacing w:before="0"/>
      <w:ind w:left="-1134" w:right="-1134"/>
      <w:jc w:val="center"/>
    </w:pPr>
    <w:rPr>
      <w:noProof w:val="0"/>
      <w:snapToGrid w:val="0"/>
      <w:sz w:val="18"/>
      <w:szCs w:val="20"/>
      <w:lang w:eastAsia="he-IL"/>
    </w:rPr>
  </w:style>
  <w:style w:type="paragraph" w:customStyle="1" w:styleId="affff4">
    <w:name w:val="חחחלח"/>
    <w:basedOn w:val="2b"/>
    <w:uiPriority w:val="99"/>
    <w:rsid w:val="001015D6"/>
    <w:pPr>
      <w:widowControl/>
      <w:numPr>
        <w:ilvl w:val="1"/>
      </w:numPr>
      <w:tabs>
        <w:tab w:val="left" w:pos="1050"/>
      </w:tabs>
      <w:spacing w:before="240"/>
      <w:ind w:hanging="690"/>
      <w:outlineLvl w:val="9"/>
    </w:pPr>
    <w:rPr>
      <w:rFonts w:cs="David"/>
      <w:b w:val="0"/>
      <w:bCs w:val="0"/>
      <w:caps w:val="0"/>
      <w:snapToGrid w:val="0"/>
      <w:spacing w:val="0"/>
      <w:sz w:val="20"/>
      <w:szCs w:val="28"/>
      <w:lang w:eastAsia="he-IL"/>
    </w:rPr>
  </w:style>
  <w:style w:type="paragraph" w:customStyle="1" w:styleId="xl24">
    <w:name w:val="xl24"/>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5">
    <w:name w:val="xl25"/>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top"/>
    </w:pPr>
    <w:rPr>
      <w:rFonts w:ascii="@Arial Unicode MS" w:eastAsia="@Arial Unicode MS" w:hAnsi="@Arial Unicode MS" w:cs="@Arial Unicode MS" w:hint="eastAsia"/>
      <w:sz w:val="22"/>
      <w:szCs w:val="22"/>
      <w:lang w:eastAsia="he-IL"/>
    </w:rPr>
  </w:style>
  <w:style w:type="paragraph" w:customStyle="1" w:styleId="xl26">
    <w:name w:val="xl26"/>
    <w:basedOn w:val="ad"/>
    <w:uiPriority w:val="99"/>
    <w:rsid w:val="001015D6"/>
    <w:pPr>
      <w:pBdr>
        <w:top w:val="single" w:sz="4" w:space="0" w:color="auto"/>
        <w:left w:val="single" w:sz="4" w:space="0" w:color="auto"/>
        <w:bottom w:val="single" w:sz="4" w:space="0" w:color="auto"/>
        <w:right w:val="single" w:sz="4" w:space="0" w:color="auto"/>
      </w:pBdr>
      <w:bidi w:val="0"/>
      <w:spacing w:before="100" w:beforeAutospacing="1" w:after="100" w:afterAutospacing="1"/>
    </w:pPr>
    <w:rPr>
      <w:rFonts w:ascii="@Arial Unicode MS" w:eastAsia="@Arial Unicode MS" w:hAnsi="@Arial Unicode MS" w:cs="@Arial Unicode MS" w:hint="eastAsia"/>
      <w:sz w:val="22"/>
      <w:szCs w:val="22"/>
      <w:lang w:eastAsia="he-IL"/>
    </w:rPr>
  </w:style>
  <w:style w:type="paragraph" w:customStyle="1" w:styleId="xl27">
    <w:name w:val="xl27"/>
    <w:basedOn w:val="ad"/>
    <w:uiPriority w:val="99"/>
    <w:rsid w:val="001015D6"/>
    <w:pPr>
      <w:pBdr>
        <w:top w:val="single" w:sz="4" w:space="0" w:color="auto"/>
        <w:left w:val="single" w:sz="4" w:space="0" w:color="auto"/>
        <w:bottom w:val="single" w:sz="4" w:space="0" w:color="auto"/>
        <w:right w:val="single" w:sz="4" w:space="0" w:color="auto"/>
      </w:pBdr>
      <w:shd w:val="clear" w:color="auto" w:fill="FFCC00"/>
      <w:bidi w:val="0"/>
      <w:spacing w:before="100" w:beforeAutospacing="1" w:after="100" w:afterAutospacing="1"/>
      <w:jc w:val="center"/>
    </w:pPr>
    <w:rPr>
      <w:rFonts w:ascii="@Arial Unicode MS" w:eastAsia="@Arial Unicode MS" w:hAnsi="@Arial Unicode MS" w:cs="@Arial Unicode MS" w:hint="eastAsia"/>
      <w:b/>
      <w:bCs/>
      <w:sz w:val="22"/>
      <w:szCs w:val="22"/>
      <w:lang w:eastAsia="he-IL"/>
    </w:rPr>
  </w:style>
  <w:style w:type="paragraph" w:customStyle="1" w:styleId="xl28">
    <w:name w:val="xl28"/>
    <w:basedOn w:val="ad"/>
    <w:uiPriority w:val="99"/>
    <w:rsid w:val="001015D6"/>
    <w:pPr>
      <w:pBdr>
        <w:top w:val="single" w:sz="4" w:space="0" w:color="auto"/>
        <w:bottom w:val="single" w:sz="4" w:space="0" w:color="auto"/>
        <w:right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paragraph" w:customStyle="1" w:styleId="xl29">
    <w:name w:val="xl29"/>
    <w:basedOn w:val="ad"/>
    <w:uiPriority w:val="99"/>
    <w:rsid w:val="001015D6"/>
    <w:pPr>
      <w:pBdr>
        <w:top w:val="single" w:sz="4" w:space="0" w:color="auto"/>
        <w:left w:val="single" w:sz="4" w:space="0" w:color="auto"/>
        <w:bottom w:val="single" w:sz="4" w:space="0" w:color="auto"/>
      </w:pBdr>
      <w:shd w:val="clear" w:color="auto" w:fill="FFFF00"/>
      <w:bidi w:val="0"/>
      <w:spacing w:before="100" w:beforeAutospacing="1" w:after="100" w:afterAutospacing="1"/>
      <w:jc w:val="center"/>
    </w:pPr>
    <w:rPr>
      <w:rFonts w:ascii="@Arial Unicode MS" w:eastAsia="@Arial Unicode MS" w:hAnsi="@Arial Unicode MS" w:cs="@Arial Unicode MS" w:hint="eastAsia"/>
      <w:sz w:val="22"/>
      <w:szCs w:val="22"/>
      <w:lang w:eastAsia="he-IL"/>
    </w:rPr>
  </w:style>
  <w:style w:type="table" w:styleId="affff5">
    <w:name w:val="Table Grid"/>
    <w:aliases w:val="טקסט טבלה תחתונה"/>
    <w:basedOn w:val="af"/>
    <w:uiPriority w:val="59"/>
    <w:rsid w:val="001015D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2f7">
    <w:name w:val="List 2"/>
    <w:basedOn w:val="ad"/>
    <w:uiPriority w:val="99"/>
    <w:rsid w:val="001015D6"/>
    <w:pPr>
      <w:ind w:left="720" w:hanging="360"/>
    </w:pPr>
  </w:style>
  <w:style w:type="paragraph" w:customStyle="1" w:styleId="33">
    <w:name w:val="כותרת3 מכרז"/>
    <w:basedOn w:val="ad"/>
    <w:uiPriority w:val="99"/>
    <w:rsid w:val="001015D6"/>
    <w:pPr>
      <w:keepNext/>
      <w:numPr>
        <w:ilvl w:val="2"/>
        <w:numId w:val="34"/>
      </w:numPr>
      <w:tabs>
        <w:tab w:val="clear" w:pos="2183"/>
        <w:tab w:val="left" w:pos="283"/>
        <w:tab w:val="num" w:pos="360"/>
      </w:tabs>
      <w:spacing w:before="120" w:line="360" w:lineRule="auto"/>
      <w:ind w:left="0" w:firstLine="0"/>
      <w:outlineLvl w:val="0"/>
    </w:pPr>
    <w:rPr>
      <w:rFonts w:cs="FrankRuehl"/>
      <w:b/>
      <w:bCs/>
      <w:i/>
      <w:iCs/>
      <w:caps/>
      <w:spacing w:val="40"/>
      <w:kern w:val="40"/>
      <w:sz w:val="26"/>
      <w:szCs w:val="26"/>
    </w:rPr>
  </w:style>
  <w:style w:type="paragraph" w:customStyle="1" w:styleId="1f">
    <w:name w:val="פיסקה1"/>
    <w:basedOn w:val="ad"/>
    <w:uiPriority w:val="99"/>
    <w:rsid w:val="001015D6"/>
    <w:pPr>
      <w:tabs>
        <w:tab w:val="left" w:pos="1800"/>
      </w:tabs>
      <w:overflowPunct w:val="0"/>
      <w:autoSpaceDE w:val="0"/>
      <w:autoSpaceDN w:val="0"/>
      <w:adjustRightInd w:val="0"/>
      <w:spacing w:line="360" w:lineRule="auto"/>
      <w:ind w:left="284"/>
      <w:jc w:val="both"/>
      <w:textAlignment w:val="baseline"/>
    </w:pPr>
    <w:rPr>
      <w:rFonts w:cs="FrankRuehl"/>
      <w:noProof/>
      <w:szCs w:val="26"/>
      <w:lang w:eastAsia="he-IL"/>
    </w:rPr>
  </w:style>
  <w:style w:type="paragraph" w:customStyle="1" w:styleId="2f8">
    <w:name w:val="פיסקה2"/>
    <w:basedOn w:val="ad"/>
    <w:uiPriority w:val="99"/>
    <w:rsid w:val="001015D6"/>
    <w:pPr>
      <w:tabs>
        <w:tab w:val="left" w:pos="1800"/>
      </w:tabs>
      <w:overflowPunct w:val="0"/>
      <w:autoSpaceDE w:val="0"/>
      <w:autoSpaceDN w:val="0"/>
      <w:adjustRightInd w:val="0"/>
      <w:spacing w:line="360" w:lineRule="auto"/>
      <w:ind w:left="1021"/>
      <w:jc w:val="both"/>
      <w:textAlignment w:val="baseline"/>
    </w:pPr>
    <w:rPr>
      <w:rFonts w:cs="FrankRuehl"/>
      <w:noProof/>
      <w:szCs w:val="26"/>
      <w:lang w:eastAsia="he-IL"/>
    </w:rPr>
  </w:style>
  <w:style w:type="paragraph" w:customStyle="1" w:styleId="1110">
    <w:name w:val="סגנון1.1.1"/>
    <w:basedOn w:val="ad"/>
    <w:uiPriority w:val="99"/>
    <w:rsid w:val="001015D6"/>
    <w:pPr>
      <w:keepNext/>
      <w:keepLines/>
      <w:spacing w:before="120" w:after="120"/>
      <w:ind w:right="969"/>
      <w:outlineLvl w:val="2"/>
    </w:pPr>
    <w:rPr>
      <w:rFonts w:cs="David"/>
      <w:sz w:val="22"/>
    </w:rPr>
  </w:style>
  <w:style w:type="paragraph" w:customStyle="1" w:styleId="24">
    <w:name w:val="רמה 2"/>
    <w:basedOn w:val="af8"/>
    <w:link w:val="2f9"/>
    <w:uiPriority w:val="99"/>
    <w:rsid w:val="001015D6"/>
    <w:pPr>
      <w:numPr>
        <w:numId w:val="35"/>
      </w:numPr>
      <w:tabs>
        <w:tab w:val="clear" w:pos="360"/>
        <w:tab w:val="num" w:pos="3240"/>
      </w:tabs>
      <w:spacing w:line="360" w:lineRule="auto"/>
      <w:ind w:left="2880" w:right="2880"/>
    </w:pPr>
  </w:style>
  <w:style w:type="character" w:customStyle="1" w:styleId="2f9">
    <w:name w:val="רמה 2 תו"/>
    <w:basedOn w:val="af7"/>
    <w:link w:val="24"/>
    <w:uiPriority w:val="99"/>
    <w:rsid w:val="001015D6"/>
    <w:rPr>
      <w:rFonts w:cs="Narkisim"/>
      <w:sz w:val="24"/>
      <w:szCs w:val="24"/>
    </w:rPr>
  </w:style>
  <w:style w:type="paragraph" w:styleId="3c">
    <w:name w:val="Body Text Indent 3"/>
    <w:basedOn w:val="ad"/>
    <w:link w:val="3d"/>
    <w:rsid w:val="001015D6"/>
    <w:pPr>
      <w:spacing w:after="120"/>
      <w:ind w:left="360"/>
    </w:pPr>
    <w:rPr>
      <w:sz w:val="16"/>
      <w:szCs w:val="16"/>
    </w:rPr>
  </w:style>
  <w:style w:type="character" w:customStyle="1" w:styleId="3d">
    <w:name w:val="כניסה בגוף טקסט 3 תו"/>
    <w:basedOn w:val="ae"/>
    <w:link w:val="3c"/>
    <w:rsid w:val="001015D6"/>
    <w:rPr>
      <w:rFonts w:ascii="Times New Roman" w:eastAsia="Times New Roman" w:hAnsi="Times New Roman" w:cs="Times New Roman"/>
      <w:sz w:val="16"/>
      <w:szCs w:val="16"/>
    </w:rPr>
  </w:style>
  <w:style w:type="paragraph" w:customStyle="1" w:styleId="58">
    <w:name w:val="5"/>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48">
    <w:name w:val="4"/>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3e">
    <w:name w:val="3"/>
    <w:basedOn w:val="ad"/>
    <w:next w:val="a"/>
    <w:uiPriority w:val="99"/>
    <w:rsid w:val="001015D6"/>
    <w:pPr>
      <w:tabs>
        <w:tab w:val="center" w:pos="4320"/>
        <w:tab w:val="right" w:pos="8640"/>
      </w:tabs>
      <w:overflowPunct w:val="0"/>
      <w:autoSpaceDE w:val="0"/>
      <w:autoSpaceDN w:val="0"/>
      <w:adjustRightInd w:val="0"/>
      <w:spacing w:line="360" w:lineRule="auto"/>
      <w:jc w:val="both"/>
      <w:textAlignment w:val="baseline"/>
    </w:pPr>
    <w:rPr>
      <w:rFonts w:cs="Narkisim"/>
      <w:b/>
      <w:bCs/>
      <w:sz w:val="20"/>
      <w:szCs w:val="26"/>
      <w:lang w:eastAsia="he-IL"/>
    </w:rPr>
  </w:style>
  <w:style w:type="paragraph" w:customStyle="1" w:styleId="2fa">
    <w:name w:val="2"/>
    <w:basedOn w:val="ad"/>
    <w:next w:val="afffb"/>
    <w:uiPriority w:val="99"/>
    <w:rsid w:val="001015D6"/>
    <w:pPr>
      <w:tabs>
        <w:tab w:val="num" w:pos="1492"/>
      </w:tabs>
    </w:pPr>
    <w:rPr>
      <w:rFonts w:ascii="Courier New" w:hAnsi="Courier New" w:cs="Courier New"/>
      <w:sz w:val="20"/>
      <w:szCs w:val="20"/>
    </w:rPr>
  </w:style>
  <w:style w:type="paragraph" w:customStyle="1" w:styleId="1f0">
    <w:name w:val="1"/>
    <w:basedOn w:val="ad"/>
    <w:next w:val="afc"/>
    <w:link w:val="affff6"/>
    <w:qFormat/>
    <w:rsid w:val="001015D6"/>
    <w:pPr>
      <w:tabs>
        <w:tab w:val="center" w:pos="4153"/>
        <w:tab w:val="right" w:pos="8306"/>
      </w:tabs>
    </w:pPr>
  </w:style>
  <w:style w:type="paragraph" w:customStyle="1" w:styleId="3f">
    <w:name w:val="תוכן3"/>
    <w:basedOn w:val="ad"/>
    <w:link w:val="3f0"/>
    <w:uiPriority w:val="99"/>
    <w:rsid w:val="001015D6"/>
    <w:pPr>
      <w:spacing w:before="120" w:line="360" w:lineRule="auto"/>
      <w:ind w:left="2160"/>
      <w:jc w:val="both"/>
    </w:pPr>
    <w:rPr>
      <w:rFonts w:cs="FrankRuehl"/>
      <w:sz w:val="26"/>
      <w:szCs w:val="26"/>
      <w:lang w:eastAsia="he-IL"/>
    </w:rPr>
  </w:style>
  <w:style w:type="character" w:customStyle="1" w:styleId="3f0">
    <w:name w:val="תוכן3 תו"/>
    <w:basedOn w:val="49"/>
    <w:link w:val="3f"/>
    <w:uiPriority w:val="99"/>
    <w:rsid w:val="001015D6"/>
    <w:rPr>
      <w:rFonts w:ascii="Times New Roman" w:eastAsia="Times New Roman" w:hAnsi="Times New Roman" w:cs="FrankRuehl"/>
      <w:sz w:val="26"/>
      <w:szCs w:val="26"/>
      <w:lang w:eastAsia="he-IL"/>
    </w:rPr>
  </w:style>
  <w:style w:type="character" w:customStyle="1" w:styleId="49">
    <w:name w:val="סגנון4 תו"/>
    <w:basedOn w:val="ae"/>
    <w:link w:val="4a"/>
    <w:uiPriority w:val="99"/>
    <w:rsid w:val="001015D6"/>
    <w:rPr>
      <w:rFonts w:cs="David"/>
      <w:szCs w:val="24"/>
      <w:lang w:eastAsia="he-IL"/>
    </w:rPr>
  </w:style>
  <w:style w:type="paragraph" w:customStyle="1" w:styleId="4a">
    <w:name w:val="סגנון4"/>
    <w:basedOn w:val="3f1"/>
    <w:link w:val="49"/>
    <w:uiPriority w:val="99"/>
    <w:rsid w:val="001015D6"/>
    <w:pPr>
      <w:overflowPunct/>
      <w:autoSpaceDE/>
      <w:autoSpaceDN/>
      <w:adjustRightInd/>
      <w:spacing w:before="120" w:line="320" w:lineRule="exact"/>
      <w:ind w:left="0" w:right="2155" w:firstLine="0"/>
    </w:pPr>
    <w:rPr>
      <w:rFonts w:asciiTheme="minorHAnsi" w:eastAsiaTheme="minorHAnsi" w:hAnsiTheme="minorHAnsi" w:cs="David"/>
      <w:sz w:val="22"/>
      <w:szCs w:val="24"/>
    </w:rPr>
  </w:style>
  <w:style w:type="paragraph" w:styleId="3f1">
    <w:name w:val="List 3"/>
    <w:basedOn w:val="ad"/>
    <w:uiPriority w:val="99"/>
    <w:rsid w:val="001015D6"/>
    <w:pPr>
      <w:overflowPunct w:val="0"/>
      <w:autoSpaceDE w:val="0"/>
      <w:autoSpaceDN w:val="0"/>
      <w:adjustRightInd w:val="0"/>
      <w:ind w:left="1080" w:hanging="360"/>
      <w:jc w:val="both"/>
    </w:pPr>
    <w:rPr>
      <w:rFonts w:cs="FrankRuehl"/>
      <w:sz w:val="20"/>
      <w:szCs w:val="26"/>
      <w:lang w:eastAsia="he-IL"/>
    </w:rPr>
  </w:style>
  <w:style w:type="paragraph" w:customStyle="1" w:styleId="10">
    <w:name w:val="רמה 1"/>
    <w:basedOn w:val="af8"/>
    <w:next w:val="24"/>
    <w:uiPriority w:val="99"/>
    <w:rsid w:val="001015D6"/>
    <w:pPr>
      <w:numPr>
        <w:numId w:val="11"/>
      </w:numPr>
      <w:tabs>
        <w:tab w:val="clear" w:pos="1080"/>
        <w:tab w:val="num" w:pos="3240"/>
      </w:tabs>
      <w:ind w:left="2880" w:right="2880" w:hanging="360"/>
    </w:pPr>
    <w:rPr>
      <w:b/>
      <w:bCs/>
    </w:rPr>
  </w:style>
  <w:style w:type="paragraph" w:customStyle="1" w:styleId="a6">
    <w:name w:val="כותרת נספח תו תו"/>
    <w:basedOn w:val="2b"/>
    <w:next w:val="af8"/>
    <w:link w:val="affff7"/>
    <w:uiPriority w:val="99"/>
    <w:rsid w:val="001015D6"/>
    <w:pPr>
      <w:keepNext/>
      <w:keepLines/>
      <w:pageBreakBefore/>
      <w:widowControl/>
      <w:numPr>
        <w:ilvl w:val="1"/>
        <w:numId w:val="21"/>
      </w:numPr>
      <w:tabs>
        <w:tab w:val="left" w:pos="1050"/>
      </w:tabs>
      <w:spacing w:after="360"/>
    </w:pPr>
    <w:rPr>
      <w:rFonts w:cs="David"/>
      <w:caps w:val="0"/>
      <w:spacing w:val="0"/>
      <w:sz w:val="36"/>
    </w:rPr>
  </w:style>
  <w:style w:type="character" w:customStyle="1" w:styleId="affff7">
    <w:name w:val="כותרת נספח תו תו תו"/>
    <w:link w:val="a6"/>
    <w:uiPriority w:val="99"/>
    <w:rsid w:val="001015D6"/>
    <w:rPr>
      <w:rFonts w:ascii="Times New Roman" w:eastAsia="Times New Roman" w:hAnsi="Times New Roman" w:cs="David"/>
      <w:b/>
      <w:bCs/>
      <w:sz w:val="36"/>
      <w:szCs w:val="32"/>
    </w:rPr>
  </w:style>
  <w:style w:type="paragraph" w:customStyle="1" w:styleId="3f2">
    <w:name w:val="פיסקה3"/>
    <w:basedOn w:val="ad"/>
    <w:uiPriority w:val="99"/>
    <w:rsid w:val="001015D6"/>
    <w:pPr>
      <w:tabs>
        <w:tab w:val="left" w:pos="1800"/>
      </w:tabs>
      <w:overflowPunct w:val="0"/>
      <w:autoSpaceDE w:val="0"/>
      <w:autoSpaceDN w:val="0"/>
      <w:adjustRightInd w:val="0"/>
      <w:ind w:left="1814"/>
      <w:jc w:val="both"/>
    </w:pPr>
    <w:rPr>
      <w:rFonts w:cs="FrankRuehl"/>
      <w:b/>
      <w:noProof/>
      <w:szCs w:val="26"/>
      <w:lang w:eastAsia="he-IL"/>
    </w:rPr>
  </w:style>
  <w:style w:type="paragraph" w:customStyle="1" w:styleId="4b">
    <w:name w:val="פיסקה4"/>
    <w:basedOn w:val="ad"/>
    <w:uiPriority w:val="99"/>
    <w:rsid w:val="001015D6"/>
    <w:pPr>
      <w:overflowPunct w:val="0"/>
      <w:autoSpaceDE w:val="0"/>
      <w:autoSpaceDN w:val="0"/>
      <w:adjustRightInd w:val="0"/>
      <w:ind w:left="2835"/>
      <w:jc w:val="both"/>
    </w:pPr>
    <w:rPr>
      <w:rFonts w:cs="FrankRuehl"/>
      <w:noProof/>
      <w:szCs w:val="26"/>
      <w:lang w:eastAsia="he-IL"/>
    </w:rPr>
  </w:style>
  <w:style w:type="paragraph" w:customStyle="1" w:styleId="59">
    <w:name w:val="פיסקה5"/>
    <w:basedOn w:val="ad"/>
    <w:uiPriority w:val="99"/>
    <w:rsid w:val="001015D6"/>
    <w:pPr>
      <w:overflowPunct w:val="0"/>
      <w:autoSpaceDE w:val="0"/>
      <w:autoSpaceDN w:val="0"/>
      <w:adjustRightInd w:val="0"/>
      <w:ind w:left="3232"/>
      <w:jc w:val="both"/>
    </w:pPr>
    <w:rPr>
      <w:rFonts w:cs="FrankRuehl"/>
      <w:noProof/>
      <w:szCs w:val="26"/>
      <w:lang w:eastAsia="he-IL"/>
    </w:rPr>
  </w:style>
  <w:style w:type="paragraph" w:customStyle="1" w:styleId="64">
    <w:name w:val="פיסקה6"/>
    <w:basedOn w:val="ad"/>
    <w:uiPriority w:val="99"/>
    <w:rsid w:val="001015D6"/>
    <w:pPr>
      <w:overflowPunct w:val="0"/>
      <w:autoSpaceDE w:val="0"/>
      <w:autoSpaceDN w:val="0"/>
      <w:adjustRightInd w:val="0"/>
      <w:ind w:left="3629"/>
      <w:jc w:val="both"/>
    </w:pPr>
    <w:rPr>
      <w:rFonts w:cs="FrankRuehl"/>
      <w:szCs w:val="26"/>
      <w:lang w:eastAsia="he-IL"/>
    </w:rPr>
  </w:style>
  <w:style w:type="paragraph" w:customStyle="1" w:styleId="70">
    <w:name w:val="פיסקה7"/>
    <w:basedOn w:val="ad"/>
    <w:uiPriority w:val="99"/>
    <w:rsid w:val="001015D6"/>
    <w:pPr>
      <w:numPr>
        <w:ilvl w:val="4"/>
        <w:numId w:val="50"/>
      </w:numPr>
      <w:overflowPunct w:val="0"/>
      <w:autoSpaceDE w:val="0"/>
      <w:autoSpaceDN w:val="0"/>
      <w:adjustRightInd w:val="0"/>
      <w:jc w:val="both"/>
    </w:pPr>
    <w:rPr>
      <w:rFonts w:cs="FrankRuehl"/>
      <w:szCs w:val="26"/>
      <w:lang w:eastAsia="he-IL"/>
    </w:rPr>
  </w:style>
  <w:style w:type="paragraph" w:customStyle="1" w:styleId="7">
    <w:name w:val="ממוספר 7"/>
    <w:basedOn w:val="60"/>
    <w:uiPriority w:val="99"/>
    <w:rsid w:val="001015D6"/>
    <w:pPr>
      <w:numPr>
        <w:ilvl w:val="6"/>
      </w:numPr>
      <w:tabs>
        <w:tab w:val="num" w:pos="360"/>
        <w:tab w:val="left" w:pos="2610"/>
      </w:tabs>
      <w:ind w:left="2610" w:hanging="284"/>
    </w:pPr>
  </w:style>
  <w:style w:type="paragraph" w:customStyle="1" w:styleId="60">
    <w:name w:val="ממוספר 6 תו תו תו"/>
    <w:basedOn w:val="57"/>
    <w:rsid w:val="001015D6"/>
    <w:pPr>
      <w:numPr>
        <w:ilvl w:val="5"/>
        <w:numId w:val="49"/>
      </w:numPr>
      <w:tabs>
        <w:tab w:val="num" w:pos="360"/>
      </w:tabs>
      <w:ind w:left="2043" w:hanging="284"/>
    </w:pPr>
  </w:style>
  <w:style w:type="paragraph" w:styleId="affff8">
    <w:name w:val="List"/>
    <w:basedOn w:val="ad"/>
    <w:uiPriority w:val="99"/>
    <w:rsid w:val="001015D6"/>
    <w:pPr>
      <w:overflowPunct w:val="0"/>
      <w:autoSpaceDE w:val="0"/>
      <w:autoSpaceDN w:val="0"/>
      <w:adjustRightInd w:val="0"/>
      <w:ind w:left="360" w:hanging="360"/>
      <w:jc w:val="both"/>
    </w:pPr>
    <w:rPr>
      <w:rFonts w:cs="FrankRuehl"/>
      <w:sz w:val="20"/>
      <w:szCs w:val="26"/>
      <w:lang w:eastAsia="he-IL"/>
    </w:rPr>
  </w:style>
  <w:style w:type="paragraph" w:styleId="4c">
    <w:name w:val="List 4"/>
    <w:basedOn w:val="ad"/>
    <w:uiPriority w:val="99"/>
    <w:rsid w:val="001015D6"/>
    <w:pPr>
      <w:overflowPunct w:val="0"/>
      <w:autoSpaceDE w:val="0"/>
      <w:autoSpaceDN w:val="0"/>
      <w:adjustRightInd w:val="0"/>
      <w:ind w:left="1440" w:hanging="360"/>
      <w:jc w:val="both"/>
    </w:pPr>
    <w:rPr>
      <w:rFonts w:cs="FrankRuehl"/>
      <w:sz w:val="20"/>
      <w:szCs w:val="26"/>
      <w:lang w:eastAsia="he-IL"/>
    </w:rPr>
  </w:style>
  <w:style w:type="paragraph" w:styleId="54">
    <w:name w:val="List 5"/>
    <w:basedOn w:val="ad"/>
    <w:uiPriority w:val="99"/>
    <w:rsid w:val="001015D6"/>
    <w:pPr>
      <w:numPr>
        <w:ilvl w:val="3"/>
        <w:numId w:val="50"/>
      </w:numPr>
      <w:overflowPunct w:val="0"/>
      <w:autoSpaceDE w:val="0"/>
      <w:autoSpaceDN w:val="0"/>
      <w:adjustRightInd w:val="0"/>
      <w:jc w:val="both"/>
    </w:pPr>
    <w:rPr>
      <w:rFonts w:cs="FrankRuehl"/>
      <w:sz w:val="20"/>
      <w:szCs w:val="26"/>
      <w:lang w:eastAsia="he-IL"/>
    </w:rPr>
  </w:style>
  <w:style w:type="paragraph" w:styleId="3f3">
    <w:name w:val="List Bullet 3"/>
    <w:basedOn w:val="ad"/>
    <w:autoRedefine/>
    <w:rsid w:val="001015D6"/>
    <w:pPr>
      <w:tabs>
        <w:tab w:val="num" w:pos="-347"/>
      </w:tabs>
      <w:overflowPunct w:val="0"/>
      <w:autoSpaceDE w:val="0"/>
      <w:autoSpaceDN w:val="0"/>
      <w:adjustRightInd w:val="0"/>
      <w:ind w:left="-491" w:hanging="360"/>
      <w:jc w:val="both"/>
    </w:pPr>
    <w:rPr>
      <w:rFonts w:cs="FrankRuehl"/>
      <w:sz w:val="20"/>
      <w:szCs w:val="26"/>
      <w:lang w:eastAsia="he-IL"/>
    </w:rPr>
  </w:style>
  <w:style w:type="paragraph" w:styleId="3f4">
    <w:name w:val="List Number 3"/>
    <w:basedOn w:val="ad"/>
    <w:uiPriority w:val="99"/>
    <w:rsid w:val="001015D6"/>
    <w:pPr>
      <w:tabs>
        <w:tab w:val="num" w:pos="360"/>
      </w:tabs>
      <w:overflowPunct w:val="0"/>
      <w:autoSpaceDE w:val="0"/>
      <w:autoSpaceDN w:val="0"/>
      <w:adjustRightInd w:val="0"/>
      <w:ind w:left="360" w:right="360" w:hanging="360"/>
      <w:jc w:val="both"/>
    </w:pPr>
    <w:rPr>
      <w:rFonts w:cs="FrankRuehl"/>
      <w:sz w:val="20"/>
      <w:szCs w:val="26"/>
      <w:lang w:eastAsia="he-IL"/>
    </w:rPr>
  </w:style>
  <w:style w:type="paragraph" w:styleId="affff9">
    <w:name w:val="List Continue"/>
    <w:basedOn w:val="ad"/>
    <w:uiPriority w:val="99"/>
    <w:rsid w:val="001015D6"/>
    <w:pPr>
      <w:overflowPunct w:val="0"/>
      <w:autoSpaceDE w:val="0"/>
      <w:autoSpaceDN w:val="0"/>
      <w:adjustRightInd w:val="0"/>
      <w:spacing w:after="120"/>
      <w:ind w:left="360"/>
      <w:jc w:val="both"/>
    </w:pPr>
    <w:rPr>
      <w:rFonts w:cs="FrankRuehl"/>
      <w:sz w:val="20"/>
      <w:szCs w:val="26"/>
      <w:lang w:eastAsia="he-IL"/>
    </w:rPr>
  </w:style>
  <w:style w:type="paragraph" w:styleId="3f5">
    <w:name w:val="List Continue 3"/>
    <w:basedOn w:val="ad"/>
    <w:uiPriority w:val="99"/>
    <w:rsid w:val="001015D6"/>
    <w:pPr>
      <w:overflowPunct w:val="0"/>
      <w:autoSpaceDE w:val="0"/>
      <w:autoSpaceDN w:val="0"/>
      <w:adjustRightInd w:val="0"/>
      <w:spacing w:after="120"/>
      <w:ind w:left="1080"/>
      <w:jc w:val="both"/>
    </w:pPr>
    <w:rPr>
      <w:rFonts w:cs="FrankRuehl"/>
      <w:sz w:val="20"/>
      <w:szCs w:val="26"/>
      <w:lang w:eastAsia="he-IL"/>
    </w:rPr>
  </w:style>
  <w:style w:type="paragraph" w:styleId="4d">
    <w:name w:val="List Continue 4"/>
    <w:basedOn w:val="ad"/>
    <w:uiPriority w:val="99"/>
    <w:rsid w:val="001015D6"/>
    <w:pPr>
      <w:overflowPunct w:val="0"/>
      <w:autoSpaceDE w:val="0"/>
      <w:autoSpaceDN w:val="0"/>
      <w:adjustRightInd w:val="0"/>
      <w:spacing w:after="120"/>
      <w:ind w:left="1440"/>
      <w:jc w:val="both"/>
    </w:pPr>
    <w:rPr>
      <w:rFonts w:cs="FrankRuehl"/>
      <w:sz w:val="20"/>
      <w:szCs w:val="26"/>
      <w:lang w:eastAsia="he-IL"/>
    </w:rPr>
  </w:style>
  <w:style w:type="paragraph" w:styleId="5a">
    <w:name w:val="List Continue 5"/>
    <w:basedOn w:val="ad"/>
    <w:uiPriority w:val="99"/>
    <w:rsid w:val="001015D6"/>
    <w:pPr>
      <w:overflowPunct w:val="0"/>
      <w:autoSpaceDE w:val="0"/>
      <w:autoSpaceDN w:val="0"/>
      <w:adjustRightInd w:val="0"/>
      <w:spacing w:after="120"/>
      <w:ind w:left="1800"/>
      <w:jc w:val="both"/>
    </w:pPr>
    <w:rPr>
      <w:rFonts w:cs="FrankRuehl"/>
      <w:sz w:val="20"/>
      <w:szCs w:val="26"/>
      <w:lang w:eastAsia="he-IL"/>
    </w:rPr>
  </w:style>
  <w:style w:type="paragraph" w:customStyle="1" w:styleId="3f6">
    <w:name w:val="כותרת3"/>
    <w:basedOn w:val="ad"/>
    <w:next w:val="ad"/>
    <w:uiPriority w:val="99"/>
    <w:rsid w:val="001015D6"/>
    <w:pPr>
      <w:overflowPunct w:val="0"/>
      <w:autoSpaceDE w:val="0"/>
      <w:autoSpaceDN w:val="0"/>
      <w:adjustRightInd w:val="0"/>
      <w:spacing w:before="120" w:after="240"/>
      <w:jc w:val="center"/>
    </w:pPr>
    <w:rPr>
      <w:rFonts w:cs="FrankRuehl"/>
      <w:b/>
      <w:bCs/>
      <w:sz w:val="26"/>
      <w:szCs w:val="32"/>
      <w:lang w:eastAsia="he-IL"/>
    </w:rPr>
  </w:style>
  <w:style w:type="paragraph" w:customStyle="1" w:styleId="affffa">
    <w:name w:val="בכבוד"/>
    <w:basedOn w:val="ad"/>
    <w:uiPriority w:val="99"/>
    <w:rsid w:val="001015D6"/>
    <w:pPr>
      <w:tabs>
        <w:tab w:val="center" w:pos="5612"/>
      </w:tabs>
      <w:overflowPunct w:val="0"/>
      <w:autoSpaceDE w:val="0"/>
      <w:autoSpaceDN w:val="0"/>
      <w:adjustRightInd w:val="0"/>
      <w:spacing w:line="360" w:lineRule="auto"/>
      <w:jc w:val="both"/>
    </w:pPr>
    <w:rPr>
      <w:rFonts w:cs="FrankRuehl"/>
      <w:szCs w:val="26"/>
      <w:lang w:eastAsia="he-IL"/>
    </w:rPr>
  </w:style>
  <w:style w:type="paragraph" w:customStyle="1" w:styleId="chekbox">
    <w:name w:val="chekbox"/>
    <w:basedOn w:val="ad"/>
    <w:uiPriority w:val="99"/>
    <w:rsid w:val="001015D6"/>
    <w:pPr>
      <w:overflowPunct w:val="0"/>
      <w:autoSpaceDE w:val="0"/>
      <w:autoSpaceDN w:val="0"/>
      <w:adjustRightInd w:val="0"/>
      <w:spacing w:before="120" w:after="120"/>
      <w:ind w:left="375" w:hanging="375"/>
      <w:jc w:val="both"/>
    </w:pPr>
    <w:rPr>
      <w:rFonts w:cs="David"/>
      <w:sz w:val="20"/>
      <w:lang w:eastAsia="he-IL"/>
    </w:rPr>
  </w:style>
  <w:style w:type="paragraph" w:customStyle="1" w:styleId="BulletList1">
    <w:name w:val="Bullet List 1"/>
    <w:basedOn w:val="ad"/>
    <w:uiPriority w:val="99"/>
    <w:rsid w:val="001015D6"/>
    <w:pPr>
      <w:tabs>
        <w:tab w:val="num" w:pos="794"/>
      </w:tabs>
      <w:spacing w:before="120" w:line="320" w:lineRule="exact"/>
      <w:ind w:left="794" w:hanging="397"/>
      <w:jc w:val="both"/>
    </w:pPr>
    <w:rPr>
      <w:rFonts w:cs="David"/>
      <w:sz w:val="22"/>
      <w:lang w:eastAsia="he-IL"/>
    </w:rPr>
  </w:style>
  <w:style w:type="paragraph" w:customStyle="1" w:styleId="Normal2Title">
    <w:name w:val="Normal2 Title"/>
    <w:basedOn w:val="ad"/>
    <w:next w:val="Normal2"/>
    <w:uiPriority w:val="99"/>
    <w:rsid w:val="001015D6"/>
    <w:pPr>
      <w:spacing w:before="120" w:line="320" w:lineRule="exact"/>
      <w:ind w:left="795"/>
      <w:jc w:val="both"/>
    </w:pPr>
    <w:rPr>
      <w:rFonts w:cs="David"/>
      <w:b/>
      <w:bCs/>
      <w:sz w:val="22"/>
      <w:lang w:eastAsia="he-IL"/>
    </w:rPr>
  </w:style>
  <w:style w:type="paragraph" w:customStyle="1" w:styleId="NumberList1">
    <w:name w:val="Number List 1"/>
    <w:basedOn w:val="ad"/>
    <w:uiPriority w:val="99"/>
    <w:rsid w:val="001015D6"/>
    <w:pPr>
      <w:numPr>
        <w:numId w:val="36"/>
      </w:numPr>
      <w:spacing w:before="120" w:line="320" w:lineRule="exact"/>
      <w:jc w:val="both"/>
    </w:pPr>
    <w:rPr>
      <w:rFonts w:cs="David"/>
      <w:sz w:val="22"/>
      <w:lang w:eastAsia="he-IL"/>
    </w:rPr>
  </w:style>
  <w:style w:type="paragraph" w:customStyle="1" w:styleId="NumberList2">
    <w:name w:val="Number List 2"/>
    <w:basedOn w:val="ad"/>
    <w:uiPriority w:val="99"/>
    <w:rsid w:val="001015D6"/>
    <w:pPr>
      <w:numPr>
        <w:numId w:val="37"/>
      </w:numPr>
      <w:spacing w:before="120" w:line="320" w:lineRule="exact"/>
      <w:jc w:val="both"/>
    </w:pPr>
    <w:rPr>
      <w:rFonts w:cs="David"/>
      <w:sz w:val="22"/>
      <w:lang w:eastAsia="he-IL"/>
    </w:rPr>
  </w:style>
  <w:style w:type="paragraph" w:customStyle="1" w:styleId="Frame1">
    <w:name w:val="Frame 1"/>
    <w:basedOn w:val="ad"/>
    <w:uiPriority w:val="99"/>
    <w:rsid w:val="001015D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rFonts w:cs="David"/>
      <w:sz w:val="22"/>
      <w:lang w:eastAsia="he-IL"/>
    </w:rPr>
  </w:style>
  <w:style w:type="paragraph" w:customStyle="1" w:styleId="SubjectTitle">
    <w:name w:val="Subject Title"/>
    <w:basedOn w:val="2b"/>
    <w:next w:val="Normal1"/>
    <w:uiPriority w:val="99"/>
    <w:rsid w:val="001015D6"/>
    <w:pPr>
      <w:widowControl/>
      <w:tabs>
        <w:tab w:val="left" w:pos="1050"/>
      </w:tabs>
      <w:spacing w:after="720"/>
      <w:ind w:left="794" w:hanging="794"/>
      <w:jc w:val="center"/>
      <w:outlineLvl w:val="9"/>
    </w:pPr>
    <w:rPr>
      <w:rFonts w:cs="David"/>
      <w:caps w:val="0"/>
      <w:smallCaps/>
      <w:spacing w:val="70"/>
      <w:szCs w:val="36"/>
      <w:lang w:eastAsia="he-IL"/>
    </w:rPr>
  </w:style>
  <w:style w:type="paragraph" w:customStyle="1" w:styleId="Tableofcontents">
    <w:name w:val="Table of contents"/>
    <w:basedOn w:val="ad"/>
    <w:next w:val="Normal1"/>
    <w:uiPriority w:val="99"/>
    <w:rsid w:val="001015D6"/>
    <w:pPr>
      <w:pageBreakBefore/>
      <w:spacing w:before="120" w:after="120" w:line="320" w:lineRule="exact"/>
      <w:jc w:val="center"/>
    </w:pPr>
    <w:rPr>
      <w:rFonts w:cs="David"/>
      <w:b/>
      <w:bCs/>
      <w:smallCaps/>
      <w:spacing w:val="60"/>
      <w:sz w:val="28"/>
      <w:szCs w:val="32"/>
      <w:lang w:eastAsia="he-IL"/>
    </w:rPr>
  </w:style>
  <w:style w:type="paragraph" w:customStyle="1" w:styleId="a4">
    <w:name w:val="א.ב.ג"/>
    <w:basedOn w:val="af8"/>
    <w:uiPriority w:val="99"/>
    <w:rsid w:val="001015D6"/>
    <w:pPr>
      <w:numPr>
        <w:numId w:val="38"/>
      </w:numPr>
      <w:tabs>
        <w:tab w:val="clear" w:pos="360"/>
        <w:tab w:val="num" w:pos="700"/>
      </w:tabs>
      <w:ind w:left="624" w:right="624" w:hanging="284"/>
    </w:pPr>
  </w:style>
  <w:style w:type="paragraph" w:customStyle="1" w:styleId="affffb">
    <w:name w:val="טבלה"/>
    <w:basedOn w:val="af8"/>
    <w:uiPriority w:val="99"/>
    <w:rsid w:val="001015D6"/>
    <w:pPr>
      <w:spacing w:before="120" w:beforeAutospacing="0" w:after="120" w:line="240" w:lineRule="auto"/>
    </w:pPr>
  </w:style>
  <w:style w:type="paragraph" w:customStyle="1" w:styleId="Letter1">
    <w:name w:val="Letter1"/>
    <w:basedOn w:val="ad"/>
    <w:uiPriority w:val="99"/>
    <w:rsid w:val="001015D6"/>
    <w:pPr>
      <w:numPr>
        <w:numId w:val="39"/>
      </w:numPr>
      <w:spacing w:before="120" w:after="120"/>
      <w:ind w:right="720"/>
      <w:jc w:val="both"/>
    </w:pPr>
    <w:rPr>
      <w:rFonts w:cs="David"/>
    </w:rPr>
  </w:style>
  <w:style w:type="paragraph" w:customStyle="1" w:styleId="Letter2">
    <w:name w:val="Letter2"/>
    <w:basedOn w:val="ad"/>
    <w:uiPriority w:val="99"/>
    <w:rsid w:val="001015D6"/>
    <w:pPr>
      <w:numPr>
        <w:ilvl w:val="1"/>
        <w:numId w:val="40"/>
      </w:numPr>
      <w:spacing w:before="120" w:after="120"/>
      <w:jc w:val="both"/>
    </w:pPr>
    <w:rPr>
      <w:rFonts w:cs="David"/>
    </w:rPr>
  </w:style>
  <w:style w:type="paragraph" w:styleId="affffc">
    <w:name w:val="Block Text"/>
    <w:basedOn w:val="ad"/>
    <w:uiPriority w:val="99"/>
    <w:rsid w:val="001015D6"/>
    <w:pPr>
      <w:spacing w:before="120" w:after="120"/>
      <w:ind w:left="720"/>
    </w:pPr>
  </w:style>
  <w:style w:type="paragraph" w:customStyle="1" w:styleId="1f1">
    <w:name w:val="גופן ברירת המחדל של פיסקה1"/>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65">
    <w:name w:val="6"/>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5b">
    <w:name w:val="סגנון5 תו"/>
    <w:basedOn w:val="2f7"/>
    <w:link w:val="5c"/>
    <w:uiPriority w:val="99"/>
    <w:rsid w:val="001015D6"/>
    <w:pPr>
      <w:spacing w:before="120" w:line="320" w:lineRule="exact"/>
      <w:ind w:left="1224" w:right="1418" w:hanging="504"/>
      <w:jc w:val="both"/>
    </w:pPr>
    <w:rPr>
      <w:sz w:val="22"/>
      <w:lang w:eastAsia="he-IL"/>
    </w:rPr>
  </w:style>
  <w:style w:type="character" w:customStyle="1" w:styleId="5c">
    <w:name w:val="סגנון5 תו תו"/>
    <w:link w:val="5b"/>
    <w:uiPriority w:val="99"/>
    <w:rsid w:val="001015D6"/>
    <w:rPr>
      <w:rFonts w:ascii="Times New Roman" w:eastAsia="Times New Roman" w:hAnsi="Times New Roman" w:cs="Times New Roman"/>
      <w:szCs w:val="24"/>
      <w:lang w:eastAsia="he-IL"/>
    </w:rPr>
  </w:style>
  <w:style w:type="paragraph" w:customStyle="1" w:styleId="1f2">
    <w:name w:val="פיסקת רשימה1"/>
    <w:basedOn w:val="ad"/>
    <w:qFormat/>
    <w:rsid w:val="001015D6"/>
    <w:pPr>
      <w:ind w:left="720"/>
    </w:pPr>
    <w:rPr>
      <w:rFonts w:cs="FrankRuehl"/>
      <w:szCs w:val="26"/>
      <w:lang w:eastAsia="he-IL"/>
    </w:rPr>
  </w:style>
  <w:style w:type="table" w:styleId="-20">
    <w:name w:val="Light List Accent 2"/>
    <w:basedOn w:val="af"/>
    <w:uiPriority w:val="61"/>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styleId="3-6">
    <w:name w:val="Medium Grid 3 Accent 6"/>
    <w:basedOn w:val="af"/>
    <w:uiPriority w:val="69"/>
    <w:rsid w:val="001015D6"/>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paragraph" w:customStyle="1" w:styleId="73">
    <w:name w:val="7"/>
    <w:basedOn w:val="afff5"/>
    <w:next w:val="afff9"/>
    <w:uiPriority w:val="99"/>
    <w:rsid w:val="001015D6"/>
    <w:pPr>
      <w:keepLines/>
      <w:ind w:left="568" w:right="284" w:hanging="284"/>
    </w:pPr>
    <w:rPr>
      <w:sz w:val="16"/>
      <w:szCs w:val="20"/>
    </w:rPr>
  </w:style>
  <w:style w:type="paragraph" w:customStyle="1" w:styleId="3f7">
    <w:name w:val="תוכן3 ממוספר"/>
    <w:basedOn w:val="ad"/>
    <w:uiPriority w:val="99"/>
    <w:rsid w:val="001015D6"/>
    <w:pPr>
      <w:tabs>
        <w:tab w:val="left" w:pos="8266"/>
      </w:tabs>
      <w:spacing w:before="120" w:line="360" w:lineRule="auto"/>
      <w:jc w:val="both"/>
    </w:pPr>
    <w:rPr>
      <w:rFonts w:cs="FrankRuehl"/>
      <w:b/>
      <w:color w:val="000000"/>
      <w:sz w:val="26"/>
      <w:szCs w:val="26"/>
    </w:rPr>
  </w:style>
  <w:style w:type="paragraph" w:customStyle="1" w:styleId="AlphaList">
    <w:name w:val="Alpha List"/>
    <w:basedOn w:val="ad"/>
    <w:link w:val="AlphaList0"/>
    <w:uiPriority w:val="99"/>
    <w:rsid w:val="001015D6"/>
    <w:pPr>
      <w:numPr>
        <w:numId w:val="41"/>
      </w:numPr>
      <w:spacing w:before="120" w:line="360" w:lineRule="auto"/>
      <w:jc w:val="both"/>
    </w:pPr>
    <w:rPr>
      <w:sz w:val="20"/>
    </w:rPr>
  </w:style>
  <w:style w:type="character" w:customStyle="1" w:styleId="AlphaList0">
    <w:name w:val="Alpha List תו"/>
    <w:link w:val="AlphaList"/>
    <w:uiPriority w:val="99"/>
    <w:rsid w:val="001015D6"/>
    <w:rPr>
      <w:rFonts w:ascii="Times New Roman" w:eastAsia="Times New Roman" w:hAnsi="Times New Roman" w:cs="Times New Roman"/>
      <w:sz w:val="20"/>
      <w:szCs w:val="24"/>
    </w:rPr>
  </w:style>
  <w:style w:type="paragraph" w:customStyle="1" w:styleId="AlphaListContinue">
    <w:name w:val="Alpha List Continue"/>
    <w:basedOn w:val="ad"/>
    <w:uiPriority w:val="99"/>
    <w:rsid w:val="001015D6"/>
    <w:pPr>
      <w:spacing w:before="120" w:line="360" w:lineRule="auto"/>
      <w:ind w:left="1559"/>
      <w:jc w:val="both"/>
    </w:pPr>
    <w:rPr>
      <w:rFonts w:cs="David"/>
      <w:sz w:val="20"/>
    </w:rPr>
  </w:style>
  <w:style w:type="paragraph" w:customStyle="1" w:styleId="Frame-Single">
    <w:name w:val="Frame-Single"/>
    <w:basedOn w:val="ad"/>
    <w:uiPriority w:val="99"/>
    <w:rsid w:val="001015D6"/>
    <w:pPr>
      <w:pBdr>
        <w:top w:val="single" w:sz="6" w:space="8" w:color="auto"/>
        <w:left w:val="single" w:sz="6" w:space="8" w:color="auto"/>
        <w:bottom w:val="single" w:sz="6" w:space="8" w:color="auto"/>
        <w:right w:val="single" w:sz="6" w:space="8" w:color="auto"/>
      </w:pBdr>
      <w:spacing w:before="120" w:line="360" w:lineRule="auto"/>
      <w:ind w:left="1575" w:right="1486"/>
      <w:jc w:val="center"/>
    </w:pPr>
    <w:rPr>
      <w:rFonts w:cs="David"/>
      <w:sz w:val="22"/>
      <w:lang w:eastAsia="he-IL"/>
    </w:rPr>
  </w:style>
  <w:style w:type="paragraph" w:customStyle="1" w:styleId="TableHead0">
    <w:name w:val="Table Head"/>
    <w:basedOn w:val="ad"/>
    <w:uiPriority w:val="99"/>
    <w:rsid w:val="001015D6"/>
    <w:pPr>
      <w:spacing w:before="120" w:after="120" w:line="320" w:lineRule="exact"/>
      <w:jc w:val="center"/>
    </w:pPr>
    <w:rPr>
      <w:rFonts w:cs="David"/>
      <w:b/>
      <w:bCs/>
      <w:sz w:val="22"/>
      <w:lang w:eastAsia="he-IL"/>
    </w:rPr>
  </w:style>
  <w:style w:type="paragraph" w:customStyle="1" w:styleId="Frame-Double">
    <w:name w:val="Frame-Double"/>
    <w:basedOn w:val="ad"/>
    <w:uiPriority w:val="99"/>
    <w:rsid w:val="001015D6"/>
    <w:pPr>
      <w:widowControl w:val="0"/>
      <w:pBdr>
        <w:top w:val="double" w:sz="6" w:space="8" w:color="auto"/>
        <w:left w:val="double" w:sz="6" w:space="8" w:color="auto"/>
        <w:bottom w:val="double" w:sz="6" w:space="8" w:color="auto"/>
        <w:right w:val="double" w:sz="6" w:space="0" w:color="auto"/>
      </w:pBdr>
      <w:spacing w:before="120" w:line="360" w:lineRule="auto"/>
      <w:ind w:left="1418" w:right="1484"/>
      <w:jc w:val="center"/>
    </w:pPr>
    <w:rPr>
      <w:rFonts w:cs="David"/>
      <w:sz w:val="22"/>
      <w:lang w:eastAsia="he-IL"/>
    </w:rPr>
  </w:style>
  <w:style w:type="paragraph" w:customStyle="1" w:styleId="TableCaption">
    <w:name w:val="Table Caption"/>
    <w:basedOn w:val="ad"/>
    <w:next w:val="ad"/>
    <w:uiPriority w:val="99"/>
    <w:rsid w:val="001015D6"/>
    <w:pPr>
      <w:spacing w:before="120" w:after="120" w:line="320" w:lineRule="exact"/>
      <w:jc w:val="center"/>
    </w:pPr>
    <w:rPr>
      <w:rFonts w:cs="David"/>
      <w:b/>
      <w:bCs/>
      <w:sz w:val="22"/>
      <w:lang w:eastAsia="he-IL"/>
    </w:rPr>
  </w:style>
  <w:style w:type="paragraph" w:customStyle="1" w:styleId="Frame-Bold">
    <w:name w:val="Frame-Bold"/>
    <w:basedOn w:val="ad"/>
    <w:uiPriority w:val="99"/>
    <w:rsid w:val="001015D6"/>
    <w:pPr>
      <w:pBdr>
        <w:top w:val="single" w:sz="18" w:space="6" w:color="auto" w:shadow="1"/>
        <w:left w:val="single" w:sz="18" w:space="6" w:color="auto" w:shadow="1"/>
        <w:bottom w:val="single" w:sz="18" w:space="6" w:color="auto" w:shadow="1"/>
        <w:right w:val="single" w:sz="18" w:space="0" w:color="auto" w:shadow="1"/>
      </w:pBdr>
      <w:shd w:val="pct20" w:color="auto" w:fill="auto"/>
      <w:spacing w:before="120" w:after="120" w:line="360" w:lineRule="auto"/>
      <w:ind w:left="1418" w:right="1418"/>
      <w:jc w:val="center"/>
    </w:pPr>
    <w:rPr>
      <w:rFonts w:cs="David"/>
      <w:b/>
      <w:bCs/>
      <w:sz w:val="22"/>
      <w:lang w:eastAsia="he-IL"/>
    </w:rPr>
  </w:style>
  <w:style w:type="paragraph" w:customStyle="1" w:styleId="Bullets-4-English">
    <w:name w:val="Bullets-4-English"/>
    <w:basedOn w:val="44"/>
    <w:uiPriority w:val="99"/>
    <w:rsid w:val="001015D6"/>
    <w:pPr>
      <w:numPr>
        <w:numId w:val="42"/>
      </w:numPr>
      <w:tabs>
        <w:tab w:val="right" w:pos="1192"/>
        <w:tab w:val="left" w:pos="1759"/>
      </w:tabs>
      <w:snapToGrid w:val="0"/>
      <w:spacing w:before="240" w:after="240"/>
      <w:ind w:right="1075"/>
    </w:pPr>
    <w:rPr>
      <w:rFonts w:cs="David"/>
      <w:b w:val="0"/>
      <w:bCs w:val="0"/>
      <w:caps w:val="0"/>
      <w:color w:val="000000"/>
      <w:spacing w:val="0"/>
      <w:sz w:val="20"/>
    </w:rPr>
  </w:style>
  <w:style w:type="character" w:styleId="affffd">
    <w:name w:val="line number"/>
    <w:basedOn w:val="ae"/>
    <w:rsid w:val="001015D6"/>
  </w:style>
  <w:style w:type="paragraph" w:customStyle="1" w:styleId="17">
    <w:name w:val="מכרז 1"/>
    <w:basedOn w:val="18"/>
    <w:uiPriority w:val="99"/>
    <w:rsid w:val="001015D6"/>
    <w:pPr>
      <w:keepNext/>
      <w:keepLines/>
      <w:pageBreakBefore/>
      <w:widowControl/>
      <w:numPr>
        <w:numId w:val="43"/>
      </w:numPr>
      <w:tabs>
        <w:tab w:val="left" w:pos="283"/>
      </w:tabs>
      <w:spacing w:before="240" w:after="360"/>
      <w:jc w:val="center"/>
    </w:pPr>
    <w:rPr>
      <w:rFonts w:cs="David"/>
      <w:spacing w:val="0"/>
      <w:kern w:val="28"/>
      <w:sz w:val="32"/>
      <w:szCs w:val="32"/>
    </w:rPr>
  </w:style>
  <w:style w:type="paragraph" w:customStyle="1" w:styleId="2a">
    <w:name w:val="מכרז2"/>
    <w:basedOn w:val="2b"/>
    <w:uiPriority w:val="99"/>
    <w:rsid w:val="001015D6"/>
    <w:pPr>
      <w:keepNext/>
      <w:keepLines/>
      <w:widowControl/>
      <w:numPr>
        <w:ilvl w:val="1"/>
        <w:numId w:val="43"/>
      </w:numPr>
      <w:tabs>
        <w:tab w:val="left" w:pos="1050"/>
      </w:tabs>
      <w:spacing w:before="240" w:after="120"/>
    </w:pPr>
    <w:rPr>
      <w:rFonts w:cs="David"/>
      <w:caps w:val="0"/>
      <w:spacing w:val="0"/>
      <w:sz w:val="24"/>
      <w:szCs w:val="28"/>
    </w:rPr>
  </w:style>
  <w:style w:type="paragraph" w:customStyle="1" w:styleId="Normal30">
    <w:name w:val="Normal3 תו תו תו תו תו"/>
    <w:basedOn w:val="ad"/>
    <w:rsid w:val="001015D6"/>
    <w:pPr>
      <w:keepLines/>
      <w:spacing w:before="60" w:line="360" w:lineRule="auto"/>
      <w:ind w:left="1177" w:right="-1620"/>
      <w:jc w:val="both"/>
    </w:pPr>
    <w:rPr>
      <w:rFonts w:cs="Narkisim"/>
    </w:rPr>
  </w:style>
  <w:style w:type="paragraph" w:styleId="affffe">
    <w:name w:val="Revision"/>
    <w:hidden/>
    <w:uiPriority w:val="99"/>
    <w:rsid w:val="001015D6"/>
    <w:pPr>
      <w:spacing w:before="0" w:after="0" w:line="240" w:lineRule="auto"/>
    </w:pPr>
    <w:rPr>
      <w:rFonts w:ascii="Times New Roman" w:eastAsia="Times New Roman" w:hAnsi="Times New Roman" w:cs="Times New Roman"/>
      <w:sz w:val="24"/>
      <w:szCs w:val="24"/>
    </w:rPr>
  </w:style>
  <w:style w:type="paragraph" w:customStyle="1" w:styleId="Heading5">
    <w:name w:val="סגנון Heading 5 + יישור מבוזר לשפה התאילנדית"/>
    <w:basedOn w:val="55"/>
    <w:uiPriority w:val="99"/>
    <w:rsid w:val="001015D6"/>
    <w:pPr>
      <w:widowControl/>
      <w:numPr>
        <w:ilvl w:val="4"/>
        <w:numId w:val="44"/>
      </w:numPr>
      <w:tabs>
        <w:tab w:val="num" w:pos="506"/>
        <w:tab w:val="left" w:pos="1050"/>
        <w:tab w:val="right" w:pos="1192"/>
        <w:tab w:val="left" w:pos="2043"/>
      </w:tabs>
      <w:bidi/>
      <w:snapToGrid w:val="0"/>
      <w:spacing w:before="240" w:after="240"/>
      <w:ind w:left="1753" w:hanging="1247"/>
    </w:pPr>
    <w:rPr>
      <w:rFonts w:ascii="Times New" w:hAnsi="Times New" w:cs="David"/>
      <w:caps w:val="0"/>
      <w:color w:val="000000"/>
      <w:spacing w:val="0"/>
    </w:rPr>
  </w:style>
  <w:style w:type="character" w:customStyle="1" w:styleId="afffff">
    <w:name w:val="טקסט בסיסי תו תו"/>
    <w:uiPriority w:val="99"/>
    <w:rsid w:val="001015D6"/>
    <w:rPr>
      <w:rFonts w:cs="Narkisim"/>
      <w:sz w:val="24"/>
      <w:szCs w:val="24"/>
      <w:lang w:val="en-US" w:eastAsia="en-US" w:bidi="he-IL"/>
    </w:rPr>
  </w:style>
  <w:style w:type="character" w:customStyle="1" w:styleId="afffff0">
    <w:name w:val="טקסט בסיסי תו תו תו"/>
    <w:uiPriority w:val="99"/>
    <w:rsid w:val="001015D6"/>
    <w:rPr>
      <w:rFonts w:cs="Narkisim"/>
      <w:sz w:val="24"/>
      <w:szCs w:val="24"/>
      <w:lang w:val="en-US" w:eastAsia="en-US" w:bidi="he-IL"/>
    </w:rPr>
  </w:style>
  <w:style w:type="paragraph" w:customStyle="1" w:styleId="4e">
    <w:name w:val="ממוספר 4 תו תו תו"/>
    <w:basedOn w:val="ad"/>
    <w:uiPriority w:val="99"/>
    <w:rsid w:val="001015D6"/>
    <w:pPr>
      <w:keepLines/>
      <w:tabs>
        <w:tab w:val="num" w:pos="1998"/>
        <w:tab w:val="left" w:pos="2216"/>
      </w:tabs>
      <w:spacing w:before="60" w:line="360" w:lineRule="auto"/>
      <w:ind w:left="1998" w:hanging="648"/>
      <w:jc w:val="both"/>
    </w:pPr>
    <w:rPr>
      <w:rFonts w:cs="David"/>
    </w:rPr>
  </w:style>
  <w:style w:type="paragraph" w:customStyle="1" w:styleId="afffff1">
    <w:name w:val="כותרת ללא מספור"/>
    <w:basedOn w:val="2b"/>
    <w:link w:val="afffff2"/>
    <w:uiPriority w:val="99"/>
    <w:rsid w:val="001015D6"/>
    <w:pPr>
      <w:keepNext/>
      <w:keepLines/>
      <w:widowControl/>
      <w:tabs>
        <w:tab w:val="left" w:pos="1050"/>
      </w:tabs>
      <w:spacing w:after="120"/>
      <w:ind w:left="357"/>
    </w:pPr>
    <w:rPr>
      <w:rFonts w:cs="David"/>
      <w:caps w:val="0"/>
      <w:spacing w:val="0"/>
      <w:sz w:val="36"/>
      <w:szCs w:val="36"/>
    </w:rPr>
  </w:style>
  <w:style w:type="character" w:customStyle="1" w:styleId="afffff2">
    <w:name w:val="כותרת ללא מספור תו"/>
    <w:basedOn w:val="210"/>
    <w:link w:val="afffff1"/>
    <w:uiPriority w:val="99"/>
    <w:rsid w:val="001015D6"/>
    <w:rPr>
      <w:rFonts w:ascii="Times New Roman" w:eastAsia="Times New Roman" w:hAnsi="Times New Roman" w:cs="David"/>
      <w:b/>
      <w:bCs/>
      <w:sz w:val="36"/>
      <w:szCs w:val="36"/>
    </w:rPr>
  </w:style>
  <w:style w:type="paragraph" w:customStyle="1" w:styleId="4f">
    <w:name w:val="כותרת 4 חדש"/>
    <w:basedOn w:val="46"/>
    <w:uiPriority w:val="99"/>
    <w:rsid w:val="001015D6"/>
    <w:pPr>
      <w:ind w:left="0" w:firstLine="0"/>
    </w:pPr>
    <w:rPr>
      <w:b/>
      <w:bCs/>
      <w:sz w:val="28"/>
      <w:szCs w:val="28"/>
    </w:rPr>
  </w:style>
  <w:style w:type="paragraph" w:customStyle="1" w:styleId="afffff3">
    <w:name w:val="כותרת נספח"/>
    <w:basedOn w:val="2b"/>
    <w:next w:val="ad"/>
    <w:link w:val="afffff4"/>
    <w:rsid w:val="001015D6"/>
    <w:pPr>
      <w:keepNext/>
      <w:keepLines/>
      <w:pageBreakBefore/>
      <w:widowControl/>
      <w:tabs>
        <w:tab w:val="left" w:pos="1050"/>
      </w:tabs>
      <w:spacing w:after="360"/>
      <w:ind w:right="340"/>
    </w:pPr>
    <w:rPr>
      <w:rFonts w:cs="David"/>
      <w:caps w:val="0"/>
      <w:spacing w:val="0"/>
      <w:sz w:val="24"/>
      <w:szCs w:val="28"/>
    </w:rPr>
  </w:style>
  <w:style w:type="character" w:customStyle="1" w:styleId="afffff4">
    <w:name w:val="כותרת נספח תו"/>
    <w:link w:val="afffff3"/>
    <w:rsid w:val="001015D6"/>
    <w:rPr>
      <w:rFonts w:ascii="Times New Roman" w:eastAsia="Times New Roman" w:hAnsi="Times New Roman" w:cs="David"/>
      <w:b/>
      <w:bCs/>
      <w:sz w:val="24"/>
      <w:szCs w:val="28"/>
    </w:rPr>
  </w:style>
  <w:style w:type="paragraph" w:customStyle="1" w:styleId="2Heading2h2h21">
    <w:name w:val="סגנון כותרת 2Heading 2h2h21 + יישור מבוזר לשפה התאילנדית"/>
    <w:basedOn w:val="2b"/>
    <w:autoRedefine/>
    <w:uiPriority w:val="99"/>
    <w:rsid w:val="001015D6"/>
    <w:pPr>
      <w:widowControl/>
      <w:numPr>
        <w:ilvl w:val="1"/>
      </w:numPr>
      <w:tabs>
        <w:tab w:val="num" w:pos="866"/>
        <w:tab w:val="left" w:pos="1050"/>
      </w:tabs>
      <w:spacing w:before="240" w:after="120"/>
      <w:ind w:left="506" w:right="794"/>
      <w:jc w:val="thaiDistribute"/>
    </w:pPr>
    <w:rPr>
      <w:rFonts w:ascii="Times New" w:hAnsi="Times New" w:cs="David"/>
      <w:caps w:val="0"/>
      <w:spacing w:val="0"/>
      <w:sz w:val="24"/>
      <w:szCs w:val="28"/>
      <w:u w:val="single"/>
    </w:rPr>
  </w:style>
  <w:style w:type="paragraph" w:customStyle="1" w:styleId="a9">
    <w:name w:val="כותרת סעיף"/>
    <w:basedOn w:val="ad"/>
    <w:link w:val="afffff5"/>
    <w:uiPriority w:val="3"/>
    <w:rsid w:val="001015D6"/>
    <w:pPr>
      <w:numPr>
        <w:numId w:val="44"/>
      </w:numPr>
      <w:spacing w:before="240" w:line="360" w:lineRule="auto"/>
      <w:jc w:val="both"/>
    </w:pPr>
    <w:rPr>
      <w:rFonts w:ascii="Arial" w:hAnsi="Arial" w:cs="Arial"/>
      <w:b/>
      <w:bCs/>
      <w:color w:val="1B3461"/>
      <w:sz w:val="22"/>
      <w:szCs w:val="22"/>
    </w:rPr>
  </w:style>
  <w:style w:type="paragraph" w:customStyle="1" w:styleId="aa">
    <w:name w:val="טקסט סעיף"/>
    <w:basedOn w:val="ad"/>
    <w:link w:val="Char"/>
    <w:rsid w:val="001015D6"/>
    <w:pPr>
      <w:numPr>
        <w:ilvl w:val="1"/>
        <w:numId w:val="44"/>
      </w:numPr>
      <w:spacing w:line="360" w:lineRule="auto"/>
      <w:jc w:val="both"/>
    </w:pPr>
    <w:rPr>
      <w:rFonts w:ascii="Arial" w:hAnsi="Arial"/>
      <w:sz w:val="22"/>
      <w:szCs w:val="22"/>
    </w:rPr>
  </w:style>
  <w:style w:type="paragraph" w:customStyle="1" w:styleId="ab">
    <w:name w:val="תת סעיף"/>
    <w:basedOn w:val="ad"/>
    <w:link w:val="Char0"/>
    <w:rsid w:val="001015D6"/>
    <w:pPr>
      <w:numPr>
        <w:ilvl w:val="2"/>
        <w:numId w:val="44"/>
      </w:numPr>
      <w:spacing w:line="360" w:lineRule="auto"/>
      <w:jc w:val="both"/>
    </w:pPr>
    <w:rPr>
      <w:rFonts w:ascii="Arial" w:hAnsi="Arial" w:cs="Arial"/>
      <w:sz w:val="22"/>
      <w:szCs w:val="22"/>
    </w:rPr>
  </w:style>
  <w:style w:type="paragraph" w:customStyle="1" w:styleId="15">
    <w:name w:val="תת סעיף1"/>
    <w:basedOn w:val="ab"/>
    <w:rsid w:val="001015D6"/>
    <w:pPr>
      <w:numPr>
        <w:ilvl w:val="3"/>
      </w:numPr>
    </w:pPr>
  </w:style>
  <w:style w:type="character" w:customStyle="1" w:styleId="4f0">
    <w:name w:val="ממוספר 4 תו תו"/>
    <w:basedOn w:val="38"/>
    <w:uiPriority w:val="99"/>
    <w:rsid w:val="001015D6"/>
    <w:rPr>
      <w:rFonts w:ascii="Times New Roman" w:eastAsia="Times New Roman" w:hAnsi="Times New Roman" w:cs="David"/>
      <w:b/>
      <w:bCs/>
      <w:smallCaps/>
      <w:sz w:val="24"/>
      <w:szCs w:val="24"/>
    </w:rPr>
  </w:style>
  <w:style w:type="paragraph" w:customStyle="1" w:styleId="Normal31">
    <w:name w:val="Normal3 תו תו תו"/>
    <w:basedOn w:val="Normal30"/>
    <w:uiPriority w:val="99"/>
    <w:rsid w:val="001015D6"/>
    <w:pPr>
      <w:ind w:left="787" w:right="0"/>
    </w:pPr>
    <w:rPr>
      <w:rFonts w:cs="David"/>
    </w:rPr>
  </w:style>
  <w:style w:type="paragraph" w:customStyle="1" w:styleId="112">
    <w:name w:val="סגנון1.1"/>
    <w:basedOn w:val="1b"/>
    <w:uiPriority w:val="99"/>
    <w:rsid w:val="001015D6"/>
    <w:pPr>
      <w:keepNext/>
      <w:keepLines/>
      <w:widowControl/>
      <w:numPr>
        <w:numId w:val="0"/>
      </w:numPr>
      <w:overflowPunct/>
      <w:autoSpaceDE/>
      <w:autoSpaceDN/>
      <w:adjustRightInd/>
      <w:spacing w:before="120" w:after="120"/>
      <w:ind w:right="969"/>
      <w:jc w:val="left"/>
      <w:textAlignment w:val="auto"/>
      <w:outlineLvl w:val="1"/>
    </w:pPr>
    <w:rPr>
      <w:b/>
      <w:bCs/>
      <w:sz w:val="24"/>
      <w:szCs w:val="28"/>
      <w:lang w:eastAsia="en-US"/>
    </w:rPr>
  </w:style>
  <w:style w:type="paragraph" w:customStyle="1" w:styleId="Char1">
    <w:name w:val="Char"/>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afffff6">
    <w:name w:val="רשות הדואר ראשי"/>
    <w:basedOn w:val="ad"/>
    <w:autoRedefine/>
    <w:uiPriority w:val="99"/>
    <w:rsid w:val="001015D6"/>
    <w:pPr>
      <w:pageBreakBefore/>
      <w:spacing w:before="120" w:line="360" w:lineRule="auto"/>
      <w:ind w:left="360" w:hanging="360"/>
      <w:jc w:val="both"/>
      <w:outlineLvl w:val="0"/>
    </w:pPr>
    <w:rPr>
      <w:rFonts w:cs="Narkisim"/>
      <w:b/>
      <w:bCs/>
      <w:noProof/>
      <w:sz w:val="32"/>
      <w:szCs w:val="32"/>
    </w:rPr>
  </w:style>
  <w:style w:type="paragraph" w:customStyle="1" w:styleId="afffff7">
    <w:name w:val="רשות הדואר משני"/>
    <w:basedOn w:val="ad"/>
    <w:autoRedefine/>
    <w:uiPriority w:val="99"/>
    <w:rsid w:val="001015D6"/>
    <w:pPr>
      <w:widowControl w:val="0"/>
      <w:spacing w:before="120" w:line="360" w:lineRule="auto"/>
      <w:ind w:left="792" w:hanging="432"/>
      <w:jc w:val="both"/>
      <w:outlineLvl w:val="1"/>
    </w:pPr>
    <w:rPr>
      <w:rFonts w:cs="Narkisim"/>
      <w:b/>
      <w:bCs/>
      <w:noProof/>
      <w:sz w:val="28"/>
      <w:szCs w:val="28"/>
    </w:rPr>
  </w:style>
  <w:style w:type="paragraph" w:customStyle="1" w:styleId="DefaultParagraphFont1">
    <w:name w:val="Default Paragraph Font1"/>
    <w:basedOn w:val="ad"/>
    <w:uiPriority w:val="99"/>
    <w:rsid w:val="001015D6"/>
    <w:pPr>
      <w:bidi w:val="0"/>
      <w:spacing w:after="160" w:line="240" w:lineRule="exact"/>
      <w:jc w:val="both"/>
    </w:pPr>
    <w:rPr>
      <w:rFonts w:ascii="Verdana" w:hAnsi="Verdana" w:cs="FrankRuehl"/>
      <w:sz w:val="16"/>
      <w:szCs w:val="20"/>
      <w:lang w:bidi="ar-SA"/>
    </w:rPr>
  </w:style>
  <w:style w:type="character" w:customStyle="1" w:styleId="babcptermstyle1">
    <w:name w:val="bab_cptermstyle1"/>
    <w:basedOn w:val="ae"/>
    <w:rsid w:val="001015D6"/>
    <w:rPr>
      <w:b/>
      <w:bCs/>
    </w:rPr>
  </w:style>
  <w:style w:type="paragraph" w:customStyle="1" w:styleId="4TimesNewRoman">
    <w:name w:val="סגנון ממוספר 4 תו תו תו תו + (לטיני) Times New Roman לא רישיות מוק..."/>
    <w:basedOn w:val="ad"/>
    <w:uiPriority w:val="99"/>
    <w:rsid w:val="001015D6"/>
    <w:pPr>
      <w:keepLines/>
      <w:numPr>
        <w:numId w:val="46"/>
      </w:numPr>
      <w:spacing w:before="60" w:line="360" w:lineRule="auto"/>
      <w:jc w:val="both"/>
    </w:pPr>
    <w:rPr>
      <w:rFonts w:cs="David"/>
    </w:rPr>
  </w:style>
  <w:style w:type="paragraph" w:styleId="afffff8">
    <w:name w:val="Normal Indent"/>
    <w:basedOn w:val="ad"/>
    <w:uiPriority w:val="99"/>
    <w:rsid w:val="001015D6"/>
    <w:pPr>
      <w:keepLines/>
      <w:spacing w:after="240"/>
      <w:ind w:left="1588" w:right="720"/>
      <w:jc w:val="both"/>
    </w:pPr>
    <w:rPr>
      <w:rFonts w:cs="David"/>
      <w:sz w:val="20"/>
    </w:rPr>
  </w:style>
  <w:style w:type="paragraph" w:customStyle="1" w:styleId="afffff9">
    <w:name w:val="ללא עיצוב"/>
    <w:basedOn w:val="Normal2"/>
    <w:uiPriority w:val="99"/>
    <w:rsid w:val="001015D6"/>
    <w:pPr>
      <w:spacing w:before="100" w:beforeAutospacing="1"/>
      <w:ind w:left="57" w:right="-1620"/>
    </w:pPr>
  </w:style>
  <w:style w:type="character" w:customStyle="1" w:styleId="content">
    <w:name w:val="content"/>
    <w:basedOn w:val="ae"/>
    <w:uiPriority w:val="99"/>
    <w:rsid w:val="001015D6"/>
  </w:style>
  <w:style w:type="paragraph" w:customStyle="1" w:styleId="CharChar0">
    <w:name w:val="Char Char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
    <w:name w:val="Default Paragraph Font תו 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DefaultParagraphFont0">
    <w:name w:val="Default Paragraph Font תו תו"/>
    <w:basedOn w:val="ad"/>
    <w:uiPriority w:val="99"/>
    <w:rsid w:val="001015D6"/>
    <w:pPr>
      <w:bidi w:val="0"/>
      <w:spacing w:before="60" w:after="160" w:line="240" w:lineRule="exact"/>
    </w:pPr>
    <w:rPr>
      <w:rFonts w:ascii="Verdana" w:hAnsi="Verdana"/>
      <w:color w:val="FF00FF"/>
      <w:szCs w:val="20"/>
      <w:lang w:val="en-GB" w:bidi="ar-SA"/>
    </w:rPr>
  </w:style>
  <w:style w:type="paragraph" w:customStyle="1" w:styleId="-">
    <w:name w:val="טקסט א-ב"/>
    <w:basedOn w:val="ad"/>
    <w:uiPriority w:val="99"/>
    <w:rsid w:val="001015D6"/>
    <w:pPr>
      <w:keepLines/>
      <w:widowControl w:val="0"/>
      <w:numPr>
        <w:numId w:val="45"/>
      </w:numPr>
      <w:tabs>
        <w:tab w:val="clear" w:pos="227"/>
        <w:tab w:val="num" w:pos="360"/>
      </w:tabs>
      <w:spacing w:before="60" w:beforeAutospacing="1" w:after="60" w:line="360" w:lineRule="auto"/>
      <w:ind w:left="0" w:right="-720" w:firstLine="0"/>
    </w:pPr>
    <w:rPr>
      <w:rFonts w:cs="Narkisim"/>
    </w:rPr>
  </w:style>
  <w:style w:type="character" w:customStyle="1" w:styleId="4f1">
    <w:name w:val="ממוספר 4 תו תו תו תו"/>
    <w:basedOn w:val="ae"/>
    <w:uiPriority w:val="99"/>
    <w:rsid w:val="001015D6"/>
    <w:rPr>
      <w:rFonts w:cs="Narkisim"/>
      <w:sz w:val="24"/>
    </w:rPr>
  </w:style>
  <w:style w:type="paragraph" w:customStyle="1" w:styleId="1f3">
    <w:name w:val="מיכל 1"/>
    <w:autoRedefine/>
    <w:uiPriority w:val="99"/>
    <w:rsid w:val="001015D6"/>
    <w:pPr>
      <w:pageBreakBefore/>
      <w:tabs>
        <w:tab w:val="num" w:pos="473"/>
      </w:tabs>
      <w:bidi/>
      <w:spacing w:before="120" w:after="0" w:line="360" w:lineRule="auto"/>
      <w:ind w:left="453" w:hanging="340"/>
      <w:jc w:val="both"/>
    </w:pPr>
    <w:rPr>
      <w:rFonts w:ascii="Times New Roman" w:eastAsia="Times New Roman" w:hAnsi="Times New Roman" w:cs="Narkisim"/>
      <w:b/>
      <w:bCs/>
      <w:sz w:val="28"/>
      <w:szCs w:val="32"/>
      <w:lang w:eastAsia="he-IL"/>
    </w:rPr>
  </w:style>
  <w:style w:type="paragraph" w:customStyle="1" w:styleId="text4">
    <w:name w:val="text4"/>
    <w:basedOn w:val="ad"/>
    <w:autoRedefine/>
    <w:uiPriority w:val="99"/>
    <w:rsid w:val="001015D6"/>
    <w:pPr>
      <w:widowControl w:val="0"/>
      <w:overflowPunct w:val="0"/>
      <w:autoSpaceDE w:val="0"/>
      <w:autoSpaceDN w:val="0"/>
      <w:adjustRightInd w:val="0"/>
      <w:spacing w:line="360" w:lineRule="auto"/>
      <w:ind w:left="2381"/>
      <w:textAlignment w:val="baseline"/>
    </w:pPr>
    <w:rPr>
      <w:rFonts w:ascii="Comic Sans MS" w:hAnsi="Comic Sans MS" w:cs="Narkisim"/>
      <w:kern w:val="32"/>
    </w:rPr>
  </w:style>
  <w:style w:type="paragraph" w:customStyle="1" w:styleId="list3">
    <w:name w:val="list 3 תו תו תו תו תו תו תו"/>
    <w:basedOn w:val="ad"/>
    <w:link w:val="list30"/>
    <w:autoRedefine/>
    <w:uiPriority w:val="99"/>
    <w:rsid w:val="001015D6"/>
    <w:pPr>
      <w:tabs>
        <w:tab w:val="left" w:pos="1985"/>
        <w:tab w:val="left" w:pos="8312"/>
      </w:tabs>
      <w:spacing w:before="120" w:line="360" w:lineRule="auto"/>
      <w:ind w:left="1985"/>
      <w:jc w:val="both"/>
      <w:outlineLvl w:val="2"/>
    </w:pPr>
    <w:rPr>
      <w:rFonts w:cs="Narkisim"/>
    </w:rPr>
  </w:style>
  <w:style w:type="character" w:customStyle="1" w:styleId="list30">
    <w:name w:val="list 3 תו תו תו תו תו תו תו תו"/>
    <w:basedOn w:val="ae"/>
    <w:link w:val="list3"/>
    <w:uiPriority w:val="99"/>
    <w:rsid w:val="001015D6"/>
    <w:rPr>
      <w:rFonts w:ascii="Times New Roman" w:eastAsia="Times New Roman" w:hAnsi="Times New Roman" w:cs="Narkisim"/>
      <w:sz w:val="24"/>
      <w:szCs w:val="24"/>
    </w:rPr>
  </w:style>
  <w:style w:type="paragraph" w:customStyle="1" w:styleId="2fb">
    <w:name w:val="סגנון2"/>
    <w:basedOn w:val="ad"/>
    <w:next w:val="3f8"/>
    <w:uiPriority w:val="99"/>
    <w:rsid w:val="001015D6"/>
    <w:pPr>
      <w:tabs>
        <w:tab w:val="num" w:pos="792"/>
      </w:tabs>
      <w:spacing w:before="120" w:line="360" w:lineRule="auto"/>
      <w:ind w:left="792" w:right="792" w:hanging="432"/>
    </w:pPr>
    <w:rPr>
      <w:rFonts w:cs="Narkisim"/>
      <w:u w:val="single"/>
      <w:lang w:eastAsia="he-IL"/>
    </w:rPr>
  </w:style>
  <w:style w:type="paragraph" w:customStyle="1" w:styleId="3f8">
    <w:name w:val="סגנון3"/>
    <w:basedOn w:val="ad"/>
    <w:uiPriority w:val="99"/>
    <w:rsid w:val="001015D6"/>
    <w:pPr>
      <w:tabs>
        <w:tab w:val="num" w:pos="1224"/>
      </w:tabs>
      <w:spacing w:before="120" w:line="360" w:lineRule="auto"/>
      <w:ind w:left="1361" w:right="1361" w:hanging="567"/>
    </w:pPr>
    <w:rPr>
      <w:rFonts w:cs="Narkisim"/>
      <w:lang w:eastAsia="he-IL"/>
    </w:rPr>
  </w:style>
  <w:style w:type="paragraph" w:customStyle="1" w:styleId="1">
    <w:name w:val="מספור 1"/>
    <w:basedOn w:val="ad"/>
    <w:next w:val="2fb"/>
    <w:uiPriority w:val="99"/>
    <w:rsid w:val="001015D6"/>
    <w:pPr>
      <w:numPr>
        <w:numId w:val="47"/>
      </w:numPr>
      <w:spacing w:before="240" w:line="360" w:lineRule="auto"/>
      <w:jc w:val="both"/>
    </w:pPr>
    <w:rPr>
      <w:rFonts w:cs="Narkisim"/>
      <w:b/>
      <w:bCs/>
      <w:sz w:val="32"/>
      <w:szCs w:val="32"/>
      <w:lang w:eastAsia="he-IL"/>
    </w:rPr>
  </w:style>
  <w:style w:type="paragraph" w:customStyle="1" w:styleId="2h2H2H21H22H211H23H212H221H2111H24H25H213H">
    <w:name w:val="סגנון כותרת 2h2H2H21H22H211H23H212H221H2111H24H25H213H..."/>
    <w:basedOn w:val="2b"/>
    <w:uiPriority w:val="99"/>
    <w:rsid w:val="001015D6"/>
    <w:pPr>
      <w:keepNext/>
      <w:widowControl/>
      <w:numPr>
        <w:ilvl w:val="1"/>
        <w:numId w:val="48"/>
      </w:numPr>
      <w:tabs>
        <w:tab w:val="clear" w:pos="1152"/>
        <w:tab w:val="num" w:pos="720"/>
        <w:tab w:val="left" w:pos="1050"/>
      </w:tabs>
      <w:spacing w:before="240" w:after="60"/>
      <w:ind w:left="720" w:right="0"/>
    </w:pPr>
    <w:rPr>
      <w:rFonts w:ascii="Arial" w:hAnsi="Arial" w:cs="Narkisim"/>
      <w:bCs w:val="0"/>
      <w:i/>
      <w:caps w:val="0"/>
      <w:spacing w:val="0"/>
      <w:sz w:val="28"/>
      <w:szCs w:val="24"/>
      <w:u w:val="single"/>
      <w:lang w:eastAsia="he-IL"/>
    </w:rPr>
  </w:style>
  <w:style w:type="paragraph" w:customStyle="1" w:styleId="5d">
    <w:name w:val="אותיות רמה 5"/>
    <w:basedOn w:val="ad"/>
    <w:uiPriority w:val="99"/>
    <w:rsid w:val="001015D6"/>
    <w:pPr>
      <w:overflowPunct w:val="0"/>
      <w:autoSpaceDE w:val="0"/>
      <w:autoSpaceDN w:val="0"/>
      <w:adjustRightInd w:val="0"/>
      <w:spacing w:before="120" w:line="360" w:lineRule="auto"/>
      <w:jc w:val="both"/>
      <w:textAlignment w:val="baseline"/>
    </w:pPr>
    <w:rPr>
      <w:rFonts w:ascii="Comic Sans MS" w:hAnsi="Comic Sans MS" w:cs="Narkisim"/>
      <w:sz w:val="20"/>
    </w:rPr>
  </w:style>
  <w:style w:type="paragraph" w:customStyle="1" w:styleId="5Heading50">
    <w:name w:val="סגנון כותרת 5Heading 5 + מיושר לשני הצדדים אחרי:  0 ס''מ"/>
    <w:basedOn w:val="55"/>
    <w:autoRedefine/>
    <w:uiPriority w:val="99"/>
    <w:rsid w:val="001015D6"/>
    <w:pPr>
      <w:widowControl/>
      <w:tabs>
        <w:tab w:val="left" w:pos="1050"/>
        <w:tab w:val="right" w:pos="1192"/>
        <w:tab w:val="left" w:pos="2043"/>
        <w:tab w:val="num" w:pos="2700"/>
        <w:tab w:val="num" w:pos="3101"/>
        <w:tab w:val="num" w:pos="3278"/>
        <w:tab w:val="left" w:pos="9639"/>
      </w:tabs>
      <w:bidi/>
      <w:snapToGrid w:val="0"/>
      <w:spacing w:before="240"/>
      <w:ind w:left="2721" w:hanging="340"/>
    </w:pPr>
    <w:rPr>
      <w:rFonts w:cs="Narkisim"/>
      <w:b w:val="0"/>
      <w:bCs w:val="0"/>
      <w:caps w:val="0"/>
      <w:color w:val="000000"/>
      <w:spacing w:val="0"/>
      <w:sz w:val="22"/>
    </w:rPr>
  </w:style>
  <w:style w:type="paragraph" w:customStyle="1" w:styleId="3f9">
    <w:name w:val="מספר3"/>
    <w:basedOn w:val="ad"/>
    <w:uiPriority w:val="99"/>
    <w:rsid w:val="001015D6"/>
    <w:pPr>
      <w:spacing w:before="40" w:after="40"/>
      <w:ind w:left="1843" w:hanging="284"/>
      <w:jc w:val="both"/>
    </w:pPr>
    <w:rPr>
      <w:rFonts w:cs="David"/>
      <w:sz w:val="20"/>
    </w:rPr>
  </w:style>
  <w:style w:type="paragraph" w:customStyle="1" w:styleId="410">
    <w:name w:val="רשימה 41"/>
    <w:basedOn w:val="3f1"/>
    <w:autoRedefine/>
    <w:uiPriority w:val="99"/>
    <w:rsid w:val="001015D6"/>
    <w:pPr>
      <w:tabs>
        <w:tab w:val="left" w:pos="9099"/>
      </w:tabs>
      <w:overflowPunct/>
      <w:autoSpaceDE/>
      <w:autoSpaceDN/>
      <w:adjustRightInd/>
      <w:spacing w:before="120" w:line="360" w:lineRule="auto"/>
      <w:ind w:left="2500" w:firstLine="0"/>
    </w:pPr>
    <w:rPr>
      <w:rFonts w:cs="Narkisim"/>
      <w:noProof/>
      <w:sz w:val="24"/>
      <w:szCs w:val="24"/>
      <w:lang w:eastAsia="en-US"/>
    </w:rPr>
  </w:style>
  <w:style w:type="paragraph" w:customStyle="1" w:styleId="4f2">
    <w:name w:val="כותרת 4 מכרז תו תו תו תו תו"/>
    <w:basedOn w:val="33"/>
    <w:link w:val="4f3"/>
    <w:uiPriority w:val="99"/>
    <w:rsid w:val="001015D6"/>
    <w:pPr>
      <w:numPr>
        <w:ilvl w:val="0"/>
        <w:numId w:val="0"/>
      </w:numPr>
      <w:tabs>
        <w:tab w:val="num" w:pos="-668"/>
      </w:tabs>
      <w:ind w:left="-668" w:right="-668" w:hanging="360"/>
    </w:pPr>
    <w:rPr>
      <w:rFonts w:ascii="Arial" w:hAnsi="Arial"/>
    </w:rPr>
  </w:style>
  <w:style w:type="character" w:customStyle="1" w:styleId="4f3">
    <w:name w:val="כותרת 4 מכרז תו תו תו תו תו תו"/>
    <w:basedOn w:val="ae"/>
    <w:link w:val="4f2"/>
    <w:uiPriority w:val="99"/>
    <w:rsid w:val="001015D6"/>
    <w:rPr>
      <w:rFonts w:ascii="Arial" w:eastAsia="Times New Roman" w:hAnsi="Arial" w:cs="FrankRuehl"/>
      <w:b/>
      <w:bCs/>
      <w:i/>
      <w:iCs/>
      <w:caps/>
      <w:spacing w:val="40"/>
      <w:kern w:val="40"/>
      <w:sz w:val="26"/>
      <w:szCs w:val="26"/>
    </w:rPr>
  </w:style>
  <w:style w:type="paragraph" w:customStyle="1" w:styleId="afffffa">
    <w:name w:val="תו תו"/>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2List23411">
    <w:name w:val="סגנון רשימה 2List 2 + לפני:  3.41 ס''מ1"/>
    <w:basedOn w:val="2f7"/>
    <w:autoRedefine/>
    <w:uiPriority w:val="99"/>
    <w:rsid w:val="001015D6"/>
    <w:pPr>
      <w:spacing w:before="120" w:line="360" w:lineRule="auto"/>
      <w:ind w:left="1931" w:firstLine="0"/>
      <w:jc w:val="both"/>
    </w:pPr>
    <w:rPr>
      <w:rFonts w:cs="Narkisim"/>
      <w:noProof/>
      <w:sz w:val="22"/>
      <w:lang w:eastAsia="he-IL"/>
    </w:rPr>
  </w:style>
  <w:style w:type="paragraph" w:customStyle="1" w:styleId="3Heading302">
    <w:name w:val="סגנון כותרת 3Heading 3 + אחרי:  0 ס''מ2"/>
    <w:basedOn w:val="34"/>
    <w:autoRedefine/>
    <w:uiPriority w:val="99"/>
    <w:rsid w:val="001015D6"/>
    <w:pPr>
      <w:keepNext/>
      <w:keepLines/>
      <w:widowControl/>
      <w:tabs>
        <w:tab w:val="left" w:pos="1050"/>
        <w:tab w:val="num" w:pos="1134"/>
        <w:tab w:val="num" w:pos="1440"/>
        <w:tab w:val="left" w:pos="1987"/>
        <w:tab w:val="num" w:pos="3240"/>
      </w:tabs>
      <w:bidi/>
      <w:spacing w:before="240" w:after="60"/>
      <w:ind w:left="1440" w:right="1985" w:hanging="360"/>
    </w:pPr>
    <w:rPr>
      <w:rFonts w:cs="Narkisim"/>
      <w:b/>
      <w:caps w:val="0"/>
      <w:noProof/>
      <w:spacing w:val="0"/>
      <w:sz w:val="24"/>
      <w:szCs w:val="24"/>
    </w:rPr>
  </w:style>
  <w:style w:type="paragraph" w:customStyle="1" w:styleId="1f4">
    <w:name w:val="חשכל רמה 1"/>
    <w:basedOn w:val="18"/>
    <w:uiPriority w:val="99"/>
    <w:rsid w:val="001015D6"/>
    <w:pPr>
      <w:keepNext/>
      <w:keepLines/>
      <w:pageBreakBefore/>
      <w:widowControl/>
      <w:tabs>
        <w:tab w:val="left" w:pos="283"/>
        <w:tab w:val="num" w:pos="480"/>
      </w:tabs>
      <w:spacing w:before="240" w:after="360"/>
      <w:ind w:left="480" w:hanging="480"/>
    </w:pPr>
    <w:rPr>
      <w:rFonts w:cs="Narkisim"/>
      <w:b w:val="0"/>
      <w:bCs w:val="0"/>
      <w:spacing w:val="0"/>
      <w:kern w:val="28"/>
      <w:sz w:val="32"/>
      <w:szCs w:val="32"/>
    </w:rPr>
  </w:style>
  <w:style w:type="paragraph" w:customStyle="1" w:styleId="2fc">
    <w:name w:val="תו תו2"/>
    <w:basedOn w:val="ad"/>
    <w:uiPriority w:val="99"/>
    <w:rsid w:val="001015D6"/>
    <w:pPr>
      <w:bidi w:val="0"/>
      <w:spacing w:after="160" w:line="240" w:lineRule="exact"/>
      <w:jc w:val="both"/>
    </w:pPr>
    <w:rPr>
      <w:rFonts w:ascii="Verdana" w:hAnsi="Verdana" w:cs="FrankRuehl"/>
      <w:sz w:val="16"/>
      <w:szCs w:val="20"/>
      <w:lang w:bidi="ar-SA"/>
    </w:rPr>
  </w:style>
  <w:style w:type="paragraph" w:customStyle="1" w:styleId="1f5">
    <w:name w:val="תו תו1"/>
    <w:basedOn w:val="ad"/>
    <w:uiPriority w:val="99"/>
    <w:rsid w:val="001015D6"/>
    <w:pPr>
      <w:bidi w:val="0"/>
      <w:spacing w:before="60" w:after="160" w:line="240" w:lineRule="exact"/>
    </w:pPr>
    <w:rPr>
      <w:rFonts w:ascii="Verdana" w:hAnsi="Verdana"/>
      <w:color w:val="FF00FF"/>
      <w:sz w:val="26"/>
      <w:szCs w:val="20"/>
      <w:lang w:val="en-GB" w:bidi="ar-SA"/>
    </w:rPr>
  </w:style>
  <w:style w:type="character" w:customStyle="1" w:styleId="Heading32">
    <w:name w:val="Heading 3 תו2"/>
    <w:aliases w:val="h3 תו1,HHHeading תו1,l3 תו1,Level 3 Head תו1,H3 תו1,t?tulo 3 תו1,Kop 3V תו1,3heading תו2,3heading תו תו תו תו1,3heading תו תו1,כותרת 3 תו2 תו1,כותרת 3 תו תו1 תו1,Heading 3 תו תו תו1,Heading 3 Char תו תו תו תו1,כותרת 3 תו1 תו תו1"/>
    <w:basedOn w:val="ae"/>
    <w:uiPriority w:val="99"/>
    <w:rsid w:val="001015D6"/>
    <w:rPr>
      <w:rFonts w:asciiTheme="majorHAnsi" w:eastAsiaTheme="majorEastAsia" w:hAnsiTheme="majorHAnsi" w:cstheme="majorBidi"/>
      <w:b/>
      <w:bCs/>
      <w:color w:val="4F81BD" w:themeColor="accent1"/>
      <w:sz w:val="24"/>
      <w:szCs w:val="24"/>
    </w:rPr>
  </w:style>
  <w:style w:type="character" w:customStyle="1" w:styleId="1f6">
    <w:name w:val="כניסה בגוף טקסט תו1"/>
    <w:aliases w:val="Body Text Indent תו1"/>
    <w:basedOn w:val="ae"/>
    <w:uiPriority w:val="99"/>
    <w:rsid w:val="001015D6"/>
    <w:rPr>
      <w:sz w:val="24"/>
      <w:szCs w:val="24"/>
    </w:rPr>
  </w:style>
  <w:style w:type="paragraph" w:customStyle="1" w:styleId="1f7">
    <w:name w:val="סגנון 1"/>
    <w:basedOn w:val="1b"/>
    <w:uiPriority w:val="99"/>
    <w:rsid w:val="001015D6"/>
    <w:pPr>
      <w:widowControl/>
      <w:numPr>
        <w:numId w:val="0"/>
      </w:numPr>
      <w:overflowPunct/>
      <w:autoSpaceDE/>
      <w:autoSpaceDN/>
      <w:adjustRightInd/>
      <w:spacing w:before="240" w:after="120" w:line="360" w:lineRule="auto"/>
      <w:ind w:left="360" w:right="0" w:hanging="360"/>
      <w:jc w:val="left"/>
      <w:textAlignment w:val="auto"/>
    </w:pPr>
    <w:rPr>
      <w:rFonts w:ascii="Tahoma" w:hAnsi="Tahoma" w:cs="Tahoma"/>
      <w:b/>
      <w:bCs/>
      <w:sz w:val="24"/>
    </w:rPr>
  </w:style>
  <w:style w:type="paragraph" w:customStyle="1" w:styleId="2fd">
    <w:name w:val="סגנון 2"/>
    <w:basedOn w:val="1b"/>
    <w:uiPriority w:val="99"/>
    <w:rsid w:val="001015D6"/>
    <w:pPr>
      <w:widowControl/>
      <w:numPr>
        <w:numId w:val="0"/>
      </w:numPr>
      <w:overflowPunct/>
      <w:autoSpaceDE/>
      <w:autoSpaceDN/>
      <w:adjustRightInd/>
      <w:spacing w:before="240" w:line="360" w:lineRule="auto"/>
      <w:ind w:left="999" w:right="0" w:hanging="432"/>
      <w:jc w:val="left"/>
      <w:textAlignment w:val="auto"/>
    </w:pPr>
    <w:rPr>
      <w:rFonts w:ascii="Tahoma" w:hAnsi="Tahoma" w:cs="Tahoma"/>
      <w:b/>
      <w:bCs/>
      <w:sz w:val="20"/>
      <w:szCs w:val="20"/>
    </w:rPr>
  </w:style>
  <w:style w:type="paragraph" w:customStyle="1" w:styleId="3fa">
    <w:name w:val="סגנון 3"/>
    <w:basedOn w:val="1b"/>
    <w:uiPriority w:val="99"/>
    <w:rsid w:val="001015D6"/>
    <w:pPr>
      <w:widowControl/>
      <w:numPr>
        <w:numId w:val="0"/>
      </w:numPr>
      <w:overflowPunct/>
      <w:autoSpaceDE/>
      <w:autoSpaceDN/>
      <w:adjustRightInd/>
      <w:spacing w:before="240" w:line="360" w:lineRule="auto"/>
      <w:ind w:left="1224" w:right="0" w:hanging="504"/>
      <w:jc w:val="left"/>
      <w:textAlignment w:val="auto"/>
    </w:pPr>
    <w:rPr>
      <w:rFonts w:ascii="Tahoma" w:hAnsi="Tahoma" w:cs="Tahoma"/>
      <w:b/>
      <w:bCs/>
      <w:sz w:val="20"/>
      <w:szCs w:val="20"/>
    </w:rPr>
  </w:style>
  <w:style w:type="paragraph" w:customStyle="1" w:styleId="4f4">
    <w:name w:val="סגנון 4"/>
    <w:basedOn w:val="1b"/>
    <w:uiPriority w:val="99"/>
    <w:rsid w:val="001015D6"/>
    <w:pPr>
      <w:widowControl/>
      <w:numPr>
        <w:numId w:val="0"/>
      </w:numPr>
      <w:overflowPunct/>
      <w:autoSpaceDE/>
      <w:autoSpaceDN/>
      <w:adjustRightInd/>
      <w:spacing w:before="240" w:line="360" w:lineRule="auto"/>
      <w:ind w:left="1728" w:right="0" w:hanging="648"/>
      <w:jc w:val="left"/>
      <w:textAlignment w:val="auto"/>
    </w:pPr>
    <w:rPr>
      <w:rFonts w:ascii="Tahoma" w:hAnsi="Tahoma" w:cs="Tahoma"/>
      <w:b/>
      <w:bCs/>
      <w:sz w:val="20"/>
      <w:szCs w:val="20"/>
    </w:rPr>
  </w:style>
  <w:style w:type="paragraph" w:customStyle="1" w:styleId="5e">
    <w:name w:val="סגנון 5"/>
    <w:basedOn w:val="1b"/>
    <w:uiPriority w:val="99"/>
    <w:rsid w:val="001015D6"/>
    <w:pPr>
      <w:widowControl/>
      <w:numPr>
        <w:numId w:val="0"/>
      </w:numPr>
      <w:overflowPunct/>
      <w:autoSpaceDE/>
      <w:autoSpaceDN/>
      <w:adjustRightInd/>
      <w:spacing w:before="240" w:line="360" w:lineRule="auto"/>
      <w:ind w:left="2232" w:right="0" w:hanging="792"/>
      <w:jc w:val="left"/>
      <w:textAlignment w:val="auto"/>
    </w:pPr>
    <w:rPr>
      <w:rFonts w:ascii="Tahoma" w:hAnsi="Tahoma" w:cs="Tahoma"/>
      <w:sz w:val="20"/>
      <w:szCs w:val="20"/>
    </w:rPr>
  </w:style>
  <w:style w:type="paragraph" w:customStyle="1" w:styleId="3fb">
    <w:name w:val="סגנון 3א"/>
    <w:basedOn w:val="3fa"/>
    <w:uiPriority w:val="99"/>
    <w:rsid w:val="001015D6"/>
    <w:pPr>
      <w:spacing w:before="0"/>
    </w:pPr>
    <w:rPr>
      <w:b w:val="0"/>
      <w:bCs w:val="0"/>
    </w:rPr>
  </w:style>
  <w:style w:type="paragraph" w:customStyle="1" w:styleId="4f5">
    <w:name w:val="סגנון4א"/>
    <w:basedOn w:val="4f4"/>
    <w:uiPriority w:val="99"/>
    <w:rsid w:val="001015D6"/>
    <w:pPr>
      <w:spacing w:before="0"/>
    </w:pPr>
    <w:rPr>
      <w:b w:val="0"/>
      <w:bCs w:val="0"/>
    </w:rPr>
  </w:style>
  <w:style w:type="character" w:styleId="afffffb">
    <w:name w:val="Placeholder Text"/>
    <w:basedOn w:val="ae"/>
    <w:uiPriority w:val="99"/>
    <w:rsid w:val="001015D6"/>
    <w:rPr>
      <w:color w:val="808080"/>
    </w:rPr>
  </w:style>
  <w:style w:type="character" w:customStyle="1" w:styleId="CommentTextChar">
    <w:name w:val="Comment Text Char"/>
    <w:uiPriority w:val="99"/>
    <w:rsid w:val="001015D6"/>
    <w:rPr>
      <w:rFonts w:ascii="Times New Roman" w:hAnsi="Times New Roman"/>
    </w:rPr>
  </w:style>
  <w:style w:type="character" w:customStyle="1" w:styleId="BodyTextIndentChar">
    <w:name w:val="Body Text Indent Char"/>
    <w:uiPriority w:val="99"/>
    <w:rsid w:val="001015D6"/>
    <w:rPr>
      <w:sz w:val="24"/>
      <w:lang w:eastAsia="he-IL" w:bidi="he-IL"/>
    </w:rPr>
  </w:style>
  <w:style w:type="character" w:customStyle="1" w:styleId="NormalWebChar">
    <w:name w:val="Normal (Web) Char"/>
    <w:uiPriority w:val="99"/>
    <w:rsid w:val="001015D6"/>
    <w:rPr>
      <w:sz w:val="24"/>
    </w:rPr>
  </w:style>
  <w:style w:type="paragraph" w:customStyle="1" w:styleId="afffffc">
    <w:name w:val="פסקה א"/>
    <w:basedOn w:val="ad"/>
    <w:rsid w:val="001015D6"/>
    <w:pPr>
      <w:tabs>
        <w:tab w:val="left" w:pos="1134"/>
        <w:tab w:val="left" w:pos="1701"/>
        <w:tab w:val="left" w:pos="2268"/>
        <w:tab w:val="left" w:pos="2835"/>
        <w:tab w:val="right" w:pos="6804"/>
        <w:tab w:val="right" w:pos="7371"/>
        <w:tab w:val="right" w:pos="7938"/>
      </w:tabs>
      <w:spacing w:line="320" w:lineRule="exact"/>
      <w:ind w:left="567" w:hanging="567"/>
      <w:jc w:val="both"/>
    </w:pPr>
    <w:rPr>
      <w:rFonts w:eastAsiaTheme="minorEastAsia"/>
      <w:spacing w:val="6"/>
      <w:lang w:eastAsia="he-IL"/>
    </w:rPr>
  </w:style>
  <w:style w:type="character" w:customStyle="1" w:styleId="hps">
    <w:name w:val="hps"/>
    <w:rsid w:val="001015D6"/>
  </w:style>
  <w:style w:type="character" w:customStyle="1" w:styleId="default">
    <w:name w:val="default"/>
    <w:basedOn w:val="ae"/>
    <w:rsid w:val="001015D6"/>
    <w:rPr>
      <w:rFonts w:ascii="Times New Roman" w:hAnsi="Times New Roman" w:cs="Times New Roman"/>
      <w:sz w:val="26"/>
      <w:szCs w:val="26"/>
    </w:rPr>
  </w:style>
  <w:style w:type="character" w:customStyle="1" w:styleId="big-number">
    <w:name w:val="big-number"/>
    <w:basedOn w:val="default"/>
    <w:rsid w:val="001015D6"/>
    <w:rPr>
      <w:rFonts w:ascii="Times New Roman" w:hAnsi="Times New Roman" w:cs="Times New Roman"/>
      <w:sz w:val="32"/>
      <w:szCs w:val="32"/>
    </w:rPr>
  </w:style>
  <w:style w:type="paragraph" w:customStyle="1" w:styleId="-5">
    <w:name w:val="טקסט בסיסי - רשימה"/>
    <w:basedOn w:val="ad"/>
    <w:rsid w:val="001015D6"/>
    <w:pPr>
      <w:numPr>
        <w:numId w:val="52"/>
      </w:numPr>
    </w:pPr>
    <w:rPr>
      <w:rFonts w:cs="FrankRuehl"/>
      <w:szCs w:val="26"/>
      <w:lang w:eastAsia="he-IL"/>
    </w:rPr>
  </w:style>
  <w:style w:type="paragraph" w:customStyle="1" w:styleId="indent2">
    <w:name w:val="indent2"/>
    <w:basedOn w:val="ad"/>
    <w:rsid w:val="001015D6"/>
    <w:pPr>
      <w:keepLines/>
      <w:bidi w:val="0"/>
      <w:ind w:left="1418" w:hanging="709"/>
      <w:jc w:val="right"/>
    </w:pPr>
    <w:rPr>
      <w:rFonts w:ascii="Garamond" w:eastAsia="Calibri" w:hAnsi="Garamond" w:cs="David"/>
    </w:rPr>
  </w:style>
  <w:style w:type="paragraph" w:customStyle="1" w:styleId="indent4">
    <w:name w:val="indent4"/>
    <w:basedOn w:val="ad"/>
    <w:rsid w:val="001015D6"/>
    <w:pPr>
      <w:keepLines/>
      <w:bidi w:val="0"/>
      <w:ind w:left="2835" w:hanging="709"/>
      <w:jc w:val="right"/>
    </w:pPr>
    <w:rPr>
      <w:rFonts w:ascii="Garamond" w:eastAsia="Calibri" w:hAnsi="Garamond" w:cs="David"/>
    </w:rPr>
  </w:style>
  <w:style w:type="paragraph" w:customStyle="1" w:styleId="afffffd">
    <w:name w:val="היסט"/>
    <w:basedOn w:val="ad"/>
    <w:rsid w:val="001015D6"/>
    <w:pPr>
      <w:ind w:left="709"/>
      <w:jc w:val="both"/>
    </w:pPr>
    <w:rPr>
      <w:rFonts w:ascii="Garamond" w:eastAsia="Calibri" w:hAnsi="Garamond" w:cs="David"/>
    </w:rPr>
  </w:style>
  <w:style w:type="paragraph" w:styleId="afffffe">
    <w:name w:val="envelope address"/>
    <w:basedOn w:val="ad"/>
    <w:rsid w:val="001015D6"/>
    <w:pPr>
      <w:keepLines/>
      <w:framePr w:w="5040" w:h="1980" w:hRule="exact" w:hSpace="180" w:wrap="auto" w:vAnchor="page" w:hAnchor="page" w:x="4650" w:y="2382"/>
      <w:ind w:right="2880"/>
    </w:pPr>
    <w:rPr>
      <w:rFonts w:ascii="Garamond" w:eastAsia="Calibri" w:hAnsi="Garamond" w:cs="David"/>
    </w:rPr>
  </w:style>
  <w:style w:type="paragraph" w:customStyle="1" w:styleId="indent">
    <w:name w:val="indent"/>
    <w:basedOn w:val="ad"/>
    <w:rsid w:val="001015D6"/>
    <w:pPr>
      <w:keepLines/>
      <w:bidi w:val="0"/>
      <w:ind w:left="709"/>
      <w:jc w:val="right"/>
    </w:pPr>
    <w:rPr>
      <w:rFonts w:ascii="Garamond" w:eastAsia="Calibri" w:hAnsi="Garamond" w:cs="David"/>
    </w:rPr>
  </w:style>
  <w:style w:type="paragraph" w:customStyle="1" w:styleId="IndentDouble">
    <w:name w:val="Indent_Double"/>
    <w:basedOn w:val="ad"/>
    <w:rsid w:val="001015D6"/>
    <w:pPr>
      <w:keepLines/>
      <w:tabs>
        <w:tab w:val="right" w:pos="709"/>
      </w:tabs>
      <w:bidi w:val="0"/>
      <w:ind w:left="1418" w:hanging="1418"/>
      <w:jc w:val="right"/>
    </w:pPr>
    <w:rPr>
      <w:rFonts w:ascii="Garamond" w:eastAsia="Calibri" w:hAnsi="Garamond" w:cs="David"/>
    </w:rPr>
  </w:style>
  <w:style w:type="paragraph" w:customStyle="1" w:styleId="IndentDouble1">
    <w:name w:val="Indent_Double1"/>
    <w:basedOn w:val="ad"/>
    <w:rsid w:val="001015D6"/>
    <w:pPr>
      <w:keepLines/>
      <w:tabs>
        <w:tab w:val="right" w:pos="709"/>
      </w:tabs>
      <w:bidi w:val="0"/>
      <w:ind w:left="2126" w:hanging="2126"/>
      <w:jc w:val="right"/>
    </w:pPr>
    <w:rPr>
      <w:rFonts w:ascii="Garamond" w:eastAsia="Calibri" w:hAnsi="Garamond" w:cs="David"/>
    </w:rPr>
  </w:style>
  <w:style w:type="paragraph" w:customStyle="1" w:styleId="IndentDouble2">
    <w:name w:val="Indent_Double2"/>
    <w:basedOn w:val="ad"/>
    <w:rsid w:val="001015D6"/>
    <w:pPr>
      <w:keepLines/>
      <w:tabs>
        <w:tab w:val="right" w:pos="1418"/>
      </w:tabs>
      <w:bidi w:val="0"/>
      <w:ind w:left="2835" w:hanging="2126"/>
      <w:jc w:val="right"/>
    </w:pPr>
    <w:rPr>
      <w:rFonts w:ascii="Garamond" w:eastAsia="Calibri" w:hAnsi="Garamond" w:cs="David"/>
    </w:rPr>
  </w:style>
  <w:style w:type="paragraph" w:customStyle="1" w:styleId="indent1">
    <w:name w:val="indent1"/>
    <w:basedOn w:val="ad"/>
    <w:rsid w:val="001015D6"/>
    <w:pPr>
      <w:keepLines/>
      <w:bidi w:val="0"/>
      <w:ind w:left="709" w:hanging="709"/>
      <w:jc w:val="right"/>
    </w:pPr>
    <w:rPr>
      <w:rFonts w:ascii="Garamond" w:eastAsia="Calibri" w:hAnsi="Garamond" w:cs="David"/>
    </w:rPr>
  </w:style>
  <w:style w:type="paragraph" w:customStyle="1" w:styleId="indent3">
    <w:name w:val="indent3"/>
    <w:basedOn w:val="ad"/>
    <w:rsid w:val="001015D6"/>
    <w:pPr>
      <w:keepLines/>
      <w:bidi w:val="0"/>
      <w:ind w:left="2127" w:hanging="709"/>
      <w:jc w:val="right"/>
    </w:pPr>
    <w:rPr>
      <w:rFonts w:ascii="Garamond" w:eastAsia="Calibri" w:hAnsi="Garamond" w:cs="David"/>
    </w:rPr>
  </w:style>
  <w:style w:type="paragraph" w:customStyle="1" w:styleId="NormalE">
    <w:name w:val="NormalE"/>
    <w:basedOn w:val="ad"/>
    <w:rsid w:val="001015D6"/>
    <w:pPr>
      <w:keepLines/>
      <w:bidi w:val="0"/>
      <w:spacing w:line="360" w:lineRule="auto"/>
      <w:jc w:val="right"/>
    </w:pPr>
    <w:rPr>
      <w:rFonts w:ascii="Garamond" w:eastAsia="Calibri" w:hAnsi="Garamond" w:cs="David"/>
    </w:rPr>
  </w:style>
  <w:style w:type="paragraph" w:customStyle="1" w:styleId="Quote2">
    <w:name w:val="Quote2"/>
    <w:basedOn w:val="NormalE"/>
    <w:rsid w:val="001015D6"/>
    <w:pPr>
      <w:spacing w:line="240" w:lineRule="auto"/>
      <w:ind w:left="1134" w:right="2268"/>
    </w:pPr>
  </w:style>
  <w:style w:type="paragraph" w:customStyle="1" w:styleId="affffff">
    <w:name w:val="היסט_כפול"/>
    <w:basedOn w:val="ad"/>
    <w:rsid w:val="001015D6"/>
    <w:pPr>
      <w:tabs>
        <w:tab w:val="left" w:pos="709"/>
      </w:tabs>
      <w:ind w:left="1418" w:hanging="1418"/>
      <w:jc w:val="both"/>
    </w:pPr>
    <w:rPr>
      <w:rFonts w:ascii="Garamond" w:eastAsia="Calibri" w:hAnsi="Garamond" w:cs="David"/>
    </w:rPr>
  </w:style>
  <w:style w:type="paragraph" w:customStyle="1" w:styleId="1f8">
    <w:name w:val="היסט_כפול1"/>
    <w:basedOn w:val="ad"/>
    <w:rsid w:val="001015D6"/>
    <w:pPr>
      <w:tabs>
        <w:tab w:val="left" w:pos="1418"/>
      </w:tabs>
      <w:ind w:left="2126" w:hanging="2126"/>
      <w:jc w:val="both"/>
    </w:pPr>
    <w:rPr>
      <w:rFonts w:ascii="Garamond" w:eastAsia="Calibri" w:hAnsi="Garamond" w:cs="David"/>
    </w:rPr>
  </w:style>
  <w:style w:type="paragraph" w:customStyle="1" w:styleId="2fe">
    <w:name w:val="היסט_כפול2"/>
    <w:basedOn w:val="ad"/>
    <w:rsid w:val="001015D6"/>
    <w:pPr>
      <w:tabs>
        <w:tab w:val="left" w:pos="1701"/>
      </w:tabs>
      <w:ind w:left="2127" w:hanging="1418"/>
      <w:jc w:val="both"/>
    </w:pPr>
    <w:rPr>
      <w:rFonts w:ascii="Garamond" w:eastAsia="Calibri" w:hAnsi="Garamond" w:cs="David"/>
    </w:rPr>
  </w:style>
  <w:style w:type="paragraph" w:customStyle="1" w:styleId="1f9">
    <w:name w:val="היסט1"/>
    <w:basedOn w:val="ad"/>
    <w:rsid w:val="001015D6"/>
    <w:pPr>
      <w:spacing w:before="240"/>
      <w:ind w:left="709" w:hanging="709"/>
      <w:jc w:val="both"/>
    </w:pPr>
    <w:rPr>
      <w:rFonts w:ascii="Garamond" w:eastAsia="Calibri" w:hAnsi="Garamond" w:cs="David"/>
    </w:rPr>
  </w:style>
  <w:style w:type="paragraph" w:customStyle="1" w:styleId="2ff">
    <w:name w:val="היסט2"/>
    <w:basedOn w:val="ad"/>
    <w:rsid w:val="001015D6"/>
    <w:pPr>
      <w:spacing w:before="240"/>
      <w:ind w:left="1418" w:hanging="709"/>
      <w:jc w:val="both"/>
    </w:pPr>
    <w:rPr>
      <w:rFonts w:ascii="Garamond" w:eastAsia="Calibri" w:hAnsi="Garamond" w:cs="David"/>
    </w:rPr>
  </w:style>
  <w:style w:type="paragraph" w:customStyle="1" w:styleId="3fc">
    <w:name w:val="היסט3"/>
    <w:basedOn w:val="ad"/>
    <w:rsid w:val="001015D6"/>
    <w:pPr>
      <w:spacing w:before="240"/>
      <w:ind w:left="2836" w:hanging="1418"/>
      <w:jc w:val="both"/>
    </w:pPr>
    <w:rPr>
      <w:rFonts w:ascii="Garamond" w:eastAsia="Calibri" w:hAnsi="Garamond" w:cs="David"/>
    </w:rPr>
  </w:style>
  <w:style w:type="paragraph" w:customStyle="1" w:styleId="4f6">
    <w:name w:val="היסט4"/>
    <w:basedOn w:val="ad"/>
    <w:rsid w:val="001015D6"/>
    <w:pPr>
      <w:spacing w:before="240"/>
      <w:ind w:left="4253" w:hanging="1418"/>
      <w:jc w:val="both"/>
    </w:pPr>
    <w:rPr>
      <w:rFonts w:ascii="Garamond" w:eastAsia="Calibri" w:hAnsi="Garamond" w:cs="David"/>
    </w:rPr>
  </w:style>
  <w:style w:type="paragraph" w:customStyle="1" w:styleId="affffff0">
    <w:name w:val="מחוץ_לשוליים"/>
    <w:basedOn w:val="ad"/>
    <w:rsid w:val="001015D6"/>
    <w:pPr>
      <w:keepLines/>
      <w:framePr w:w="1071" w:h="284" w:hSpace="181" w:wrap="around" w:vAnchor="text" w:hAnchor="page" w:x="10377" w:y="29" w:anchorLock="1"/>
      <w:jc w:val="both"/>
    </w:pPr>
    <w:rPr>
      <w:rFonts w:ascii="Garamond" w:eastAsia="Calibri" w:hAnsi="Garamond" w:cs="David"/>
    </w:rPr>
  </w:style>
  <w:style w:type="paragraph" w:customStyle="1" w:styleId="1fa">
    <w:name w:val="ציטוט1"/>
    <w:basedOn w:val="ad"/>
    <w:rsid w:val="001015D6"/>
    <w:pPr>
      <w:ind w:left="1701" w:right="1134"/>
      <w:jc w:val="both"/>
    </w:pPr>
    <w:rPr>
      <w:rFonts w:ascii="Garamond" w:eastAsia="Calibri" w:hAnsi="Garamond" w:cs="David"/>
      <w:b/>
      <w:bCs/>
    </w:rPr>
  </w:style>
  <w:style w:type="paragraph" w:customStyle="1" w:styleId="2ff0">
    <w:name w:val="ציטוט2"/>
    <w:basedOn w:val="ad"/>
    <w:rsid w:val="001015D6"/>
    <w:pPr>
      <w:ind w:left="2552" w:right="1134"/>
      <w:jc w:val="both"/>
    </w:pPr>
    <w:rPr>
      <w:rFonts w:ascii="Garamond" w:eastAsia="Calibri" w:hAnsi="Garamond" w:cs="David"/>
      <w:bCs/>
    </w:rPr>
  </w:style>
  <w:style w:type="paragraph" w:customStyle="1" w:styleId="affffff1">
    <w:name w:val="קו פירמה"/>
    <w:basedOn w:val="ad"/>
    <w:rsid w:val="001015D6"/>
    <w:pPr>
      <w:keepNext/>
      <w:framePr w:h="15740" w:hSpace="181" w:wrap="around" w:vAnchor="text" w:hAnchor="page" w:x="10609" w:y="-198"/>
      <w:pBdr>
        <w:right w:val="single" w:sz="6" w:space="1" w:color="auto"/>
      </w:pBdr>
      <w:jc w:val="both"/>
    </w:pPr>
    <w:rPr>
      <w:rFonts w:eastAsia="Calibri" w:cs="Miriam"/>
    </w:rPr>
  </w:style>
  <w:style w:type="character" w:customStyle="1" w:styleId="PersonalComposeStyle">
    <w:name w:val="Personal Compose Style"/>
    <w:rsid w:val="001015D6"/>
    <w:rPr>
      <w:rFonts w:ascii="Arial" w:hAnsi="Arial" w:cs="Arial"/>
      <w:color w:val="auto"/>
      <w:sz w:val="20"/>
    </w:rPr>
  </w:style>
  <w:style w:type="character" w:customStyle="1" w:styleId="PersonalReplyStyle">
    <w:name w:val="Personal Reply Style"/>
    <w:rsid w:val="001015D6"/>
    <w:rPr>
      <w:rFonts w:ascii="Arial" w:hAnsi="Arial" w:cs="Arial"/>
      <w:color w:val="auto"/>
      <w:sz w:val="20"/>
    </w:rPr>
  </w:style>
  <w:style w:type="paragraph" w:customStyle="1" w:styleId="3fd">
    <w:name w:val="ציטוט3"/>
    <w:basedOn w:val="ad"/>
    <w:rsid w:val="001015D6"/>
    <w:pPr>
      <w:ind w:left="1701" w:right="1134"/>
      <w:jc w:val="both"/>
    </w:pPr>
    <w:rPr>
      <w:rFonts w:ascii="Garamond" w:hAnsi="Garamond" w:cs="David"/>
      <w:bCs/>
      <w:lang w:eastAsia="he-IL"/>
    </w:rPr>
  </w:style>
  <w:style w:type="paragraph" w:customStyle="1" w:styleId="66">
    <w:name w:val="ממוספר 6"/>
    <w:basedOn w:val="57"/>
    <w:rsid w:val="001015D6"/>
    <w:pPr>
      <w:tabs>
        <w:tab w:val="clear" w:pos="360"/>
        <w:tab w:val="left" w:pos="2326"/>
      </w:tabs>
      <w:ind w:left="2326" w:hanging="1276"/>
    </w:pPr>
    <w:rPr>
      <w:color w:val="auto"/>
    </w:rPr>
  </w:style>
  <w:style w:type="character" w:customStyle="1" w:styleId="af6">
    <w:name w:val="פיסקת רשימה תו"/>
    <w:aliases w:val="מכרזים - טקסט סעיפים תו,פיסקת bullets תו,LP1 תו,lp1 תו,Bullet List תו,FooterText תו,numbered תו,Paragraphe de liste1 תו"/>
    <w:link w:val="af5"/>
    <w:uiPriority w:val="34"/>
    <w:locked/>
    <w:rsid w:val="001015D6"/>
    <w:rPr>
      <w:rFonts w:ascii="Times New Roman" w:hAnsi="Times New Roman" w:cs="FrankRuehl"/>
      <w:sz w:val="24"/>
      <w:szCs w:val="26"/>
    </w:rPr>
  </w:style>
  <w:style w:type="paragraph" w:customStyle="1" w:styleId="HeadingPerek">
    <w:name w:val="HeadingPerek"/>
    <w:basedOn w:val="ad"/>
    <w:link w:val="HeadingPerekChar"/>
    <w:rsid w:val="001015D6"/>
    <w:pPr>
      <w:numPr>
        <w:numId w:val="54"/>
      </w:numPr>
      <w:jc w:val="both"/>
    </w:pPr>
    <w:rPr>
      <w:rFonts w:cs="David"/>
      <w:b/>
      <w:bCs/>
      <w:sz w:val="32"/>
      <w:szCs w:val="32"/>
      <w:lang w:eastAsia="he-IL"/>
    </w:rPr>
  </w:style>
  <w:style w:type="character" w:customStyle="1" w:styleId="HeadingPerekChar">
    <w:name w:val="HeadingPerek Char"/>
    <w:link w:val="HeadingPerek"/>
    <w:rsid w:val="001015D6"/>
    <w:rPr>
      <w:rFonts w:ascii="Times New Roman" w:eastAsia="Times New Roman" w:hAnsi="Times New Roman" w:cs="David"/>
      <w:b/>
      <w:bCs/>
      <w:sz w:val="32"/>
      <w:szCs w:val="32"/>
      <w:lang w:eastAsia="he-IL"/>
    </w:rPr>
  </w:style>
  <w:style w:type="paragraph" w:customStyle="1" w:styleId="PARA1">
    <w:name w:val="PARA 1"/>
    <w:basedOn w:val="ad"/>
    <w:link w:val="PARA1Char"/>
    <w:rsid w:val="001015D6"/>
    <w:pPr>
      <w:numPr>
        <w:ilvl w:val="1"/>
        <w:numId w:val="54"/>
      </w:numPr>
      <w:spacing w:before="120" w:after="120"/>
      <w:jc w:val="both"/>
      <w:outlineLvl w:val="1"/>
    </w:pPr>
    <w:rPr>
      <w:rFonts w:cs="Narkisim"/>
      <w:lang w:eastAsia="he-IL"/>
    </w:rPr>
  </w:style>
  <w:style w:type="paragraph" w:customStyle="1" w:styleId="PARA2">
    <w:name w:val="PARA 2"/>
    <w:basedOn w:val="PARA1"/>
    <w:link w:val="PARA2Char"/>
    <w:rsid w:val="001015D6"/>
    <w:pPr>
      <w:numPr>
        <w:ilvl w:val="2"/>
      </w:numPr>
    </w:pPr>
    <w:rPr>
      <w:rFonts w:ascii="Arial" w:hAnsi="Arial"/>
      <w:b/>
    </w:rPr>
  </w:style>
  <w:style w:type="paragraph" w:customStyle="1" w:styleId="PARA3">
    <w:name w:val="PARA 3"/>
    <w:basedOn w:val="ad"/>
    <w:link w:val="PARA3Char"/>
    <w:rsid w:val="001015D6"/>
    <w:pPr>
      <w:numPr>
        <w:ilvl w:val="3"/>
        <w:numId w:val="54"/>
      </w:numPr>
      <w:tabs>
        <w:tab w:val="left" w:pos="387"/>
      </w:tabs>
      <w:spacing w:before="120"/>
      <w:jc w:val="both"/>
    </w:pPr>
    <w:rPr>
      <w:rFonts w:cs="Narkisim"/>
      <w:lang w:eastAsia="he-IL"/>
    </w:rPr>
  </w:style>
  <w:style w:type="paragraph" w:customStyle="1" w:styleId="1fb">
    <w:name w:val="נספח כותרת 1"/>
    <w:basedOn w:val="RonnyBase"/>
    <w:rsid w:val="001015D6"/>
    <w:pPr>
      <w:keepLines w:val="0"/>
      <w:tabs>
        <w:tab w:val="right" w:pos="206"/>
        <w:tab w:val="right" w:pos="360"/>
      </w:tabs>
      <w:spacing w:before="0" w:line="360" w:lineRule="auto"/>
      <w:ind w:left="180" w:hanging="360"/>
    </w:pPr>
    <w:rPr>
      <w:b/>
      <w:bCs/>
      <w:color w:val="000000"/>
      <w:sz w:val="28"/>
      <w:szCs w:val="28"/>
      <w14:scene3d>
        <w14:camera w14:prst="orthographicFront"/>
        <w14:lightRig w14:rig="threePt" w14:dir="t">
          <w14:rot w14:lat="0" w14:lon="0" w14:rev="0"/>
        </w14:lightRig>
      </w14:scene3d>
    </w:rPr>
  </w:style>
  <w:style w:type="paragraph" w:customStyle="1" w:styleId="2ff1">
    <w:name w:val="נספח כותרת 2"/>
    <w:basedOn w:val="1fb"/>
    <w:rsid w:val="001015D6"/>
    <w:pPr>
      <w:tabs>
        <w:tab w:val="clear" w:pos="206"/>
        <w:tab w:val="clear" w:pos="360"/>
        <w:tab w:val="right" w:pos="625"/>
      </w:tabs>
      <w:ind w:left="625" w:hanging="599"/>
    </w:pPr>
  </w:style>
  <w:style w:type="paragraph" w:customStyle="1" w:styleId="3fe">
    <w:name w:val="נספח כותרת 3"/>
    <w:basedOn w:val="2ff1"/>
    <w:link w:val="3ff"/>
    <w:rsid w:val="001015D6"/>
    <w:pPr>
      <w:ind w:left="952" w:hanging="720"/>
    </w:pPr>
    <w:rPr>
      <w:sz w:val="24"/>
      <w:szCs w:val="24"/>
    </w:rPr>
  </w:style>
  <w:style w:type="paragraph" w:customStyle="1" w:styleId="4f7">
    <w:name w:val="נספח ממוספר 4"/>
    <w:basedOn w:val="ad"/>
    <w:rsid w:val="001015D6"/>
    <w:pPr>
      <w:tabs>
        <w:tab w:val="right" w:pos="625"/>
      </w:tabs>
      <w:spacing w:line="360" w:lineRule="auto"/>
      <w:ind w:left="1158" w:hanging="720"/>
      <w:jc w:val="both"/>
    </w:pPr>
    <w:rPr>
      <w:rFonts w:cs="David"/>
      <w:color w:val="000000"/>
      <w14:scene3d>
        <w14:camera w14:prst="orthographicFront"/>
        <w14:lightRig w14:rig="threePt" w14:dir="t">
          <w14:rot w14:lat="0" w14:lon="0" w14:rev="0"/>
        </w14:lightRig>
      </w14:scene3d>
    </w:rPr>
  </w:style>
  <w:style w:type="paragraph" w:customStyle="1" w:styleId="23">
    <w:name w:val="נספח ממוספר 2"/>
    <w:basedOn w:val="2ff1"/>
    <w:rsid w:val="001015D6"/>
    <w:pPr>
      <w:numPr>
        <w:ilvl w:val="1"/>
        <w:numId w:val="55"/>
      </w:numPr>
      <w:tabs>
        <w:tab w:val="num" w:pos="360"/>
      </w:tabs>
      <w:ind w:left="625" w:hanging="599"/>
    </w:pPr>
    <w:rPr>
      <w:b w:val="0"/>
      <w:bCs w:val="0"/>
      <w:sz w:val="24"/>
      <w:szCs w:val="24"/>
    </w:rPr>
  </w:style>
  <w:style w:type="paragraph" w:customStyle="1" w:styleId="3ff0">
    <w:name w:val="נספח ממוספר 3"/>
    <w:basedOn w:val="3fe"/>
    <w:rsid w:val="001015D6"/>
    <w:pPr>
      <w:tabs>
        <w:tab w:val="num" w:pos="2160"/>
      </w:tabs>
      <w:ind w:left="2160" w:hanging="180"/>
    </w:pPr>
    <w:rPr>
      <w:b w:val="0"/>
      <w:bCs w:val="0"/>
    </w:rPr>
  </w:style>
  <w:style w:type="paragraph" w:customStyle="1" w:styleId="affffff2">
    <w:name w:val="טבלה כותרת"/>
    <w:basedOn w:val="Normal2"/>
    <w:rsid w:val="001015D6"/>
    <w:pPr>
      <w:ind w:left="0"/>
    </w:pPr>
    <w:rPr>
      <w:b/>
      <w:bCs/>
    </w:rPr>
  </w:style>
  <w:style w:type="paragraph" w:customStyle="1" w:styleId="affffff3">
    <w:name w:val="טבלה טקסט"/>
    <w:basedOn w:val="Normal2"/>
    <w:rsid w:val="001015D6"/>
    <w:pPr>
      <w:ind w:left="0"/>
    </w:pPr>
  </w:style>
  <w:style w:type="numbering" w:customStyle="1" w:styleId="1fc">
    <w:name w:val="ללא רשימה1"/>
    <w:next w:val="af0"/>
    <w:uiPriority w:val="99"/>
    <w:semiHidden/>
    <w:rsid w:val="001015D6"/>
  </w:style>
  <w:style w:type="paragraph" w:customStyle="1" w:styleId="4-2">
    <w:name w:val="#4 - סעיף"/>
    <w:basedOn w:val="36"/>
    <w:link w:val="4-Char"/>
    <w:qFormat/>
    <w:rsid w:val="00194889"/>
    <w:pPr>
      <w:tabs>
        <w:tab w:val="clear" w:pos="1050"/>
        <w:tab w:val="clear" w:pos="1192"/>
        <w:tab w:val="clear" w:pos="1476"/>
        <w:tab w:val="left" w:pos="1617"/>
      </w:tabs>
      <w:snapToGrid w:val="0"/>
      <w:ind w:left="1617" w:hanging="537"/>
      <w:jc w:val="both"/>
    </w:pPr>
    <w:rPr>
      <w:b w:val="0"/>
      <w:bCs w:val="0"/>
      <w:noProof/>
      <w:lang w:eastAsia="he-IL"/>
    </w:rPr>
  </w:style>
  <w:style w:type="paragraph" w:customStyle="1" w:styleId="3-1">
    <w:name w:val="#3 - כותרת"/>
    <w:basedOn w:val="2e"/>
    <w:next w:val="Normal3"/>
    <w:link w:val="3-2"/>
    <w:rsid w:val="00194889"/>
    <w:pPr>
      <w:keepNext w:val="0"/>
      <w:keepLines w:val="0"/>
      <w:tabs>
        <w:tab w:val="clear" w:pos="1050"/>
      </w:tabs>
      <w:spacing w:line="360" w:lineRule="auto"/>
      <w:ind w:left="1224" w:hanging="882"/>
      <w:jc w:val="both"/>
    </w:pPr>
    <w:rPr>
      <w:noProof/>
      <w:sz w:val="32"/>
      <w:szCs w:val="32"/>
      <w:lang w:eastAsia="he-IL"/>
    </w:rPr>
  </w:style>
  <w:style w:type="character" w:customStyle="1" w:styleId="4-Char">
    <w:name w:val="#4 - סעיף Char"/>
    <w:link w:val="4-2"/>
    <w:rsid w:val="00194889"/>
    <w:rPr>
      <w:rFonts w:ascii="Times New Roman" w:eastAsia="Times New Roman" w:hAnsi="Times New Roman" w:cs="David"/>
      <w:noProof/>
      <w:sz w:val="24"/>
      <w:szCs w:val="24"/>
      <w:lang w:eastAsia="he-IL"/>
    </w:rPr>
  </w:style>
  <w:style w:type="paragraph" w:customStyle="1" w:styleId="5-1">
    <w:name w:val="#5 - סעיף"/>
    <w:basedOn w:val="4-2"/>
    <w:rsid w:val="00194889"/>
    <w:pPr>
      <w:ind w:left="3600" w:hanging="360"/>
    </w:pPr>
  </w:style>
  <w:style w:type="paragraph" w:customStyle="1" w:styleId="3-3">
    <w:name w:val="#3 - סעיף"/>
    <w:basedOn w:val="3-1"/>
    <w:link w:val="3-4"/>
    <w:qFormat/>
    <w:rsid w:val="00194889"/>
    <w:pPr>
      <w:tabs>
        <w:tab w:val="left" w:pos="1334"/>
      </w:tabs>
      <w:ind w:left="1334" w:hanging="851"/>
    </w:pPr>
    <w:rPr>
      <w:b w:val="0"/>
      <w:bCs w:val="0"/>
      <w:sz w:val="24"/>
      <w:szCs w:val="24"/>
    </w:rPr>
  </w:style>
  <w:style w:type="paragraph" w:customStyle="1" w:styleId="6-1">
    <w:name w:val="#6 - סעיף"/>
    <w:basedOn w:val="5-1"/>
    <w:link w:val="6-Char"/>
    <w:rsid w:val="00194889"/>
    <w:pPr>
      <w:ind w:left="2893" w:hanging="1134"/>
    </w:pPr>
  </w:style>
  <w:style w:type="paragraph" w:customStyle="1" w:styleId="4-0">
    <w:name w:val="#4 - כותרת"/>
    <w:basedOn w:val="4-2"/>
    <w:next w:val="5-1"/>
    <w:link w:val="4-Char0"/>
    <w:uiPriority w:val="99"/>
    <w:rsid w:val="008942D6"/>
    <w:pPr>
      <w:numPr>
        <w:ilvl w:val="3"/>
        <w:numId w:val="53"/>
      </w:numPr>
      <w:ind w:hanging="819"/>
    </w:pPr>
    <w:rPr>
      <w:b/>
      <w:bCs/>
    </w:rPr>
  </w:style>
  <w:style w:type="character" w:customStyle="1" w:styleId="4-Char0">
    <w:name w:val="#4 - כותרת Char"/>
    <w:basedOn w:val="4-Char"/>
    <w:link w:val="4-0"/>
    <w:uiPriority w:val="99"/>
    <w:rsid w:val="008942D6"/>
    <w:rPr>
      <w:rFonts w:ascii="Times New Roman" w:eastAsia="Times New Roman" w:hAnsi="Times New Roman" w:cs="David"/>
      <w:b/>
      <w:bCs/>
      <w:noProof/>
      <w:sz w:val="24"/>
      <w:szCs w:val="24"/>
      <w:lang w:eastAsia="he-IL"/>
    </w:rPr>
  </w:style>
  <w:style w:type="paragraph" w:customStyle="1" w:styleId="head2-p">
    <w:name w:val="head2-p"/>
    <w:basedOn w:val="ad"/>
    <w:rsid w:val="00D90238"/>
    <w:pPr>
      <w:keepNext/>
      <w:keepLines/>
      <w:tabs>
        <w:tab w:val="num" w:pos="2340"/>
      </w:tabs>
      <w:spacing w:before="60"/>
      <w:ind w:left="2340" w:hanging="1440"/>
      <w:jc w:val="both"/>
    </w:pPr>
    <w:rPr>
      <w:rFonts w:cs="David"/>
      <w:i/>
    </w:rPr>
  </w:style>
  <w:style w:type="paragraph" w:customStyle="1" w:styleId="affffff4">
    <w:name w:val="נדון"/>
    <w:basedOn w:val="ad"/>
    <w:next w:val="ad"/>
    <w:rsid w:val="00D90238"/>
    <w:pPr>
      <w:tabs>
        <w:tab w:val="num" w:pos="1440"/>
      </w:tabs>
      <w:overflowPunct w:val="0"/>
      <w:autoSpaceDE w:val="0"/>
      <w:autoSpaceDN w:val="0"/>
      <w:adjustRightInd w:val="0"/>
      <w:spacing w:after="240"/>
      <w:ind w:left="1440" w:hanging="1080"/>
      <w:jc w:val="center"/>
      <w:textAlignment w:val="baseline"/>
    </w:pPr>
    <w:rPr>
      <w:rFonts w:cs="David"/>
      <w:kern w:val="22"/>
      <w:sz w:val="22"/>
      <w:szCs w:val="22"/>
      <w:lang w:eastAsia="he-IL"/>
    </w:rPr>
  </w:style>
  <w:style w:type="paragraph" w:customStyle="1" w:styleId="Normal40">
    <w:name w:val="Normal 4"/>
    <w:basedOn w:val="4-2"/>
    <w:link w:val="Normal4Char"/>
    <w:rsid w:val="00D90238"/>
    <w:pPr>
      <w:keepLines/>
      <w:tabs>
        <w:tab w:val="num" w:pos="1440"/>
      </w:tabs>
      <w:snapToGrid/>
      <w:spacing w:before="60" w:after="0"/>
      <w:ind w:left="1440" w:hanging="1080"/>
      <w:outlineLvl w:val="3"/>
    </w:pPr>
    <w:rPr>
      <w:rFonts w:cs="Narkisim"/>
      <w:smallCaps/>
      <w:sz w:val="20"/>
    </w:rPr>
  </w:style>
  <w:style w:type="character" w:customStyle="1" w:styleId="Normal4Char">
    <w:name w:val="Normal 4 Char"/>
    <w:link w:val="Normal40"/>
    <w:rsid w:val="00D90238"/>
    <w:rPr>
      <w:rFonts w:ascii="Times New Roman" w:eastAsia="Times New Roman" w:hAnsi="Times New Roman" w:cs="Narkisim"/>
      <w:smallCaps/>
      <w:noProof/>
      <w:sz w:val="20"/>
      <w:szCs w:val="24"/>
      <w:lang w:eastAsia="he-IL"/>
    </w:rPr>
  </w:style>
  <w:style w:type="paragraph" w:customStyle="1" w:styleId="4f8">
    <w:name w:val="נספח כותרת 4"/>
    <w:basedOn w:val="4f7"/>
    <w:rsid w:val="00D90238"/>
    <w:pPr>
      <w:numPr>
        <w:ilvl w:val="3"/>
      </w:numPr>
      <w:ind w:left="1158" w:hanging="720"/>
    </w:pPr>
    <w:rPr>
      <w:b/>
      <w:bCs/>
      <w:color w:val="auto"/>
    </w:rPr>
  </w:style>
  <w:style w:type="paragraph" w:customStyle="1" w:styleId="5f">
    <w:name w:val="נספח ממוספר 5"/>
    <w:basedOn w:val="4f7"/>
    <w:rsid w:val="00D90238"/>
    <w:pPr>
      <w:ind w:left="1724" w:hanging="1080"/>
    </w:pPr>
    <w:rPr>
      <w:color w:val="auto"/>
    </w:rPr>
  </w:style>
  <w:style w:type="paragraph" w:customStyle="1" w:styleId="Body-1">
    <w:name w:val="Body-1"/>
    <w:basedOn w:val="44"/>
    <w:link w:val="Body-1Char"/>
    <w:rsid w:val="00D90238"/>
    <w:pPr>
      <w:keepNext/>
      <w:keepLines/>
      <w:tabs>
        <w:tab w:val="left" w:pos="1617"/>
        <w:tab w:val="num" w:pos="1800"/>
      </w:tabs>
      <w:bidi/>
      <w:spacing w:before="360" w:after="120" w:line="320" w:lineRule="atLeast"/>
      <w:ind w:left="1814" w:hanging="1530"/>
      <w:jc w:val="both"/>
    </w:pPr>
    <w:rPr>
      <w:rFonts w:cs="Narkisim"/>
      <w:b w:val="0"/>
      <w:bCs w:val="0"/>
      <w:caps w:val="0"/>
      <w:noProof/>
      <w:spacing w:val="0"/>
      <w:lang w:eastAsia="he-IL"/>
    </w:rPr>
  </w:style>
  <w:style w:type="character" w:customStyle="1" w:styleId="Body-1Char">
    <w:name w:val="Body-1 Char"/>
    <w:link w:val="Body-1"/>
    <w:rsid w:val="00D90238"/>
    <w:rPr>
      <w:rFonts w:ascii="Times New Roman" w:eastAsia="Times New Roman" w:hAnsi="Times New Roman" w:cs="Narkisim"/>
      <w:noProof/>
      <w:sz w:val="24"/>
      <w:szCs w:val="24"/>
      <w:lang w:eastAsia="he-IL"/>
    </w:rPr>
  </w:style>
  <w:style w:type="paragraph" w:customStyle="1" w:styleId="6">
    <w:name w:val="רמה 6"/>
    <w:basedOn w:val="2b"/>
    <w:link w:val="6Char"/>
    <w:rsid w:val="00D90238"/>
    <w:pPr>
      <w:keepNext/>
      <w:keepLines/>
      <w:widowControl/>
      <w:numPr>
        <w:ilvl w:val="5"/>
        <w:numId w:val="56"/>
      </w:numPr>
      <w:spacing w:after="240" w:line="360" w:lineRule="auto"/>
      <w:ind w:left="2720" w:hanging="1275"/>
    </w:pPr>
    <w:rPr>
      <w:rFonts w:cs="David"/>
      <w:b w:val="0"/>
      <w:bCs w:val="0"/>
      <w:caps w:val="0"/>
      <w:noProof/>
      <w:spacing w:val="0"/>
      <w:sz w:val="24"/>
      <w:szCs w:val="24"/>
    </w:rPr>
  </w:style>
  <w:style w:type="paragraph" w:customStyle="1" w:styleId="5">
    <w:name w:val="רמה 5"/>
    <w:basedOn w:val="2b"/>
    <w:link w:val="5Char"/>
    <w:uiPriority w:val="1"/>
    <w:qFormat/>
    <w:rsid w:val="00D90238"/>
    <w:pPr>
      <w:keepNext/>
      <w:keepLines/>
      <w:widowControl/>
      <w:numPr>
        <w:ilvl w:val="4"/>
        <w:numId w:val="56"/>
      </w:numPr>
      <w:spacing w:after="240" w:line="360" w:lineRule="auto"/>
      <w:ind w:left="1445" w:hanging="1134"/>
    </w:pPr>
    <w:rPr>
      <w:rFonts w:cs="David"/>
      <w:b w:val="0"/>
      <w:bCs w:val="0"/>
      <w:caps w:val="0"/>
      <w:noProof/>
      <w:spacing w:val="0"/>
      <w:sz w:val="24"/>
      <w:szCs w:val="24"/>
    </w:rPr>
  </w:style>
  <w:style w:type="character" w:customStyle="1" w:styleId="6Char">
    <w:name w:val="רמה 6 Char"/>
    <w:link w:val="6"/>
    <w:rsid w:val="00D90238"/>
    <w:rPr>
      <w:rFonts w:ascii="Times New Roman" w:eastAsia="Times New Roman" w:hAnsi="Times New Roman" w:cs="David"/>
      <w:noProof/>
      <w:sz w:val="24"/>
      <w:szCs w:val="24"/>
    </w:rPr>
  </w:style>
  <w:style w:type="character" w:customStyle="1" w:styleId="5Char">
    <w:name w:val="רמה 5 Char"/>
    <w:link w:val="5"/>
    <w:uiPriority w:val="1"/>
    <w:rsid w:val="00D90238"/>
    <w:rPr>
      <w:rFonts w:ascii="Times New Roman" w:eastAsia="Times New Roman" w:hAnsi="Times New Roman" w:cs="David"/>
      <w:noProof/>
      <w:sz w:val="24"/>
      <w:szCs w:val="24"/>
    </w:rPr>
  </w:style>
  <w:style w:type="table" w:styleId="-50">
    <w:name w:val="Light List Accent 5"/>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40">
    <w:name w:val="Light Grid Accent 4"/>
    <w:basedOn w:val="af"/>
    <w:uiPriority w:val="62"/>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12">
    <w:name w:val="Light List Accent 1"/>
    <w:basedOn w:val="af"/>
    <w:uiPriority w:val="61"/>
    <w:rsid w:val="00D90238"/>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paragraph" w:styleId="affffff5">
    <w:name w:val="No Spacing"/>
    <w:link w:val="affffff6"/>
    <w:uiPriority w:val="1"/>
    <w:qFormat/>
    <w:rsid w:val="00D90238"/>
    <w:pPr>
      <w:bidi/>
      <w:spacing w:before="0" w:after="0" w:line="240" w:lineRule="auto"/>
    </w:pPr>
  </w:style>
  <w:style w:type="paragraph" w:customStyle="1" w:styleId="2ff2">
    <w:name w:val="2 כניסות"/>
    <w:basedOn w:val="2b"/>
    <w:rsid w:val="00D90238"/>
    <w:pPr>
      <w:keepNext/>
      <w:keepLines/>
      <w:widowControl/>
      <w:spacing w:before="240" w:after="240" w:line="360" w:lineRule="auto"/>
      <w:ind w:left="792" w:hanging="432"/>
      <w:jc w:val="both"/>
    </w:pPr>
    <w:rPr>
      <w:rFonts w:cs="David"/>
      <w:caps w:val="0"/>
      <w:color w:val="000000"/>
      <w:spacing w:val="0"/>
      <w:sz w:val="36"/>
      <w:szCs w:val="36"/>
      <w14:scene3d>
        <w14:camera w14:prst="orthographicFront"/>
        <w14:lightRig w14:rig="threePt" w14:dir="t">
          <w14:rot w14:lat="0" w14:lon="0" w14:rev="0"/>
        </w14:lightRig>
      </w14:scene3d>
    </w:rPr>
  </w:style>
  <w:style w:type="paragraph" w:customStyle="1" w:styleId="3ff1">
    <w:name w:val="3 כניסות"/>
    <w:basedOn w:val="ad"/>
    <w:link w:val="3ff2"/>
    <w:rsid w:val="00D90238"/>
    <w:pPr>
      <w:spacing w:before="240" w:after="240" w:line="360" w:lineRule="auto"/>
      <w:ind w:left="1334" w:hanging="614"/>
      <w:jc w:val="both"/>
      <w:outlineLvl w:val="1"/>
    </w:pPr>
    <w:rPr>
      <w:rFonts w:cs="David"/>
      <w:color w:val="000000"/>
      <w14:scene3d>
        <w14:camera w14:prst="orthographicFront"/>
        <w14:lightRig w14:rig="threePt" w14:dir="t">
          <w14:rot w14:lat="0" w14:lon="0" w14:rev="0"/>
        </w14:lightRig>
      </w14:scene3d>
    </w:rPr>
  </w:style>
  <w:style w:type="paragraph" w:customStyle="1" w:styleId="4f9">
    <w:name w:val="4 כניסות"/>
    <w:basedOn w:val="ad"/>
    <w:link w:val="4fa"/>
    <w:rsid w:val="00D90238"/>
    <w:pPr>
      <w:snapToGrid w:val="0"/>
      <w:spacing w:before="240" w:after="240" w:line="360" w:lineRule="auto"/>
      <w:ind w:left="1640" w:hanging="448"/>
      <w:outlineLvl w:val="1"/>
    </w:pPr>
    <w:rPr>
      <w:rFonts w:cs="David"/>
    </w:rPr>
  </w:style>
  <w:style w:type="character" w:customStyle="1" w:styleId="4fa">
    <w:name w:val="4 כניסות תו"/>
    <w:basedOn w:val="ae"/>
    <w:link w:val="4f9"/>
    <w:rsid w:val="00D90238"/>
    <w:rPr>
      <w:rFonts w:ascii="Times New Roman" w:eastAsia="Times New Roman" w:hAnsi="Times New Roman" w:cs="David"/>
      <w:sz w:val="24"/>
      <w:szCs w:val="24"/>
    </w:rPr>
  </w:style>
  <w:style w:type="paragraph" w:customStyle="1" w:styleId="5f0">
    <w:name w:val="5 כניסות"/>
    <w:basedOn w:val="4f9"/>
    <w:link w:val="5f1"/>
    <w:rsid w:val="00D90238"/>
    <w:pPr>
      <w:tabs>
        <w:tab w:val="num" w:pos="3600"/>
      </w:tabs>
      <w:ind w:left="2043" w:hanging="992"/>
    </w:pPr>
    <w:rPr>
      <w:rFonts w:ascii="David" w:hAnsi="David"/>
    </w:rPr>
  </w:style>
  <w:style w:type="paragraph" w:customStyle="1" w:styleId="67">
    <w:name w:val="6 כניסות"/>
    <w:basedOn w:val="5f0"/>
    <w:rsid w:val="00D90238"/>
    <w:pPr>
      <w:tabs>
        <w:tab w:val="clear" w:pos="3600"/>
        <w:tab w:val="num" w:pos="4320"/>
      </w:tabs>
      <w:ind w:left="2468" w:hanging="1134"/>
    </w:pPr>
  </w:style>
  <w:style w:type="character" w:customStyle="1" w:styleId="5f1">
    <w:name w:val="5 כניסות תו"/>
    <w:basedOn w:val="4fa"/>
    <w:link w:val="5f0"/>
    <w:rsid w:val="00D90238"/>
    <w:rPr>
      <w:rFonts w:ascii="David" w:eastAsia="Times New Roman" w:hAnsi="David" w:cs="David"/>
      <w:sz w:val="24"/>
      <w:szCs w:val="24"/>
    </w:rPr>
  </w:style>
  <w:style w:type="character" w:customStyle="1" w:styleId="3ff2">
    <w:name w:val="3 כניסות תו"/>
    <w:basedOn w:val="ae"/>
    <w:link w:val="3ff1"/>
    <w:rsid w:val="00D90238"/>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2-">
    <w:name w:val="2 - סעיף"/>
    <w:basedOn w:val="af5"/>
    <w:qFormat/>
    <w:rsid w:val="00D90238"/>
    <w:pPr>
      <w:numPr>
        <w:ilvl w:val="1"/>
        <w:numId w:val="57"/>
      </w:numPr>
      <w:spacing w:after="120" w:line="360" w:lineRule="auto"/>
      <w:jc w:val="both"/>
      <w:outlineLvl w:val="1"/>
    </w:pPr>
    <w:rPr>
      <w:rFonts w:eastAsiaTheme="minorHAnsi" w:cs="David"/>
      <w:sz w:val="22"/>
    </w:rPr>
  </w:style>
  <w:style w:type="paragraph" w:customStyle="1" w:styleId="3-">
    <w:name w:val="3 - סעיף"/>
    <w:basedOn w:val="ad"/>
    <w:rsid w:val="00D90238"/>
    <w:pPr>
      <w:numPr>
        <w:ilvl w:val="2"/>
        <w:numId w:val="57"/>
      </w:numPr>
      <w:spacing w:after="120" w:line="360" w:lineRule="auto"/>
      <w:jc w:val="both"/>
      <w:outlineLvl w:val="2"/>
    </w:pPr>
    <w:rPr>
      <w:rFonts w:eastAsiaTheme="minorHAnsi" w:cs="David"/>
      <w:sz w:val="22"/>
    </w:rPr>
  </w:style>
  <w:style w:type="paragraph" w:customStyle="1" w:styleId="4-">
    <w:name w:val="4 - סעיף"/>
    <w:basedOn w:val="ad"/>
    <w:link w:val="4-Char1"/>
    <w:qFormat/>
    <w:rsid w:val="00D90238"/>
    <w:pPr>
      <w:numPr>
        <w:ilvl w:val="3"/>
        <w:numId w:val="57"/>
      </w:numPr>
      <w:spacing w:after="120" w:line="360" w:lineRule="auto"/>
      <w:jc w:val="both"/>
      <w:outlineLvl w:val="3"/>
    </w:pPr>
    <w:rPr>
      <w:rFonts w:eastAsiaTheme="minorHAnsi" w:cs="David"/>
      <w:sz w:val="22"/>
    </w:rPr>
  </w:style>
  <w:style w:type="paragraph" w:customStyle="1" w:styleId="5-">
    <w:name w:val="5 - סעיף"/>
    <w:basedOn w:val="ad"/>
    <w:link w:val="5-Char"/>
    <w:qFormat/>
    <w:rsid w:val="00D90238"/>
    <w:pPr>
      <w:numPr>
        <w:ilvl w:val="4"/>
        <w:numId w:val="57"/>
      </w:numPr>
      <w:spacing w:after="120" w:line="360" w:lineRule="auto"/>
      <w:jc w:val="both"/>
      <w:outlineLvl w:val="4"/>
    </w:pPr>
    <w:rPr>
      <w:rFonts w:ascii="David" w:eastAsiaTheme="minorHAnsi" w:hAnsi="David" w:cs="David"/>
    </w:rPr>
  </w:style>
  <w:style w:type="paragraph" w:customStyle="1" w:styleId="6-">
    <w:name w:val="6 - סעיף"/>
    <w:basedOn w:val="ad"/>
    <w:qFormat/>
    <w:rsid w:val="00D90238"/>
    <w:pPr>
      <w:numPr>
        <w:ilvl w:val="5"/>
        <w:numId w:val="57"/>
      </w:numPr>
      <w:spacing w:after="120" w:line="360" w:lineRule="auto"/>
      <w:jc w:val="both"/>
      <w:outlineLvl w:val="5"/>
    </w:pPr>
    <w:rPr>
      <w:rFonts w:eastAsiaTheme="minorHAnsi" w:cs="David"/>
      <w:sz w:val="22"/>
    </w:rPr>
  </w:style>
  <w:style w:type="paragraph" w:customStyle="1" w:styleId="7-">
    <w:name w:val="7 - סעיף"/>
    <w:basedOn w:val="ad"/>
    <w:qFormat/>
    <w:rsid w:val="00D90238"/>
    <w:pPr>
      <w:numPr>
        <w:ilvl w:val="6"/>
        <w:numId w:val="57"/>
      </w:numPr>
      <w:spacing w:after="120" w:line="360" w:lineRule="auto"/>
      <w:jc w:val="both"/>
      <w:outlineLvl w:val="6"/>
    </w:pPr>
    <w:rPr>
      <w:rFonts w:eastAsiaTheme="minorHAnsi" w:cs="David"/>
      <w:sz w:val="22"/>
    </w:rPr>
  </w:style>
  <w:style w:type="paragraph" w:customStyle="1" w:styleId="8-">
    <w:name w:val="8 - סעיף"/>
    <w:basedOn w:val="7-"/>
    <w:qFormat/>
    <w:rsid w:val="00D90238"/>
    <w:pPr>
      <w:numPr>
        <w:ilvl w:val="7"/>
      </w:numPr>
      <w:outlineLvl w:val="7"/>
    </w:pPr>
  </w:style>
  <w:style w:type="character" w:customStyle="1" w:styleId="4-Char1">
    <w:name w:val="4 - סעיף Char"/>
    <w:link w:val="4-"/>
    <w:rsid w:val="00D90238"/>
    <w:rPr>
      <w:rFonts w:ascii="Times New Roman" w:hAnsi="Times New Roman" w:cs="David"/>
      <w:szCs w:val="24"/>
    </w:rPr>
  </w:style>
  <w:style w:type="character" w:customStyle="1" w:styleId="3ff">
    <w:name w:val="נספח כותרת 3 תו"/>
    <w:basedOn w:val="ae"/>
    <w:link w:val="3fe"/>
    <w:rsid w:val="00D90238"/>
    <w:rPr>
      <w:rFonts w:ascii="Times New Roman" w:eastAsia="Times New Roman" w:hAnsi="Times New Roman" w:cs="David"/>
      <w:b/>
      <w:bCs/>
      <w:color w:val="000000"/>
      <w:sz w:val="24"/>
      <w:szCs w:val="24"/>
      <w14:scene3d>
        <w14:camera w14:prst="orthographicFront"/>
        <w14:lightRig w14:rig="threePt" w14:dir="t">
          <w14:rot w14:lat="0" w14:lon="0" w14:rev="0"/>
        </w14:lightRig>
      </w14:scene3d>
    </w:rPr>
  </w:style>
  <w:style w:type="character" w:customStyle="1" w:styleId="1fd">
    <w:name w:val="אזכור לא מזוהה1"/>
    <w:basedOn w:val="ae"/>
    <w:uiPriority w:val="99"/>
    <w:semiHidden/>
    <w:unhideWhenUsed/>
    <w:rsid w:val="00D90238"/>
    <w:rPr>
      <w:color w:val="605E5C"/>
      <w:shd w:val="clear" w:color="auto" w:fill="E1DFDD"/>
    </w:rPr>
  </w:style>
  <w:style w:type="paragraph" w:customStyle="1" w:styleId="3-0">
    <w:name w:val="3 - כותרת"/>
    <w:basedOn w:val="3-"/>
    <w:link w:val="3-Char"/>
    <w:qFormat/>
    <w:rsid w:val="00D90238"/>
    <w:pPr>
      <w:numPr>
        <w:numId w:val="58"/>
      </w:numPr>
      <w:ind w:left="1617" w:hanging="992"/>
    </w:pPr>
    <w:rPr>
      <w:b/>
      <w:bCs/>
      <w:noProof/>
      <w:sz w:val="28"/>
      <w:szCs w:val="28"/>
    </w:rPr>
  </w:style>
  <w:style w:type="paragraph" w:customStyle="1" w:styleId="4-1">
    <w:name w:val="4 - כותרת"/>
    <w:basedOn w:val="4-"/>
    <w:link w:val="4-Char2"/>
    <w:rsid w:val="00D90238"/>
    <w:pPr>
      <w:numPr>
        <w:numId w:val="58"/>
      </w:numPr>
      <w:ind w:left="1901" w:hanging="992"/>
    </w:pPr>
    <w:rPr>
      <w:b/>
      <w:bCs/>
      <w14:scene3d>
        <w14:camera w14:prst="orthographicFront"/>
        <w14:lightRig w14:rig="threePt" w14:dir="t">
          <w14:rot w14:lat="0" w14:lon="0" w14:rev="0"/>
        </w14:lightRig>
      </w14:scene3d>
    </w:rPr>
  </w:style>
  <w:style w:type="character" w:customStyle="1" w:styleId="4-Char2">
    <w:name w:val="4 - כותרת Char"/>
    <w:basedOn w:val="ae"/>
    <w:link w:val="4-1"/>
    <w:rsid w:val="00D90238"/>
    <w:rPr>
      <w:rFonts w:ascii="Times New Roman" w:hAnsi="Times New Roman" w:cs="David"/>
      <w:b/>
      <w:bCs/>
      <w:szCs w:val="24"/>
      <w14:scene3d>
        <w14:camera w14:prst="orthographicFront"/>
        <w14:lightRig w14:rig="threePt" w14:dir="t">
          <w14:rot w14:lat="0" w14:lon="0" w14:rev="0"/>
        </w14:lightRig>
      </w14:scene3d>
    </w:rPr>
  </w:style>
  <w:style w:type="paragraph" w:customStyle="1" w:styleId="affffff7">
    <w:name w:val="נספחי מכרז"/>
    <w:basedOn w:val="afffff3"/>
    <w:link w:val="affffff8"/>
    <w:rsid w:val="00D90238"/>
    <w:pPr>
      <w:pageBreakBefore w:val="0"/>
      <w:tabs>
        <w:tab w:val="clear" w:pos="1050"/>
        <w:tab w:val="left" w:pos="483"/>
      </w:tabs>
      <w:spacing w:after="120" w:line="360" w:lineRule="auto"/>
      <w:ind w:left="357" w:right="0"/>
      <w:jc w:val="center"/>
    </w:pPr>
    <w:rPr>
      <w:rFonts w:ascii="David" w:hAnsi="David"/>
      <w:sz w:val="36"/>
      <w:szCs w:val="36"/>
      <w:u w:val="single"/>
    </w:rPr>
  </w:style>
  <w:style w:type="character" w:customStyle="1" w:styleId="affffff8">
    <w:name w:val="נספחי מכרז תו"/>
    <w:basedOn w:val="afffff4"/>
    <w:link w:val="affffff7"/>
    <w:rsid w:val="00D90238"/>
    <w:rPr>
      <w:rFonts w:ascii="David" w:eastAsia="Times New Roman" w:hAnsi="David" w:cs="David"/>
      <w:b/>
      <w:bCs/>
      <w:sz w:val="36"/>
      <w:szCs w:val="36"/>
      <w:u w:val="single"/>
    </w:rPr>
  </w:style>
  <w:style w:type="character" w:customStyle="1" w:styleId="affffff6">
    <w:name w:val="ללא מרווח תו"/>
    <w:link w:val="affffff5"/>
    <w:uiPriority w:val="1"/>
    <w:rsid w:val="00D90238"/>
  </w:style>
  <w:style w:type="paragraph" w:styleId="affffff9">
    <w:name w:val="endnote text"/>
    <w:basedOn w:val="ad"/>
    <w:link w:val="affffffa"/>
    <w:uiPriority w:val="99"/>
    <w:semiHidden/>
    <w:unhideWhenUsed/>
    <w:rsid w:val="007B6A91"/>
    <w:rPr>
      <w:sz w:val="20"/>
      <w:szCs w:val="20"/>
    </w:rPr>
  </w:style>
  <w:style w:type="character" w:customStyle="1" w:styleId="affffffa">
    <w:name w:val="טקסט הערת סיום תו"/>
    <w:basedOn w:val="ae"/>
    <w:link w:val="affffff9"/>
    <w:uiPriority w:val="99"/>
    <w:semiHidden/>
    <w:rsid w:val="007B6A91"/>
    <w:rPr>
      <w:rFonts w:ascii="Times New Roman" w:eastAsia="Times New Roman" w:hAnsi="Times New Roman" w:cs="Times New Roman"/>
      <w:sz w:val="20"/>
      <w:szCs w:val="20"/>
    </w:rPr>
  </w:style>
  <w:style w:type="character" w:styleId="affffffb">
    <w:name w:val="endnote reference"/>
    <w:basedOn w:val="ae"/>
    <w:uiPriority w:val="99"/>
    <w:semiHidden/>
    <w:unhideWhenUsed/>
    <w:rsid w:val="007B6A91"/>
    <w:rPr>
      <w:vertAlign w:val="superscript"/>
    </w:rPr>
  </w:style>
  <w:style w:type="paragraph" w:customStyle="1" w:styleId="MochModularTenderH2">
    <w:name w:val="Moch_ModularTenderH2"/>
    <w:basedOn w:val="ad"/>
    <w:autoRedefine/>
    <w:rsid w:val="00EF0417"/>
    <w:pPr>
      <w:keepNext/>
      <w:numPr>
        <w:numId w:val="60"/>
      </w:numPr>
      <w:autoSpaceDE w:val="0"/>
      <w:autoSpaceDN w:val="0"/>
      <w:spacing w:before="100" w:beforeAutospacing="1" w:after="60" w:line="360" w:lineRule="auto"/>
      <w:outlineLvl w:val="0"/>
    </w:pPr>
    <w:rPr>
      <w:rFonts w:ascii="David" w:hAnsi="David" w:cs="David"/>
      <w:bCs/>
      <w:kern w:val="28"/>
      <w:sz w:val="28"/>
      <w:szCs w:val="28"/>
    </w:rPr>
  </w:style>
  <w:style w:type="paragraph" w:customStyle="1" w:styleId="22">
    <w:name w:val="מספור רמה 2 נקי"/>
    <w:link w:val="2ff3"/>
    <w:rsid w:val="00EF0417"/>
    <w:pPr>
      <w:numPr>
        <w:ilvl w:val="1"/>
        <w:numId w:val="60"/>
      </w:numPr>
      <w:spacing w:before="0" w:after="0" w:line="360" w:lineRule="auto"/>
    </w:pPr>
    <w:rPr>
      <w:rFonts w:ascii="David" w:eastAsia="Times New Roman" w:hAnsi="David" w:cs="David"/>
      <w:b/>
      <w:kern w:val="28"/>
      <w:sz w:val="20"/>
      <w:szCs w:val="20"/>
    </w:rPr>
  </w:style>
  <w:style w:type="character" w:customStyle="1" w:styleId="2ff3">
    <w:name w:val="מספור רמה 2 נקי תו"/>
    <w:basedOn w:val="ae"/>
    <w:link w:val="22"/>
    <w:rsid w:val="00EF0417"/>
    <w:rPr>
      <w:rFonts w:ascii="David" w:eastAsia="Times New Roman" w:hAnsi="David" w:cs="David"/>
      <w:b/>
      <w:kern w:val="28"/>
      <w:sz w:val="20"/>
      <w:szCs w:val="20"/>
    </w:rPr>
  </w:style>
  <w:style w:type="table" w:customStyle="1" w:styleId="1fe">
    <w:name w:val="טקסט טבלה תחתונה1"/>
    <w:basedOn w:val="af"/>
    <w:next w:val="affff5"/>
    <w:uiPriority w:val="59"/>
    <w:rsid w:val="00324B05"/>
    <w:pPr>
      <w:bidi/>
      <w:spacing w:before="0" w:after="0" w:line="240" w:lineRule="auto"/>
    </w:pPr>
    <w:rPr>
      <w:rFonts w:ascii="David" w:eastAsia="Times New Roman" w:hAnsi="David" w:cs="David"/>
      <w:kern w:val="28"/>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Char">
    <w:name w:val="טקסט סעיף Char"/>
    <w:link w:val="aa"/>
    <w:rsid w:val="0010709C"/>
    <w:rPr>
      <w:rFonts w:ascii="Arial" w:eastAsia="Times New Roman" w:hAnsi="Arial" w:cs="Times New Roman"/>
    </w:rPr>
  </w:style>
  <w:style w:type="paragraph" w:customStyle="1" w:styleId="211111">
    <w:name w:val="תת סעיף2 1.1.1.1.1"/>
    <w:basedOn w:val="15"/>
    <w:rsid w:val="0010709C"/>
    <w:pPr>
      <w:numPr>
        <w:ilvl w:val="0"/>
        <w:numId w:val="0"/>
      </w:numPr>
      <w:tabs>
        <w:tab w:val="num" w:pos="4253"/>
      </w:tabs>
      <w:ind w:left="4253" w:hanging="1134"/>
    </w:pPr>
    <w:rPr>
      <w:rFonts w:ascii="Times New Roman" w:hAnsi="Times New Roman"/>
    </w:rPr>
  </w:style>
  <w:style w:type="character" w:customStyle="1" w:styleId="affff3">
    <w:name w:val="הגדרות תו"/>
    <w:basedOn w:val="ae"/>
    <w:link w:val="affff2"/>
    <w:uiPriority w:val="3"/>
    <w:rsid w:val="0010709C"/>
    <w:rPr>
      <w:rFonts w:ascii="Times New Roman" w:eastAsia="Times New Roman" w:hAnsi="Times New Roman" w:cs="David"/>
      <w:sz w:val="20"/>
      <w:szCs w:val="24"/>
      <w:lang w:eastAsia="he-IL"/>
    </w:rPr>
  </w:style>
  <w:style w:type="table" w:customStyle="1" w:styleId="1ff">
    <w:name w:val="רשת טבלה1"/>
    <w:basedOn w:val="af"/>
    <w:next w:val="affff5"/>
    <w:uiPriority w:val="39"/>
    <w:rsid w:val="00017346"/>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0">
    <w:name w:val="סעיף רמה 2"/>
    <w:basedOn w:val="ad"/>
    <w:link w:val="2ff4"/>
    <w:qFormat/>
    <w:rsid w:val="00B51020"/>
    <w:pPr>
      <w:numPr>
        <w:ilvl w:val="1"/>
        <w:numId w:val="63"/>
      </w:numPr>
      <w:spacing w:line="360" w:lineRule="auto"/>
      <w:jc w:val="both"/>
    </w:pPr>
    <w:rPr>
      <w:rFonts w:ascii="Arial" w:hAnsi="Arial" w:cstheme="minorBidi"/>
      <w:sz w:val="22"/>
      <w:szCs w:val="22"/>
    </w:rPr>
  </w:style>
  <w:style w:type="paragraph" w:customStyle="1" w:styleId="3">
    <w:name w:val="סעיף רמה 3"/>
    <w:basedOn w:val="20"/>
    <w:link w:val="3ff3"/>
    <w:qFormat/>
    <w:rsid w:val="00B51020"/>
    <w:pPr>
      <w:numPr>
        <w:ilvl w:val="2"/>
      </w:numPr>
      <w:tabs>
        <w:tab w:val="left" w:pos="1304"/>
      </w:tabs>
      <w:ind w:left="1304" w:hanging="737"/>
    </w:pPr>
  </w:style>
  <w:style w:type="character" w:customStyle="1" w:styleId="3ff3">
    <w:name w:val="סעיף רמה 3 תו"/>
    <w:basedOn w:val="ae"/>
    <w:link w:val="3"/>
    <w:rsid w:val="00B51020"/>
    <w:rPr>
      <w:rFonts w:ascii="Arial" w:eastAsia="Times New Roman" w:hAnsi="Arial"/>
    </w:rPr>
  </w:style>
  <w:style w:type="paragraph" w:customStyle="1" w:styleId="40">
    <w:name w:val="סעיף רמה 4"/>
    <w:basedOn w:val="3"/>
    <w:link w:val="4fb"/>
    <w:qFormat/>
    <w:rsid w:val="00B51020"/>
    <w:pPr>
      <w:numPr>
        <w:ilvl w:val="3"/>
      </w:numPr>
      <w:tabs>
        <w:tab w:val="num" w:pos="1440"/>
        <w:tab w:val="left" w:pos="2268"/>
      </w:tabs>
      <w:ind w:left="2268" w:right="1440" w:hanging="964"/>
    </w:pPr>
  </w:style>
  <w:style w:type="paragraph" w:customStyle="1" w:styleId="51">
    <w:name w:val="סעיף רמה 5"/>
    <w:basedOn w:val="40"/>
    <w:link w:val="5f2"/>
    <w:qFormat/>
    <w:rsid w:val="00B51020"/>
    <w:pPr>
      <w:numPr>
        <w:ilvl w:val="4"/>
      </w:numPr>
      <w:tabs>
        <w:tab w:val="clear" w:pos="2268"/>
        <w:tab w:val="num" w:pos="1800"/>
        <w:tab w:val="left" w:pos="3402"/>
      </w:tabs>
      <w:ind w:left="3402" w:right="1800" w:hanging="1134"/>
    </w:pPr>
  </w:style>
  <w:style w:type="paragraph" w:customStyle="1" w:styleId="61">
    <w:name w:val="סעיף רמה 6"/>
    <w:basedOn w:val="51"/>
    <w:link w:val="68"/>
    <w:qFormat/>
    <w:rsid w:val="00B51020"/>
    <w:pPr>
      <w:numPr>
        <w:ilvl w:val="5"/>
      </w:numPr>
      <w:tabs>
        <w:tab w:val="num" w:pos="2520"/>
      </w:tabs>
      <w:ind w:left="4820" w:right="2160" w:hanging="1418"/>
    </w:pPr>
  </w:style>
  <w:style w:type="paragraph" w:customStyle="1" w:styleId="affffffc">
    <w:name w:val="ה"/>
    <w:basedOn w:val="4-2"/>
    <w:link w:val="affffffd"/>
    <w:rsid w:val="0047693B"/>
    <w:pPr>
      <w:ind w:left="2794" w:hanging="1475"/>
      <w:outlineLvl w:val="9"/>
    </w:pPr>
    <w:rPr>
      <w:rFonts w:ascii="David" w:hAnsi="David"/>
      <w:b/>
    </w:rPr>
  </w:style>
  <w:style w:type="character" w:customStyle="1" w:styleId="affffffd">
    <w:name w:val="ה תו"/>
    <w:basedOn w:val="4-Char"/>
    <w:link w:val="affffffc"/>
    <w:rsid w:val="0047693B"/>
    <w:rPr>
      <w:rFonts w:ascii="David" w:eastAsia="Times New Roman" w:hAnsi="David" w:cs="David"/>
      <w:b/>
      <w:noProof/>
      <w:sz w:val="24"/>
      <w:szCs w:val="24"/>
      <w:lang w:eastAsia="he-IL"/>
    </w:rPr>
  </w:style>
  <w:style w:type="character" w:customStyle="1" w:styleId="k-dropdown-wrap">
    <w:name w:val="k-dropdown-wrap"/>
    <w:basedOn w:val="ae"/>
    <w:rsid w:val="0080502B"/>
  </w:style>
  <w:style w:type="character" w:customStyle="1" w:styleId="UnresolvedMention1">
    <w:name w:val="Unresolved Mention1"/>
    <w:basedOn w:val="ae"/>
    <w:uiPriority w:val="99"/>
    <w:semiHidden/>
    <w:unhideWhenUsed/>
    <w:rsid w:val="002A3E64"/>
    <w:rPr>
      <w:color w:val="605E5C"/>
      <w:shd w:val="clear" w:color="auto" w:fill="E1DFDD"/>
    </w:rPr>
  </w:style>
  <w:style w:type="numbering" w:customStyle="1" w:styleId="2ff5">
    <w:name w:val="ללא רשימה2"/>
    <w:next w:val="af0"/>
    <w:uiPriority w:val="99"/>
    <w:semiHidden/>
    <w:unhideWhenUsed/>
    <w:rsid w:val="00DC2963"/>
  </w:style>
  <w:style w:type="table" w:customStyle="1" w:styleId="2ff6">
    <w:name w:val="רשת טבלה2"/>
    <w:basedOn w:val="af"/>
    <w:next w:val="affff5"/>
    <w:rsid w:val="00DC2963"/>
    <w:pPr>
      <w:bidi/>
      <w:spacing w:before="0"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1">
    <w:name w:val="רשימה בהירה - הדגשה 21"/>
    <w:basedOn w:val="af"/>
    <w:next w:val="-2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C0504D"/>
        <w:left w:val="single" w:sz="8" w:space="0" w:color="C0504D"/>
        <w:bottom w:val="single" w:sz="8" w:space="0" w:color="C0504D"/>
        <w:right w:val="single" w:sz="8" w:space="0" w:color="C0504D"/>
      </w:tblBorders>
    </w:tblPr>
    <w:tblStylePr w:type="firstRow">
      <w:pPr>
        <w:spacing w:before="0" w:after="0" w:line="240" w:lineRule="auto"/>
      </w:pPr>
      <w:rPr>
        <w:b/>
        <w:bCs/>
        <w:color w:val="FFFFFF"/>
      </w:rPr>
      <w:tblPr/>
      <w:tcPr>
        <w:shd w:val="clear" w:color="auto" w:fill="C0504D"/>
      </w:tcPr>
    </w:tblStylePr>
    <w:tblStylePr w:type="lastRow">
      <w:pPr>
        <w:spacing w:before="0" w:after="0" w:line="240" w:lineRule="auto"/>
      </w:pPr>
      <w:rPr>
        <w:b/>
        <w:bCs/>
      </w:rPr>
      <w:tblPr/>
      <w:tcPr>
        <w:tcBorders>
          <w:top w:val="double" w:sz="6" w:space="0" w:color="C0504D"/>
          <w:left w:val="single" w:sz="8" w:space="0" w:color="C0504D"/>
          <w:bottom w:val="single" w:sz="8" w:space="0" w:color="C0504D"/>
          <w:right w:val="single" w:sz="8" w:space="0" w:color="C0504D"/>
        </w:tcBorders>
      </w:tcPr>
    </w:tblStylePr>
    <w:tblStylePr w:type="firstCol">
      <w:rPr>
        <w:b/>
        <w:bCs/>
      </w:rPr>
    </w:tblStylePr>
    <w:tblStylePr w:type="lastCol">
      <w:rPr>
        <w:b/>
        <w:bCs/>
      </w:rPr>
    </w:tblStylePr>
    <w:tblStylePr w:type="band1Vert">
      <w:tblPr/>
      <w:tcPr>
        <w:tcBorders>
          <w:top w:val="single" w:sz="8" w:space="0" w:color="C0504D"/>
          <w:left w:val="single" w:sz="8" w:space="0" w:color="C0504D"/>
          <w:bottom w:val="single" w:sz="8" w:space="0" w:color="C0504D"/>
          <w:right w:val="single" w:sz="8" w:space="0" w:color="C0504D"/>
        </w:tcBorders>
      </w:tcPr>
    </w:tblStylePr>
    <w:tblStylePr w:type="band1Horz">
      <w:tblPr/>
      <w:tcPr>
        <w:tcBorders>
          <w:top w:val="single" w:sz="8" w:space="0" w:color="C0504D"/>
          <w:left w:val="single" w:sz="8" w:space="0" w:color="C0504D"/>
          <w:bottom w:val="single" w:sz="8" w:space="0" w:color="C0504D"/>
          <w:right w:val="single" w:sz="8" w:space="0" w:color="C0504D"/>
        </w:tcBorders>
      </w:tcPr>
    </w:tblStylePr>
  </w:style>
  <w:style w:type="table" w:customStyle="1" w:styleId="3-61">
    <w:name w:val="רשת בינונית 3 - הדגשה 61"/>
    <w:basedOn w:val="af"/>
    <w:next w:val="3-6"/>
    <w:uiPriority w:val="69"/>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FFFF"/>
        <w:left w:val="single" w:sz="8" w:space="0" w:color="FFFFFF"/>
        <w:bottom w:val="single" w:sz="8" w:space="0" w:color="FFFFFF"/>
        <w:right w:val="single" w:sz="8" w:space="0" w:color="FFFFFF"/>
        <w:insideH w:val="single" w:sz="6" w:space="0" w:color="FFFFFF"/>
        <w:insideV w:val="single" w:sz="6" w:space="0" w:color="FFFFFF"/>
      </w:tblBorders>
    </w:tblPr>
    <w:tcPr>
      <w:shd w:val="clear" w:color="auto" w:fill="FDE4D0"/>
    </w:tcPr>
    <w:tblStylePr w:type="firstRow">
      <w:rPr>
        <w:b/>
        <w:bCs/>
        <w:i w:val="0"/>
        <w:iCs w:val="0"/>
        <w:color w:val="FFFFFF"/>
      </w:rPr>
      <w:tblPr/>
      <w:tcPr>
        <w:tcBorders>
          <w:top w:val="single" w:sz="8" w:space="0" w:color="FFFFFF"/>
          <w:left w:val="single" w:sz="8" w:space="0" w:color="FFFFFF"/>
          <w:bottom w:val="single" w:sz="24" w:space="0" w:color="FFFFFF"/>
          <w:right w:val="single" w:sz="8" w:space="0" w:color="FFFFFF"/>
          <w:insideH w:val="nil"/>
          <w:insideV w:val="single" w:sz="8" w:space="0" w:color="FFFFFF"/>
        </w:tcBorders>
        <w:shd w:val="clear" w:color="auto" w:fill="F79646"/>
      </w:tcPr>
    </w:tblStylePr>
    <w:tblStylePr w:type="lastRow">
      <w:rPr>
        <w:b/>
        <w:bCs/>
        <w:i w:val="0"/>
        <w:iCs w:val="0"/>
        <w:color w:val="FFFFFF"/>
      </w:rPr>
      <w:tblPr/>
      <w:tcPr>
        <w:tcBorders>
          <w:top w:val="single" w:sz="24" w:space="0" w:color="FFFFFF"/>
          <w:left w:val="single" w:sz="8" w:space="0" w:color="FFFFFF"/>
          <w:bottom w:val="single" w:sz="8" w:space="0" w:color="FFFFFF"/>
          <w:right w:val="single" w:sz="8" w:space="0" w:color="FFFFFF"/>
          <w:insideH w:val="nil"/>
          <w:insideV w:val="single" w:sz="8" w:space="0" w:color="FFFFFF"/>
        </w:tcBorders>
        <w:shd w:val="clear" w:color="auto" w:fill="F79646"/>
      </w:tcPr>
    </w:tblStylePr>
    <w:tblStylePr w:type="firstCol">
      <w:rPr>
        <w:b/>
        <w:bCs/>
        <w:i w:val="0"/>
        <w:iCs w:val="0"/>
        <w:color w:val="FFFFFF"/>
      </w:rPr>
      <w:tblPr/>
      <w:tcPr>
        <w:tcBorders>
          <w:left w:val="single" w:sz="8" w:space="0" w:color="FFFFFF"/>
          <w:right w:val="single" w:sz="24" w:space="0" w:color="FFFFFF"/>
          <w:insideH w:val="nil"/>
          <w:insideV w:val="nil"/>
        </w:tcBorders>
        <w:shd w:val="clear" w:color="auto" w:fill="F79646"/>
      </w:tcPr>
    </w:tblStylePr>
    <w:tblStylePr w:type="lastCol">
      <w:rPr>
        <w:b/>
        <w:bCs/>
        <w:i w:val="0"/>
        <w:iCs w:val="0"/>
        <w:color w:val="FFFFFF"/>
      </w:rPr>
      <w:tblPr/>
      <w:tcPr>
        <w:tcBorders>
          <w:top w:val="nil"/>
          <w:left w:val="single" w:sz="24" w:space="0" w:color="FFFFFF"/>
          <w:bottom w:val="nil"/>
          <w:right w:val="nil"/>
          <w:insideH w:val="nil"/>
          <w:insideV w:val="nil"/>
        </w:tcBorders>
        <w:shd w:val="clear" w:color="auto" w:fill="F79646"/>
      </w:tcPr>
    </w:tblStylePr>
    <w:tblStylePr w:type="band1Vert">
      <w:tblPr/>
      <w:tcPr>
        <w:tcBorders>
          <w:top w:val="single" w:sz="8" w:space="0" w:color="FFFFFF"/>
          <w:left w:val="single" w:sz="8" w:space="0" w:color="FFFFFF"/>
          <w:bottom w:val="single" w:sz="8" w:space="0" w:color="FFFFFF"/>
          <w:right w:val="single" w:sz="8" w:space="0" w:color="FFFFFF"/>
          <w:insideH w:val="nil"/>
          <w:insideV w:val="nil"/>
        </w:tcBorders>
        <w:shd w:val="clear" w:color="auto" w:fill="FBCAA2"/>
      </w:tcPr>
    </w:tblStylePr>
    <w:tblStylePr w:type="band1Horz">
      <w:tblPr/>
      <w:tcPr>
        <w:tcBorders>
          <w:top w:val="single" w:sz="8" w:space="0" w:color="FFFFFF"/>
          <w:left w:val="single" w:sz="8" w:space="0" w:color="FFFFFF"/>
          <w:bottom w:val="single" w:sz="8" w:space="0" w:color="FFFFFF"/>
          <w:right w:val="single" w:sz="8" w:space="0" w:color="FFFFFF"/>
          <w:insideH w:val="single" w:sz="8" w:space="0" w:color="FFFFFF"/>
          <w:insideV w:val="single" w:sz="8" w:space="0" w:color="FFFFFF"/>
        </w:tcBorders>
        <w:shd w:val="clear" w:color="auto" w:fill="FBCAA2"/>
      </w:tcPr>
    </w:tblStylePr>
  </w:style>
  <w:style w:type="table" w:customStyle="1" w:styleId="-51">
    <w:name w:val="רשימה בהירה - הדגשה 51"/>
    <w:basedOn w:val="af"/>
    <w:next w:val="-50"/>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5B9BD5"/>
        <w:left w:val="single" w:sz="8" w:space="0" w:color="5B9BD5"/>
        <w:bottom w:val="single" w:sz="8" w:space="0" w:color="5B9BD5"/>
        <w:right w:val="single" w:sz="8" w:space="0" w:color="5B9BD5"/>
      </w:tblBorders>
    </w:tblPr>
    <w:tblStylePr w:type="firstRow">
      <w:pPr>
        <w:spacing w:before="0" w:after="0" w:line="240" w:lineRule="auto"/>
      </w:pPr>
      <w:rPr>
        <w:b/>
        <w:bCs/>
        <w:color w:val="FFFFFF"/>
      </w:rPr>
      <w:tblPr/>
      <w:tcPr>
        <w:shd w:val="clear" w:color="auto" w:fill="5B9BD5"/>
      </w:tcPr>
    </w:tblStylePr>
    <w:tblStylePr w:type="lastRow">
      <w:pPr>
        <w:spacing w:before="0" w:after="0" w:line="240" w:lineRule="auto"/>
      </w:pPr>
      <w:rPr>
        <w:b/>
        <w:bCs/>
      </w:rPr>
      <w:tblPr/>
      <w:tcPr>
        <w:tcBorders>
          <w:top w:val="double" w:sz="6" w:space="0" w:color="5B9BD5"/>
          <w:left w:val="single" w:sz="8" w:space="0" w:color="5B9BD5"/>
          <w:bottom w:val="single" w:sz="8" w:space="0" w:color="5B9BD5"/>
          <w:right w:val="single" w:sz="8" w:space="0" w:color="5B9BD5"/>
        </w:tcBorders>
      </w:tcPr>
    </w:tblStylePr>
    <w:tblStylePr w:type="firstCol">
      <w:rPr>
        <w:b/>
        <w:bCs/>
      </w:rPr>
    </w:tblStylePr>
    <w:tblStylePr w:type="lastCol">
      <w:rPr>
        <w:b/>
        <w:bCs/>
      </w:rPr>
    </w:tblStylePr>
    <w:tblStylePr w:type="band1Vert">
      <w:tblPr/>
      <w:tcPr>
        <w:tcBorders>
          <w:top w:val="single" w:sz="8" w:space="0" w:color="5B9BD5"/>
          <w:left w:val="single" w:sz="8" w:space="0" w:color="5B9BD5"/>
          <w:bottom w:val="single" w:sz="8" w:space="0" w:color="5B9BD5"/>
          <w:right w:val="single" w:sz="8" w:space="0" w:color="5B9BD5"/>
        </w:tcBorders>
      </w:tcPr>
    </w:tblStylePr>
    <w:tblStylePr w:type="band1Horz">
      <w:tblPr/>
      <w:tcPr>
        <w:tcBorders>
          <w:top w:val="single" w:sz="8" w:space="0" w:color="5B9BD5"/>
          <w:left w:val="single" w:sz="8" w:space="0" w:color="5B9BD5"/>
          <w:bottom w:val="single" w:sz="8" w:space="0" w:color="5B9BD5"/>
          <w:right w:val="single" w:sz="8" w:space="0" w:color="5B9BD5"/>
        </w:tcBorders>
      </w:tcPr>
    </w:tblStylePr>
  </w:style>
  <w:style w:type="table" w:customStyle="1" w:styleId="-41">
    <w:name w:val="רשת בהירה - הדגשה 41"/>
    <w:basedOn w:val="af"/>
    <w:next w:val="-40"/>
    <w:uiPriority w:val="62"/>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FFC000"/>
        <w:left w:val="single" w:sz="8" w:space="0" w:color="FFC000"/>
        <w:bottom w:val="single" w:sz="8" w:space="0" w:color="FFC000"/>
        <w:right w:val="single" w:sz="8" w:space="0" w:color="FFC000"/>
        <w:insideH w:val="single" w:sz="8" w:space="0" w:color="FFC000"/>
        <w:insideV w:val="single" w:sz="8" w:space="0" w:color="FFC000"/>
      </w:tblBorders>
    </w:tblPr>
    <w:tblStylePr w:type="firstRow">
      <w:pPr>
        <w:spacing w:before="0" w:after="0" w:line="240" w:lineRule="auto"/>
      </w:pPr>
      <w:rPr>
        <w:rFonts w:ascii="Calibri Light" w:eastAsia="Times New Roman" w:hAnsi="Calibri Light" w:cs="Times New Roman"/>
        <w:b/>
        <w:bCs/>
      </w:rPr>
      <w:tblPr/>
      <w:tcPr>
        <w:tcBorders>
          <w:top w:val="single" w:sz="8" w:space="0" w:color="FFC000"/>
          <w:left w:val="single" w:sz="8" w:space="0" w:color="FFC000"/>
          <w:bottom w:val="single" w:sz="18" w:space="0" w:color="FFC000"/>
          <w:right w:val="single" w:sz="8" w:space="0" w:color="FFC000"/>
          <w:insideH w:val="nil"/>
          <w:insideV w:val="single" w:sz="8" w:space="0" w:color="FFC000"/>
        </w:tcBorders>
      </w:tcPr>
    </w:tblStylePr>
    <w:tblStylePr w:type="lastRow">
      <w:pPr>
        <w:spacing w:before="0" w:after="0" w:line="240" w:lineRule="auto"/>
      </w:pPr>
      <w:rPr>
        <w:rFonts w:ascii="Calibri Light" w:eastAsia="Times New Roman" w:hAnsi="Calibri Light" w:cs="Times New Roman"/>
        <w:b/>
        <w:bCs/>
      </w:rPr>
      <w:tblPr/>
      <w:tcPr>
        <w:tcBorders>
          <w:top w:val="double" w:sz="6" w:space="0" w:color="FFC000"/>
          <w:left w:val="single" w:sz="8" w:space="0" w:color="FFC000"/>
          <w:bottom w:val="single" w:sz="8" w:space="0" w:color="FFC000"/>
          <w:right w:val="single" w:sz="8" w:space="0" w:color="FFC000"/>
          <w:insideH w:val="nil"/>
          <w:insideV w:val="single" w:sz="8" w:space="0" w:color="FFC000"/>
        </w:tcBorders>
      </w:tcPr>
    </w:tblStylePr>
    <w:tblStylePr w:type="firstCol">
      <w:rPr>
        <w:rFonts w:ascii="Calibri Light" w:eastAsia="Times New Roman" w:hAnsi="Calibri Light" w:cs="Times New Roman"/>
        <w:b/>
        <w:bCs/>
      </w:rPr>
    </w:tblStylePr>
    <w:tblStylePr w:type="lastCol">
      <w:rPr>
        <w:rFonts w:ascii="Calibri Light" w:eastAsia="Times New Roman" w:hAnsi="Calibri Light" w:cs="Times New Roman"/>
        <w:b/>
        <w:bCs/>
      </w:rPr>
      <w:tblPr/>
      <w:tcPr>
        <w:tcBorders>
          <w:top w:val="single" w:sz="8" w:space="0" w:color="FFC000"/>
          <w:left w:val="single" w:sz="8" w:space="0" w:color="FFC000"/>
          <w:bottom w:val="single" w:sz="8" w:space="0" w:color="FFC000"/>
          <w:right w:val="single" w:sz="8" w:space="0" w:color="FFC000"/>
        </w:tcBorders>
      </w:tcPr>
    </w:tblStylePr>
    <w:tblStylePr w:type="band1Vert">
      <w:tblPr/>
      <w:tcPr>
        <w:tcBorders>
          <w:top w:val="single" w:sz="8" w:space="0" w:color="FFC000"/>
          <w:left w:val="single" w:sz="8" w:space="0" w:color="FFC000"/>
          <w:bottom w:val="single" w:sz="8" w:space="0" w:color="FFC000"/>
          <w:right w:val="single" w:sz="8" w:space="0" w:color="FFC000"/>
        </w:tcBorders>
        <w:shd w:val="clear" w:color="auto" w:fill="FFEFC0"/>
      </w:tcPr>
    </w:tblStylePr>
    <w:tblStylePr w:type="band1Horz">
      <w:tblPr/>
      <w:tcPr>
        <w:tcBorders>
          <w:top w:val="single" w:sz="8" w:space="0" w:color="FFC000"/>
          <w:left w:val="single" w:sz="8" w:space="0" w:color="FFC000"/>
          <w:bottom w:val="single" w:sz="8" w:space="0" w:color="FFC000"/>
          <w:right w:val="single" w:sz="8" w:space="0" w:color="FFC000"/>
          <w:insideV w:val="single" w:sz="8" w:space="0" w:color="FFC000"/>
        </w:tcBorders>
        <w:shd w:val="clear" w:color="auto" w:fill="FFEFC0"/>
      </w:tcPr>
    </w:tblStylePr>
    <w:tblStylePr w:type="band2Horz">
      <w:tblPr/>
      <w:tcPr>
        <w:tcBorders>
          <w:top w:val="single" w:sz="8" w:space="0" w:color="FFC000"/>
          <w:left w:val="single" w:sz="8" w:space="0" w:color="FFC000"/>
          <w:bottom w:val="single" w:sz="8" w:space="0" w:color="FFC000"/>
          <w:right w:val="single" w:sz="8" w:space="0" w:color="FFC000"/>
          <w:insideV w:val="single" w:sz="8" w:space="0" w:color="FFC000"/>
        </w:tcBorders>
      </w:tcPr>
    </w:tblStylePr>
  </w:style>
  <w:style w:type="table" w:customStyle="1" w:styleId="-110">
    <w:name w:val="רשימה בהירה - הדגשה 11"/>
    <w:basedOn w:val="af"/>
    <w:next w:val="-12"/>
    <w:uiPriority w:val="61"/>
    <w:rsid w:val="00DC2963"/>
    <w:pPr>
      <w:spacing w:before="0" w:after="0" w:line="240" w:lineRule="auto"/>
    </w:pPr>
    <w:rPr>
      <w:rFonts w:ascii="Times New Roman" w:eastAsia="Times New Roman" w:hAnsi="Times New Roman" w:cs="Times New Roman"/>
      <w:sz w:val="20"/>
      <w:szCs w:val="20"/>
    </w:rPr>
    <w:tblPr>
      <w:tblStyleRowBandSize w:val="1"/>
      <w:tblStyleColBandSize w:val="1"/>
      <w:tblBorders>
        <w:top w:val="single" w:sz="8" w:space="0" w:color="4472C4"/>
        <w:left w:val="single" w:sz="8" w:space="0" w:color="4472C4"/>
        <w:bottom w:val="single" w:sz="8" w:space="0" w:color="4472C4"/>
        <w:right w:val="single" w:sz="8" w:space="0" w:color="4472C4"/>
      </w:tblBorders>
    </w:tblPr>
    <w:tblStylePr w:type="firstRow">
      <w:pPr>
        <w:spacing w:before="0" w:after="0" w:line="240" w:lineRule="auto"/>
      </w:pPr>
      <w:rPr>
        <w:b/>
        <w:bCs/>
        <w:color w:val="FFFFFF"/>
      </w:rPr>
      <w:tblPr/>
      <w:tcPr>
        <w:shd w:val="clear" w:color="auto" w:fill="4472C4"/>
      </w:tcPr>
    </w:tblStylePr>
    <w:tblStylePr w:type="lastRow">
      <w:pPr>
        <w:spacing w:before="0" w:after="0" w:line="240" w:lineRule="auto"/>
      </w:pPr>
      <w:rPr>
        <w:b/>
        <w:bCs/>
      </w:rPr>
      <w:tblPr/>
      <w:tcPr>
        <w:tcBorders>
          <w:top w:val="double" w:sz="6" w:space="0" w:color="4472C4"/>
          <w:left w:val="single" w:sz="8" w:space="0" w:color="4472C4"/>
          <w:bottom w:val="single" w:sz="8" w:space="0" w:color="4472C4"/>
          <w:right w:val="single" w:sz="8" w:space="0" w:color="4472C4"/>
        </w:tcBorders>
      </w:tcPr>
    </w:tblStylePr>
    <w:tblStylePr w:type="firstCol">
      <w:rPr>
        <w:b/>
        <w:bCs/>
      </w:rPr>
    </w:tblStylePr>
    <w:tblStylePr w:type="lastCol">
      <w:rPr>
        <w:b/>
        <w:bCs/>
      </w:rPr>
    </w:tblStylePr>
    <w:tblStylePr w:type="band1Vert">
      <w:tblPr/>
      <w:tcPr>
        <w:tcBorders>
          <w:top w:val="single" w:sz="8" w:space="0" w:color="4472C4"/>
          <w:left w:val="single" w:sz="8" w:space="0" w:color="4472C4"/>
          <w:bottom w:val="single" w:sz="8" w:space="0" w:color="4472C4"/>
          <w:right w:val="single" w:sz="8" w:space="0" w:color="4472C4"/>
        </w:tcBorders>
      </w:tcPr>
    </w:tblStylePr>
    <w:tblStylePr w:type="band1Horz">
      <w:tblPr/>
      <w:tcPr>
        <w:tcBorders>
          <w:top w:val="single" w:sz="8" w:space="0" w:color="4472C4"/>
          <w:left w:val="single" w:sz="8" w:space="0" w:color="4472C4"/>
          <w:bottom w:val="single" w:sz="8" w:space="0" w:color="4472C4"/>
          <w:right w:val="single" w:sz="8" w:space="0" w:color="4472C4"/>
        </w:tcBorders>
      </w:tcPr>
    </w:tblStylePr>
  </w:style>
  <w:style w:type="paragraph" w:customStyle="1" w:styleId="2-0">
    <w:name w:val="2 - כותרת"/>
    <w:basedOn w:val="affffffe"/>
    <w:link w:val="2-Char"/>
    <w:rsid w:val="00DC2963"/>
    <w:pPr>
      <w:tabs>
        <w:tab w:val="clear" w:pos="737"/>
        <w:tab w:val="clear" w:pos="1050"/>
        <w:tab w:val="num" w:pos="1440"/>
      </w:tabs>
      <w:spacing w:before="240" w:after="0" w:line="360" w:lineRule="auto"/>
      <w:ind w:left="735" w:hanging="360"/>
      <w:jc w:val="both"/>
      <w:outlineLvl w:val="2"/>
    </w:pPr>
    <w:rPr>
      <w:sz w:val="28"/>
      <w:szCs w:val="28"/>
    </w:rPr>
  </w:style>
  <w:style w:type="character" w:customStyle="1" w:styleId="2-Char">
    <w:name w:val="2 - כותרת Char"/>
    <w:basedOn w:val="1-Char"/>
    <w:link w:val="2-0"/>
    <w:rsid w:val="00DC2963"/>
    <w:rPr>
      <w:rFonts w:ascii="David" w:eastAsia="Times New Roman" w:hAnsi="David" w:cs="David"/>
      <w:b/>
      <w:bCs/>
      <w:caps w:val="0"/>
      <w:spacing w:val="15"/>
      <w:sz w:val="28"/>
      <w:szCs w:val="28"/>
    </w:rPr>
  </w:style>
  <w:style w:type="character" w:customStyle="1" w:styleId="1-Char">
    <w:name w:val="1 - כותרת Char"/>
    <w:basedOn w:val="af6"/>
    <w:link w:val="1-"/>
    <w:rsid w:val="00652684"/>
    <w:rPr>
      <w:rFonts w:ascii="David" w:eastAsia="Times New Roman" w:hAnsi="David" w:cs="David"/>
      <w:b/>
      <w:bCs/>
      <w:caps/>
      <w:spacing w:val="15"/>
      <w:sz w:val="32"/>
      <w:szCs w:val="32"/>
    </w:rPr>
  </w:style>
  <w:style w:type="paragraph" w:customStyle="1" w:styleId="1-">
    <w:name w:val="1 - כותרת"/>
    <w:basedOn w:val="2b"/>
    <w:link w:val="1-Char"/>
    <w:qFormat/>
    <w:rsid w:val="00652684"/>
    <w:pPr>
      <w:keepNext/>
      <w:keepLines/>
      <w:widowControl/>
      <w:numPr>
        <w:numId w:val="51"/>
      </w:numPr>
      <w:tabs>
        <w:tab w:val="left" w:pos="1050"/>
      </w:tabs>
      <w:spacing w:after="120"/>
      <w:jc w:val="center"/>
    </w:pPr>
    <w:rPr>
      <w:rFonts w:ascii="David" w:hAnsi="David" w:cs="David"/>
    </w:rPr>
  </w:style>
  <w:style w:type="character" w:customStyle="1" w:styleId="3-Char">
    <w:name w:val="3 - כותרת Char"/>
    <w:basedOn w:val="af6"/>
    <w:link w:val="3-0"/>
    <w:rsid w:val="00DC2963"/>
    <w:rPr>
      <w:rFonts w:ascii="Times New Roman" w:hAnsi="Times New Roman" w:cs="David"/>
      <w:b/>
      <w:bCs/>
      <w:noProof/>
      <w:sz w:val="28"/>
      <w:szCs w:val="28"/>
    </w:rPr>
  </w:style>
  <w:style w:type="character" w:customStyle="1" w:styleId="5-Char">
    <w:name w:val="5 - סעיף Char"/>
    <w:basedOn w:val="af6"/>
    <w:link w:val="5-"/>
    <w:rsid w:val="00DC2963"/>
    <w:rPr>
      <w:rFonts w:ascii="David" w:hAnsi="David" w:cs="David"/>
      <w:sz w:val="24"/>
      <w:szCs w:val="24"/>
    </w:rPr>
  </w:style>
  <w:style w:type="paragraph" w:customStyle="1" w:styleId="5-0">
    <w:name w:val="5 - כותרת"/>
    <w:basedOn w:val="5-"/>
    <w:link w:val="5-Char0"/>
    <w:rsid w:val="00DC2963"/>
    <w:pPr>
      <w:numPr>
        <w:numId w:val="61"/>
      </w:numPr>
      <w:spacing w:before="240"/>
      <w:ind w:hanging="1207"/>
      <w:outlineLvl w:val="9"/>
    </w:pPr>
    <w:rPr>
      <w:rFonts w:eastAsia="Times New Roman"/>
      <w:b/>
      <w:bCs/>
    </w:rPr>
  </w:style>
  <w:style w:type="paragraph" w:customStyle="1" w:styleId="afffffff">
    <w:name w:val="כותרת פרק חדש"/>
    <w:basedOn w:val="1-"/>
    <w:link w:val="afffffff0"/>
    <w:rsid w:val="00652684"/>
    <w:pPr>
      <w:numPr>
        <w:numId w:val="0"/>
      </w:numPr>
    </w:pPr>
    <w:rPr>
      <w:sz w:val="72"/>
      <w:szCs w:val="72"/>
    </w:rPr>
  </w:style>
  <w:style w:type="paragraph" w:customStyle="1" w:styleId="6-0">
    <w:name w:val="6 - כותרת"/>
    <w:basedOn w:val="6-"/>
    <w:link w:val="6-Char0"/>
    <w:rsid w:val="00DC2963"/>
    <w:pPr>
      <w:numPr>
        <w:numId w:val="61"/>
      </w:numPr>
      <w:spacing w:before="240"/>
      <w:ind w:hanging="1425"/>
      <w:outlineLvl w:val="9"/>
    </w:pPr>
    <w:rPr>
      <w:rFonts w:ascii="David" w:eastAsia="Times New Roman" w:hAnsi="David"/>
      <w:b/>
      <w:bCs/>
      <w:sz w:val="24"/>
    </w:rPr>
  </w:style>
  <w:style w:type="character" w:customStyle="1" w:styleId="6-Char0">
    <w:name w:val="6 - כותרת Char"/>
    <w:basedOn w:val="af6"/>
    <w:link w:val="6-0"/>
    <w:rsid w:val="00DC2963"/>
    <w:rPr>
      <w:rFonts w:ascii="David" w:eastAsia="Times New Roman" w:hAnsi="David" w:cs="David"/>
      <w:b/>
      <w:bCs/>
      <w:sz w:val="24"/>
      <w:szCs w:val="24"/>
    </w:rPr>
  </w:style>
  <w:style w:type="paragraph" w:customStyle="1" w:styleId="7-0">
    <w:name w:val="7 - כותרת"/>
    <w:basedOn w:val="7-"/>
    <w:link w:val="7-Char"/>
    <w:rsid w:val="00DC2963"/>
    <w:pPr>
      <w:numPr>
        <w:numId w:val="61"/>
      </w:numPr>
      <w:spacing w:before="240"/>
      <w:ind w:hanging="1501"/>
      <w:outlineLvl w:val="9"/>
    </w:pPr>
    <w:rPr>
      <w:rFonts w:ascii="David" w:eastAsia="Times New Roman" w:hAnsi="David"/>
      <w:b/>
      <w:bCs/>
      <w:sz w:val="24"/>
    </w:rPr>
  </w:style>
  <w:style w:type="character" w:customStyle="1" w:styleId="7-Char">
    <w:name w:val="7 - כותרת Char"/>
    <w:basedOn w:val="af6"/>
    <w:link w:val="7-0"/>
    <w:rsid w:val="00DC2963"/>
    <w:rPr>
      <w:rFonts w:ascii="David" w:eastAsia="Times New Roman" w:hAnsi="David" w:cs="David"/>
      <w:b/>
      <w:bCs/>
      <w:sz w:val="24"/>
      <w:szCs w:val="24"/>
    </w:rPr>
  </w:style>
  <w:style w:type="character" w:customStyle="1" w:styleId="5-Char0">
    <w:name w:val="5 - כותרת Char"/>
    <w:basedOn w:val="5-Char"/>
    <w:link w:val="5-0"/>
    <w:rsid w:val="00DC2963"/>
    <w:rPr>
      <w:rFonts w:ascii="David" w:eastAsia="Times New Roman" w:hAnsi="David" w:cs="David"/>
      <w:b/>
      <w:bCs/>
      <w:sz w:val="24"/>
      <w:szCs w:val="24"/>
    </w:rPr>
  </w:style>
  <w:style w:type="character" w:customStyle="1" w:styleId="afffffff0">
    <w:name w:val="כותרת פרק חדש תו"/>
    <w:basedOn w:val="1-Char"/>
    <w:link w:val="afffffff"/>
    <w:rsid w:val="00652684"/>
    <w:rPr>
      <w:rFonts w:ascii="David" w:eastAsia="Times New Roman" w:hAnsi="David" w:cs="David"/>
      <w:b/>
      <w:bCs/>
      <w:caps/>
      <w:spacing w:val="15"/>
      <w:sz w:val="72"/>
      <w:szCs w:val="72"/>
    </w:rPr>
  </w:style>
  <w:style w:type="paragraph" w:customStyle="1" w:styleId="-13">
    <w:name w:val="הסכם - 1"/>
    <w:basedOn w:val="ad"/>
    <w:link w:val="-1Char"/>
    <w:rsid w:val="00DC2963"/>
    <w:pPr>
      <w:widowControl w:val="0"/>
      <w:tabs>
        <w:tab w:val="num" w:pos="397"/>
      </w:tabs>
      <w:spacing w:before="240" w:after="240" w:line="360" w:lineRule="auto"/>
      <w:ind w:left="397" w:hanging="397"/>
      <w:jc w:val="both"/>
    </w:pPr>
    <w:rPr>
      <w:rFonts w:cs="David"/>
      <w:b/>
      <w:bCs/>
    </w:rPr>
  </w:style>
  <w:style w:type="character" w:customStyle="1" w:styleId="-1Char">
    <w:name w:val="הסכם - 1 Char"/>
    <w:basedOn w:val="ae"/>
    <w:link w:val="-13"/>
    <w:rsid w:val="00DC2963"/>
    <w:rPr>
      <w:rFonts w:ascii="Times New Roman" w:eastAsia="Times New Roman" w:hAnsi="Times New Roman" w:cs="David"/>
      <w:b/>
      <w:bCs/>
      <w:sz w:val="24"/>
      <w:szCs w:val="24"/>
    </w:rPr>
  </w:style>
  <w:style w:type="character" w:customStyle="1" w:styleId="6-Char">
    <w:name w:val="#6 - סעיף Char"/>
    <w:basedOn w:val="ae"/>
    <w:link w:val="6-1"/>
    <w:rsid w:val="00DC2963"/>
    <w:rPr>
      <w:rFonts w:ascii="Times New Roman" w:eastAsia="Times New Roman" w:hAnsi="Times New Roman" w:cs="David"/>
      <w:noProof/>
      <w:sz w:val="24"/>
      <w:szCs w:val="24"/>
      <w:lang w:eastAsia="he-IL"/>
    </w:rPr>
  </w:style>
  <w:style w:type="character" w:customStyle="1" w:styleId="UnresolvedMention10">
    <w:name w:val="Unresolved Mention1"/>
    <w:basedOn w:val="ae"/>
    <w:uiPriority w:val="99"/>
    <w:semiHidden/>
    <w:unhideWhenUsed/>
    <w:rsid w:val="00DC2963"/>
    <w:rPr>
      <w:color w:val="605E5C"/>
      <w:shd w:val="clear" w:color="auto" w:fill="E1DFDD"/>
    </w:rPr>
  </w:style>
  <w:style w:type="numbering" w:customStyle="1" w:styleId="113">
    <w:name w:val="ללא רשימה11"/>
    <w:next w:val="af0"/>
    <w:semiHidden/>
    <w:unhideWhenUsed/>
    <w:rsid w:val="00DC2963"/>
  </w:style>
  <w:style w:type="character" w:customStyle="1" w:styleId="PARA1Char">
    <w:name w:val="PARA 1 Char"/>
    <w:basedOn w:val="ae"/>
    <w:link w:val="PARA1"/>
    <w:rsid w:val="00DC2963"/>
    <w:rPr>
      <w:rFonts w:ascii="Times New Roman" w:eastAsia="Times New Roman" w:hAnsi="Times New Roman" w:cs="Narkisim"/>
      <w:sz w:val="24"/>
      <w:szCs w:val="24"/>
      <w:lang w:eastAsia="he-IL"/>
    </w:rPr>
  </w:style>
  <w:style w:type="character" w:customStyle="1" w:styleId="PARA2Char">
    <w:name w:val="PARA 2 Char"/>
    <w:basedOn w:val="ae"/>
    <w:link w:val="PARA2"/>
    <w:rsid w:val="00DC2963"/>
    <w:rPr>
      <w:rFonts w:ascii="Arial" w:eastAsia="Times New Roman" w:hAnsi="Arial" w:cs="Narkisim"/>
      <w:b/>
      <w:sz w:val="24"/>
      <w:szCs w:val="24"/>
      <w:lang w:eastAsia="he-IL"/>
    </w:rPr>
  </w:style>
  <w:style w:type="character" w:customStyle="1" w:styleId="PARA3Char">
    <w:name w:val="PARA 3 Char"/>
    <w:basedOn w:val="ae"/>
    <w:link w:val="PARA3"/>
    <w:rsid w:val="00DC2963"/>
    <w:rPr>
      <w:rFonts w:ascii="Times New Roman" w:eastAsia="Times New Roman" w:hAnsi="Times New Roman" w:cs="Narkisim"/>
      <w:sz w:val="24"/>
      <w:szCs w:val="24"/>
      <w:lang w:eastAsia="he-IL"/>
    </w:rPr>
  </w:style>
  <w:style w:type="paragraph" w:customStyle="1" w:styleId="ListParagraph1">
    <w:name w:val="List Paragraph1"/>
    <w:basedOn w:val="ad"/>
    <w:rsid w:val="00DC2963"/>
    <w:pPr>
      <w:ind w:left="720"/>
      <w:contextualSpacing/>
      <w:jc w:val="both"/>
    </w:pPr>
    <w:rPr>
      <w:rFonts w:cs="FrankRuehl"/>
      <w:sz w:val="26"/>
      <w:szCs w:val="26"/>
      <w:lang w:eastAsia="he-IL"/>
    </w:rPr>
  </w:style>
  <w:style w:type="numbering" w:customStyle="1" w:styleId="-10">
    <w:name w:val="משרד האוצר - מדורג1"/>
    <w:uiPriority w:val="99"/>
    <w:rsid w:val="00DC2963"/>
    <w:pPr>
      <w:numPr>
        <w:numId w:val="33"/>
      </w:numPr>
    </w:pPr>
  </w:style>
  <w:style w:type="numbering" w:customStyle="1" w:styleId="-11">
    <w:name w:val="משרד האוצר - מדורג קצר1"/>
    <w:uiPriority w:val="99"/>
    <w:rsid w:val="00DC2963"/>
    <w:pPr>
      <w:numPr>
        <w:numId w:val="34"/>
      </w:numPr>
    </w:pPr>
  </w:style>
  <w:style w:type="paragraph" w:customStyle="1" w:styleId="01-">
    <w:name w:val="0.1 - הסכם"/>
    <w:basedOn w:val="ad"/>
    <w:link w:val="01-Char"/>
    <w:rsid w:val="00DC2963"/>
    <w:pPr>
      <w:tabs>
        <w:tab w:val="left" w:pos="283"/>
        <w:tab w:val="num" w:pos="397"/>
      </w:tabs>
      <w:spacing w:before="120" w:after="240"/>
      <w:ind w:left="397" w:hanging="397"/>
      <w:jc w:val="both"/>
      <w:outlineLvl w:val="1"/>
    </w:pPr>
    <w:rPr>
      <w:rFonts w:ascii="David" w:hAnsi="David" w:cs="David"/>
      <w:b/>
      <w:bCs/>
      <w:caps/>
      <w:kern w:val="40"/>
      <w:sz w:val="26"/>
      <w:szCs w:val="26"/>
      <w:u w:val="single"/>
    </w:rPr>
  </w:style>
  <w:style w:type="character" w:customStyle="1" w:styleId="01-Char">
    <w:name w:val="0.1 - הסכם Char"/>
    <w:basedOn w:val="ae"/>
    <w:link w:val="01-"/>
    <w:rsid w:val="00DC2963"/>
    <w:rPr>
      <w:rFonts w:ascii="David" w:eastAsia="Times New Roman" w:hAnsi="David" w:cs="David"/>
      <w:b/>
      <w:bCs/>
      <w:caps/>
      <w:kern w:val="40"/>
      <w:sz w:val="26"/>
      <w:szCs w:val="26"/>
      <w:u w:val="single"/>
    </w:rPr>
  </w:style>
  <w:style w:type="paragraph" w:customStyle="1" w:styleId="afffffff1">
    <w:name w:val="ב"/>
    <w:basedOn w:val="18"/>
    <w:link w:val="afffffff2"/>
    <w:rsid w:val="00DC2963"/>
    <w:pPr>
      <w:keepNext/>
      <w:widowControl/>
      <w:tabs>
        <w:tab w:val="left" w:pos="283"/>
      </w:tabs>
      <w:spacing w:after="120" w:line="360" w:lineRule="auto"/>
      <w:ind w:left="360" w:hanging="72"/>
      <w:jc w:val="center"/>
    </w:pPr>
    <w:rPr>
      <w:rFonts w:ascii="David" w:hAnsi="David" w:cs="David"/>
    </w:rPr>
  </w:style>
  <w:style w:type="paragraph" w:customStyle="1" w:styleId="affffffe">
    <w:name w:val="ג"/>
    <w:basedOn w:val="2b"/>
    <w:link w:val="afffffff3"/>
    <w:rsid w:val="00DC2963"/>
    <w:pPr>
      <w:keepNext/>
      <w:keepLines/>
      <w:widowControl/>
      <w:tabs>
        <w:tab w:val="num" w:pos="737"/>
        <w:tab w:val="left" w:pos="1050"/>
      </w:tabs>
      <w:spacing w:after="120"/>
      <w:ind w:left="737" w:hanging="737"/>
      <w:jc w:val="center"/>
    </w:pPr>
    <w:rPr>
      <w:rFonts w:ascii="David" w:hAnsi="David" w:cs="David"/>
    </w:rPr>
  </w:style>
  <w:style w:type="paragraph" w:customStyle="1" w:styleId="afffffff4">
    <w:name w:val="ד"/>
    <w:basedOn w:val="3-3"/>
    <w:link w:val="afffffff5"/>
    <w:rsid w:val="00DC2963"/>
    <w:pPr>
      <w:tabs>
        <w:tab w:val="num" w:pos="1588"/>
      </w:tabs>
      <w:ind w:left="1588" w:hanging="1021"/>
      <w:outlineLvl w:val="9"/>
    </w:pPr>
    <w:rPr>
      <w:rFonts w:ascii="David" w:hAnsi="David"/>
      <w:bCs/>
      <w:szCs w:val="28"/>
    </w:rPr>
  </w:style>
  <w:style w:type="paragraph" w:customStyle="1" w:styleId="afffffff6">
    <w:name w:val="ו"/>
    <w:basedOn w:val="4-2"/>
    <w:link w:val="afffffff7"/>
    <w:rsid w:val="00DC2963"/>
    <w:pPr>
      <w:ind w:left="3402" w:hanging="1814"/>
      <w:outlineLvl w:val="9"/>
    </w:pPr>
    <w:rPr>
      <w:rFonts w:ascii="David" w:hAnsi="David"/>
      <w14:scene3d>
        <w14:camera w14:prst="orthographicFront"/>
        <w14:lightRig w14:rig="threePt" w14:dir="t">
          <w14:rot w14:lat="0" w14:lon="0" w14:rev="0"/>
        </w14:lightRig>
      </w14:scene3d>
    </w:rPr>
  </w:style>
  <w:style w:type="paragraph" w:customStyle="1" w:styleId="afffffff8">
    <w:name w:val="ז"/>
    <w:basedOn w:val="4-2"/>
    <w:rsid w:val="00DC2963"/>
    <w:pPr>
      <w:tabs>
        <w:tab w:val="num" w:pos="2495"/>
      </w:tabs>
      <w:ind w:left="4026" w:hanging="2041"/>
      <w:outlineLvl w:val="9"/>
    </w:pPr>
    <w:rPr>
      <w:rFonts w:ascii="David" w:hAnsi="David"/>
      <w14:scene3d>
        <w14:camera w14:prst="orthographicFront"/>
        <w14:lightRig w14:rig="threePt" w14:dir="t">
          <w14:rot w14:lat="0" w14:lon="0" w14:rev="0"/>
        </w14:lightRig>
      </w14:scene3d>
    </w:rPr>
  </w:style>
  <w:style w:type="character" w:customStyle="1" w:styleId="afffffff7">
    <w:name w:val="ו תו"/>
    <w:basedOn w:val="4-Char"/>
    <w:link w:val="afffffff6"/>
    <w:rsid w:val="00DC2963"/>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fffffff5">
    <w:name w:val="ד תו"/>
    <w:basedOn w:val="ae"/>
    <w:link w:val="afffffff4"/>
    <w:rsid w:val="00DC2963"/>
    <w:rPr>
      <w:rFonts w:ascii="David" w:eastAsia="Times New Roman" w:hAnsi="David" w:cs="David"/>
      <w:bCs/>
      <w:noProof/>
      <w:sz w:val="24"/>
      <w:szCs w:val="28"/>
      <w:lang w:eastAsia="he-IL"/>
    </w:rPr>
  </w:style>
  <w:style w:type="paragraph" w:customStyle="1" w:styleId="afffffff9">
    <w:name w:val="א"/>
    <w:basedOn w:val="ad"/>
    <w:link w:val="afffffffa"/>
    <w:rsid w:val="00DC2963"/>
    <w:pPr>
      <w:spacing w:line="360" w:lineRule="auto"/>
      <w:jc w:val="center"/>
    </w:pPr>
    <w:rPr>
      <w:rFonts w:cs="David"/>
      <w:b/>
      <w:bCs/>
      <w:sz w:val="44"/>
      <w:szCs w:val="72"/>
    </w:rPr>
  </w:style>
  <w:style w:type="character" w:customStyle="1" w:styleId="afffffffa">
    <w:name w:val="א תו"/>
    <w:basedOn w:val="ae"/>
    <w:link w:val="afffffff9"/>
    <w:rsid w:val="00DC2963"/>
    <w:rPr>
      <w:rFonts w:ascii="Times New Roman" w:eastAsia="Times New Roman" w:hAnsi="Times New Roman" w:cs="David"/>
      <w:b/>
      <w:bCs/>
      <w:sz w:val="44"/>
      <w:szCs w:val="72"/>
    </w:rPr>
  </w:style>
  <w:style w:type="paragraph" w:customStyle="1" w:styleId="69">
    <w:name w:val="פסקה 6"/>
    <w:basedOn w:val="ad"/>
    <w:rsid w:val="00DC2963"/>
    <w:pPr>
      <w:ind w:left="3175"/>
      <w:jc w:val="both"/>
    </w:pPr>
    <w:rPr>
      <w:rFonts w:cs="David"/>
      <w:lang w:eastAsia="he-IL"/>
    </w:rPr>
  </w:style>
  <w:style w:type="character" w:customStyle="1" w:styleId="2ff7">
    <w:name w:val="אזכור לא מזוהה2"/>
    <w:basedOn w:val="ae"/>
    <w:uiPriority w:val="99"/>
    <w:semiHidden/>
    <w:unhideWhenUsed/>
    <w:rsid w:val="00DC2963"/>
    <w:rPr>
      <w:color w:val="605E5C"/>
      <w:shd w:val="clear" w:color="auto" w:fill="E1DFDD"/>
    </w:rPr>
  </w:style>
  <w:style w:type="character" w:customStyle="1" w:styleId="311">
    <w:name w:val="ממוספר 3 תו1"/>
    <w:basedOn w:val="ae"/>
    <w:link w:val="39"/>
    <w:rsid w:val="00DC2963"/>
    <w:rPr>
      <w:rFonts w:ascii="Times New Roman" w:eastAsia="Times New Roman" w:hAnsi="Times New Roman" w:cs="David"/>
      <w:sz w:val="24"/>
      <w:szCs w:val="24"/>
    </w:rPr>
  </w:style>
  <w:style w:type="paragraph" w:customStyle="1" w:styleId="5f3">
    <w:name w:val="ממוספר 5"/>
    <w:basedOn w:val="46"/>
    <w:rsid w:val="00DC2963"/>
    <w:pPr>
      <w:tabs>
        <w:tab w:val="clear" w:pos="1050"/>
        <w:tab w:val="clear" w:pos="1192"/>
        <w:tab w:val="clear" w:pos="1759"/>
        <w:tab w:val="num" w:pos="360"/>
        <w:tab w:val="left" w:pos="1170"/>
      </w:tabs>
      <w:snapToGrid/>
      <w:spacing w:before="120" w:after="120"/>
      <w:ind w:left="2232" w:hanging="792"/>
      <w:jc w:val="both"/>
      <w:outlineLvl w:val="9"/>
    </w:pPr>
    <w:rPr>
      <w:color w:val="auto"/>
    </w:rPr>
  </w:style>
  <w:style w:type="character" w:customStyle="1" w:styleId="afffffff3">
    <w:name w:val="ג תו"/>
    <w:basedOn w:val="ae"/>
    <w:link w:val="affffffe"/>
    <w:rsid w:val="00DC2963"/>
    <w:rPr>
      <w:rFonts w:ascii="David" w:eastAsia="Times New Roman" w:hAnsi="David" w:cs="David"/>
      <w:b/>
      <w:bCs/>
      <w:caps/>
      <w:spacing w:val="15"/>
      <w:sz w:val="32"/>
      <w:szCs w:val="32"/>
    </w:rPr>
  </w:style>
  <w:style w:type="character" w:customStyle="1" w:styleId="afffffff2">
    <w:name w:val="ב תו"/>
    <w:basedOn w:val="ae"/>
    <w:link w:val="afffffff1"/>
    <w:rsid w:val="00DC2963"/>
    <w:rPr>
      <w:rFonts w:ascii="David" w:eastAsia="Times New Roman" w:hAnsi="David" w:cs="David"/>
      <w:b/>
      <w:bCs/>
      <w:caps/>
      <w:spacing w:val="15"/>
      <w:sz w:val="36"/>
      <w:szCs w:val="36"/>
    </w:rPr>
  </w:style>
  <w:style w:type="character" w:customStyle="1" w:styleId="normaltextrun">
    <w:name w:val="normaltextrun"/>
    <w:basedOn w:val="ae"/>
    <w:rsid w:val="00DC2963"/>
  </w:style>
  <w:style w:type="character" w:customStyle="1" w:styleId="3ff4">
    <w:name w:val="אזכור לא מזוהה3"/>
    <w:basedOn w:val="ae"/>
    <w:uiPriority w:val="99"/>
    <w:semiHidden/>
    <w:unhideWhenUsed/>
    <w:rsid w:val="00DC2963"/>
    <w:rPr>
      <w:color w:val="605E5C"/>
      <w:shd w:val="clear" w:color="auto" w:fill="E1DFDD"/>
    </w:rPr>
  </w:style>
  <w:style w:type="character" w:customStyle="1" w:styleId="4fc">
    <w:name w:val="אזכור לא מזוהה4"/>
    <w:basedOn w:val="ae"/>
    <w:uiPriority w:val="99"/>
    <w:semiHidden/>
    <w:unhideWhenUsed/>
    <w:rsid w:val="00DC2963"/>
    <w:rPr>
      <w:color w:val="605E5C"/>
      <w:shd w:val="clear" w:color="auto" w:fill="E1DFDD"/>
    </w:rPr>
  </w:style>
  <w:style w:type="paragraph" w:customStyle="1" w:styleId="TableParagraph">
    <w:name w:val="Table Paragraph"/>
    <w:basedOn w:val="ad"/>
    <w:uiPriority w:val="1"/>
    <w:rsid w:val="00DC2963"/>
    <w:pPr>
      <w:widowControl w:val="0"/>
      <w:autoSpaceDE w:val="0"/>
      <w:autoSpaceDN w:val="0"/>
      <w:bidi w:val="0"/>
    </w:pPr>
    <w:rPr>
      <w:rFonts w:ascii="Arial" w:eastAsia="Arial" w:hAnsi="Arial" w:cs="Arial"/>
      <w:sz w:val="22"/>
      <w:szCs w:val="22"/>
    </w:rPr>
  </w:style>
  <w:style w:type="paragraph" w:customStyle="1" w:styleId="afffffffb">
    <w:name w:val="כותרת נספח לפרק"/>
    <w:basedOn w:val="afffffff"/>
    <w:autoRedefine/>
    <w:rsid w:val="00DC2963"/>
    <w:rPr>
      <w:sz w:val="40"/>
      <w:szCs w:val="40"/>
    </w:rPr>
  </w:style>
  <w:style w:type="character" w:customStyle="1" w:styleId="5f4">
    <w:name w:val="אזכור לא מזוהה5"/>
    <w:basedOn w:val="ae"/>
    <w:uiPriority w:val="99"/>
    <w:semiHidden/>
    <w:unhideWhenUsed/>
    <w:rsid w:val="00505B64"/>
    <w:rPr>
      <w:color w:val="605E5C"/>
      <w:shd w:val="clear" w:color="auto" w:fill="E1DFDD"/>
    </w:rPr>
  </w:style>
  <w:style w:type="paragraph" w:customStyle="1" w:styleId="-9">
    <w:name w:val="רגיל - כותרת"/>
    <w:basedOn w:val="1-"/>
    <w:link w:val="-a"/>
    <w:qFormat/>
    <w:rsid w:val="00ED1416"/>
    <w:pPr>
      <w:numPr>
        <w:numId w:val="0"/>
      </w:numPr>
      <w:ind w:left="360"/>
    </w:pPr>
  </w:style>
  <w:style w:type="paragraph" w:customStyle="1" w:styleId="1ff0">
    <w:name w:val="רגיל 1"/>
    <w:basedOn w:val="22"/>
    <w:link w:val="1ff1"/>
    <w:qFormat/>
    <w:rsid w:val="00ED1416"/>
    <w:pPr>
      <w:numPr>
        <w:ilvl w:val="0"/>
        <w:numId w:val="0"/>
      </w:numPr>
      <w:bidi/>
      <w:ind w:left="58"/>
      <w:jc w:val="both"/>
    </w:pPr>
    <w:rPr>
      <w:sz w:val="24"/>
      <w:szCs w:val="24"/>
    </w:rPr>
  </w:style>
  <w:style w:type="character" w:customStyle="1" w:styleId="-a">
    <w:name w:val="רגיל - כותרת תו"/>
    <w:basedOn w:val="1-Char"/>
    <w:link w:val="-9"/>
    <w:rsid w:val="00ED1416"/>
    <w:rPr>
      <w:rFonts w:ascii="David" w:eastAsia="Times New Roman" w:hAnsi="David" w:cs="David"/>
      <w:b/>
      <w:bCs/>
      <w:caps/>
      <w:spacing w:val="15"/>
      <w:sz w:val="32"/>
      <w:szCs w:val="32"/>
    </w:rPr>
  </w:style>
  <w:style w:type="paragraph" w:customStyle="1" w:styleId="afffffffc">
    <w:name w:val="כותרת פרק"/>
    <w:basedOn w:val="afffffff"/>
    <w:link w:val="afffffffd"/>
    <w:qFormat/>
    <w:rsid w:val="004765F5"/>
    <w:pPr>
      <w:outlineLvl w:val="0"/>
    </w:pPr>
  </w:style>
  <w:style w:type="character" w:customStyle="1" w:styleId="1ff1">
    <w:name w:val="רגיל 1 תו"/>
    <w:basedOn w:val="2ff3"/>
    <w:link w:val="1ff0"/>
    <w:rsid w:val="00ED1416"/>
    <w:rPr>
      <w:rFonts w:ascii="David" w:eastAsia="Times New Roman" w:hAnsi="David" w:cs="David"/>
      <w:b/>
      <w:kern w:val="28"/>
      <w:sz w:val="24"/>
      <w:szCs w:val="24"/>
    </w:rPr>
  </w:style>
  <w:style w:type="paragraph" w:customStyle="1" w:styleId="1ff2">
    <w:name w:val="1. כותרת"/>
    <w:basedOn w:val="1-"/>
    <w:link w:val="1ff3"/>
    <w:qFormat/>
    <w:rsid w:val="00ED1416"/>
  </w:style>
  <w:style w:type="character" w:customStyle="1" w:styleId="afffffffd">
    <w:name w:val="כותרת פרק תו"/>
    <w:basedOn w:val="afffffff0"/>
    <w:link w:val="afffffffc"/>
    <w:rsid w:val="004765F5"/>
    <w:rPr>
      <w:rFonts w:ascii="David" w:eastAsia="Times New Roman" w:hAnsi="David" w:cs="David"/>
      <w:b/>
      <w:bCs/>
      <w:caps/>
      <w:spacing w:val="15"/>
      <w:sz w:val="72"/>
      <w:szCs w:val="72"/>
    </w:rPr>
  </w:style>
  <w:style w:type="paragraph" w:customStyle="1" w:styleId="110">
    <w:name w:val="1.1 כותרת"/>
    <w:basedOn w:val="3-3"/>
    <w:link w:val="114"/>
    <w:qFormat/>
    <w:rsid w:val="00ED1416"/>
    <w:pPr>
      <w:numPr>
        <w:ilvl w:val="1"/>
        <w:numId w:val="51"/>
      </w:numPr>
      <w:outlineLvl w:val="2"/>
    </w:pPr>
    <w:rPr>
      <w:rFonts w:ascii="David" w:hAnsi="David"/>
      <w:b/>
      <w:bCs/>
      <w:sz w:val="28"/>
      <w:szCs w:val="28"/>
    </w:rPr>
  </w:style>
  <w:style w:type="character" w:customStyle="1" w:styleId="1ff3">
    <w:name w:val="1. כותרת תו"/>
    <w:basedOn w:val="1-Char"/>
    <w:link w:val="1ff2"/>
    <w:rsid w:val="00ED1416"/>
    <w:rPr>
      <w:rFonts w:ascii="David" w:eastAsia="Times New Roman" w:hAnsi="David" w:cs="David"/>
      <w:b/>
      <w:bCs/>
      <w:caps/>
      <w:spacing w:val="15"/>
      <w:sz w:val="32"/>
      <w:szCs w:val="32"/>
    </w:rPr>
  </w:style>
  <w:style w:type="paragraph" w:customStyle="1" w:styleId="1112">
    <w:name w:val="1.1.1 רגיל"/>
    <w:basedOn w:val="111"/>
    <w:link w:val="1113"/>
    <w:qFormat/>
    <w:rsid w:val="00FB7A30"/>
    <w:rPr>
      <w:b w:val="0"/>
      <w:bCs w:val="0"/>
    </w:rPr>
  </w:style>
  <w:style w:type="character" w:customStyle="1" w:styleId="2f">
    <w:name w:val="כותרת2 תו"/>
    <w:basedOn w:val="2c"/>
    <w:link w:val="2e"/>
    <w:uiPriority w:val="99"/>
    <w:rsid w:val="00ED1416"/>
    <w:rPr>
      <w:rFonts w:ascii="Times New Roman" w:eastAsia="Times New Roman" w:hAnsi="Times New Roman" w:cs="David"/>
      <w:b/>
      <w:bCs/>
      <w:caps w:val="0"/>
      <w:spacing w:val="15"/>
      <w:sz w:val="36"/>
      <w:szCs w:val="36"/>
    </w:rPr>
  </w:style>
  <w:style w:type="character" w:customStyle="1" w:styleId="3-2">
    <w:name w:val="#3 - כותרת תו"/>
    <w:basedOn w:val="2f"/>
    <w:link w:val="3-1"/>
    <w:rsid w:val="00ED1416"/>
    <w:rPr>
      <w:rFonts w:ascii="Times New Roman" w:eastAsia="Times New Roman" w:hAnsi="Times New Roman" w:cs="David"/>
      <w:b/>
      <w:bCs/>
      <w:caps w:val="0"/>
      <w:noProof/>
      <w:spacing w:val="15"/>
      <w:sz w:val="32"/>
      <w:szCs w:val="32"/>
      <w:lang w:eastAsia="he-IL"/>
    </w:rPr>
  </w:style>
  <w:style w:type="character" w:customStyle="1" w:styleId="3-4">
    <w:name w:val="#3 - סעיף תו"/>
    <w:basedOn w:val="3-2"/>
    <w:link w:val="3-3"/>
    <w:rsid w:val="00ED1416"/>
    <w:rPr>
      <w:rFonts w:ascii="Times New Roman" w:eastAsia="Times New Roman" w:hAnsi="Times New Roman" w:cs="David"/>
      <w:b w:val="0"/>
      <w:bCs w:val="0"/>
      <w:caps w:val="0"/>
      <w:noProof/>
      <w:spacing w:val="15"/>
      <w:sz w:val="24"/>
      <w:szCs w:val="24"/>
      <w:lang w:eastAsia="he-IL"/>
    </w:rPr>
  </w:style>
  <w:style w:type="character" w:customStyle="1" w:styleId="114">
    <w:name w:val="1.1 כותרת תו"/>
    <w:basedOn w:val="3-4"/>
    <w:link w:val="110"/>
    <w:rsid w:val="00ED1416"/>
    <w:rPr>
      <w:rFonts w:ascii="David" w:eastAsia="Times New Roman" w:hAnsi="David" w:cs="David"/>
      <w:b/>
      <w:bCs/>
      <w:caps w:val="0"/>
      <w:noProof/>
      <w:spacing w:val="15"/>
      <w:sz w:val="28"/>
      <w:szCs w:val="28"/>
      <w:lang w:eastAsia="he-IL"/>
    </w:rPr>
  </w:style>
  <w:style w:type="paragraph" w:customStyle="1" w:styleId="111">
    <w:name w:val="1.1.1 כותרת"/>
    <w:basedOn w:val="3-3"/>
    <w:link w:val="1114"/>
    <w:qFormat/>
    <w:rsid w:val="003A64BC"/>
    <w:pPr>
      <w:numPr>
        <w:ilvl w:val="2"/>
        <w:numId w:val="51"/>
      </w:numPr>
      <w:tabs>
        <w:tab w:val="clear" w:pos="1334"/>
        <w:tab w:val="left" w:pos="1050"/>
      </w:tabs>
      <w:outlineLvl w:val="9"/>
    </w:pPr>
    <w:rPr>
      <w:rFonts w:ascii="David" w:eastAsiaTheme="minorHAnsi" w:hAnsi="David"/>
      <w:b/>
      <w:bCs/>
      <w:noProof w:val="0"/>
      <w:lang w:eastAsia="en-US"/>
    </w:rPr>
  </w:style>
  <w:style w:type="character" w:customStyle="1" w:styleId="1113">
    <w:name w:val="1.1.1 רגיל תו"/>
    <w:basedOn w:val="3-4"/>
    <w:link w:val="1112"/>
    <w:rsid w:val="00FB7A30"/>
    <w:rPr>
      <w:rFonts w:ascii="David" w:eastAsia="Times New Roman" w:hAnsi="David" w:cs="David"/>
      <w:b w:val="0"/>
      <w:bCs w:val="0"/>
      <w:caps w:val="0"/>
      <w:noProof/>
      <w:spacing w:val="15"/>
      <w:sz w:val="24"/>
      <w:szCs w:val="24"/>
      <w:lang w:eastAsia="he-IL"/>
    </w:rPr>
  </w:style>
  <w:style w:type="paragraph" w:customStyle="1" w:styleId="1111">
    <w:name w:val="1.1.1.1 רגיל"/>
    <w:basedOn w:val="4-2"/>
    <w:link w:val="11110"/>
    <w:qFormat/>
    <w:rsid w:val="00ED1416"/>
    <w:pPr>
      <w:numPr>
        <w:ilvl w:val="3"/>
        <w:numId w:val="51"/>
      </w:numPr>
      <w:outlineLvl w:val="9"/>
    </w:pPr>
    <w:rPr>
      <w:rFonts w:ascii="David" w:hAnsi="David"/>
    </w:rPr>
  </w:style>
  <w:style w:type="character" w:customStyle="1" w:styleId="1114">
    <w:name w:val="1.1.1 כותרת תו"/>
    <w:basedOn w:val="3-4"/>
    <w:link w:val="111"/>
    <w:rsid w:val="003A64BC"/>
    <w:rPr>
      <w:rFonts w:ascii="David" w:eastAsia="Times New Roman" w:hAnsi="David" w:cs="David"/>
      <w:b/>
      <w:bCs/>
      <w:caps w:val="0"/>
      <w:noProof/>
      <w:spacing w:val="15"/>
      <w:sz w:val="24"/>
      <w:szCs w:val="24"/>
      <w:lang w:eastAsia="he-IL"/>
    </w:rPr>
  </w:style>
  <w:style w:type="paragraph" w:customStyle="1" w:styleId="11111">
    <w:name w:val="1.1.1.1.1 רגיל"/>
    <w:basedOn w:val="6-1"/>
    <w:link w:val="111110"/>
    <w:qFormat/>
    <w:rsid w:val="00ED1416"/>
    <w:pPr>
      <w:numPr>
        <w:ilvl w:val="4"/>
        <w:numId w:val="51"/>
      </w:numPr>
      <w:outlineLvl w:val="9"/>
    </w:pPr>
  </w:style>
  <w:style w:type="character" w:customStyle="1" w:styleId="11110">
    <w:name w:val="1.1.1.1 רגיל תו"/>
    <w:basedOn w:val="4-Char"/>
    <w:link w:val="1111"/>
    <w:rsid w:val="00ED1416"/>
    <w:rPr>
      <w:rFonts w:ascii="David" w:eastAsia="Times New Roman" w:hAnsi="David" w:cs="David"/>
      <w:noProof/>
      <w:sz w:val="24"/>
      <w:szCs w:val="24"/>
      <w:lang w:eastAsia="he-IL"/>
    </w:rPr>
  </w:style>
  <w:style w:type="paragraph" w:customStyle="1" w:styleId="11112">
    <w:name w:val="1.1.1.1 כותרת"/>
    <w:basedOn w:val="1111"/>
    <w:link w:val="11113"/>
    <w:qFormat/>
    <w:rsid w:val="004C5D62"/>
    <w:rPr>
      <w:b/>
      <w:bCs/>
    </w:rPr>
  </w:style>
  <w:style w:type="character" w:customStyle="1" w:styleId="111110">
    <w:name w:val="1.1.1.1.1 רגיל תו"/>
    <w:basedOn w:val="6-Char"/>
    <w:link w:val="11111"/>
    <w:rsid w:val="00ED1416"/>
    <w:rPr>
      <w:rFonts w:ascii="Times New Roman" w:eastAsia="Times New Roman" w:hAnsi="Times New Roman" w:cs="David"/>
      <w:noProof/>
      <w:sz w:val="24"/>
      <w:szCs w:val="24"/>
      <w:lang w:eastAsia="he-IL"/>
    </w:rPr>
  </w:style>
  <w:style w:type="paragraph" w:customStyle="1" w:styleId="115">
    <w:name w:val="1.1 רגיל"/>
    <w:basedOn w:val="110"/>
    <w:link w:val="116"/>
    <w:qFormat/>
    <w:rsid w:val="005A33AD"/>
    <w:pPr>
      <w:outlineLvl w:val="9"/>
    </w:pPr>
    <w:rPr>
      <w:bCs w:val="0"/>
      <w:noProof w:val="0"/>
      <w:kern w:val="28"/>
      <w:sz w:val="24"/>
      <w:szCs w:val="24"/>
      <w:lang w:eastAsia="en-US"/>
    </w:rPr>
  </w:style>
  <w:style w:type="character" w:customStyle="1" w:styleId="11113">
    <w:name w:val="1.1.1.1 כותרת תו"/>
    <w:basedOn w:val="11110"/>
    <w:link w:val="11112"/>
    <w:rsid w:val="004C5D62"/>
    <w:rPr>
      <w:rFonts w:ascii="David" w:eastAsia="Times New Roman" w:hAnsi="David" w:cs="David"/>
      <w:b/>
      <w:bCs/>
      <w:noProof/>
      <w:sz w:val="24"/>
      <w:szCs w:val="24"/>
      <w:lang w:eastAsia="he-IL"/>
    </w:rPr>
  </w:style>
  <w:style w:type="paragraph" w:customStyle="1" w:styleId="afffffffe">
    <w:name w:val="נספח"/>
    <w:basedOn w:val="34"/>
    <w:link w:val="affffffff"/>
    <w:qFormat/>
    <w:rsid w:val="004765F5"/>
    <w:pPr>
      <w:bidi/>
      <w:jc w:val="center"/>
    </w:pPr>
    <w:rPr>
      <w:rFonts w:ascii="David" w:hAnsi="David" w:cs="David"/>
      <w:i/>
      <w:kern w:val="28"/>
    </w:rPr>
  </w:style>
  <w:style w:type="character" w:customStyle="1" w:styleId="116">
    <w:name w:val="1.1 רגיל תו"/>
    <w:basedOn w:val="114"/>
    <w:link w:val="115"/>
    <w:rsid w:val="005A33AD"/>
    <w:rPr>
      <w:rFonts w:ascii="David" w:eastAsia="Times New Roman" w:hAnsi="David" w:cs="David"/>
      <w:b/>
      <w:bCs w:val="0"/>
      <w:caps w:val="0"/>
      <w:noProof/>
      <w:spacing w:val="15"/>
      <w:kern w:val="28"/>
      <w:sz w:val="24"/>
      <w:szCs w:val="24"/>
      <w:lang w:eastAsia="he-IL"/>
    </w:rPr>
  </w:style>
  <w:style w:type="paragraph" w:customStyle="1" w:styleId="1ff4">
    <w:name w:val="1. כותרת חוזה"/>
    <w:basedOn w:val="1-"/>
    <w:link w:val="1ff5"/>
    <w:qFormat/>
    <w:rsid w:val="004765F5"/>
    <w:pPr>
      <w:jc w:val="both"/>
    </w:pPr>
    <w:rPr>
      <w:sz w:val="24"/>
      <w:szCs w:val="24"/>
    </w:rPr>
  </w:style>
  <w:style w:type="character" w:customStyle="1" w:styleId="affffffff">
    <w:name w:val="נספח תו"/>
    <w:basedOn w:val="35"/>
    <w:link w:val="afffffffe"/>
    <w:rsid w:val="004765F5"/>
    <w:rPr>
      <w:rFonts w:ascii="David" w:eastAsia="Times New Roman" w:hAnsi="David" w:cs="David"/>
      <w:bCs/>
      <w:i/>
      <w:caps/>
      <w:spacing w:val="15"/>
      <w:kern w:val="28"/>
      <w:sz w:val="28"/>
      <w:szCs w:val="28"/>
    </w:rPr>
  </w:style>
  <w:style w:type="character" w:customStyle="1" w:styleId="1ff5">
    <w:name w:val="1. כותרת חוזה תו"/>
    <w:basedOn w:val="1-Char"/>
    <w:link w:val="1ff4"/>
    <w:rsid w:val="004765F5"/>
    <w:rPr>
      <w:rFonts w:ascii="David" w:eastAsia="Times New Roman" w:hAnsi="David" w:cs="David"/>
      <w:b/>
      <w:bCs/>
      <w:caps/>
      <w:spacing w:val="15"/>
      <w:sz w:val="24"/>
      <w:szCs w:val="24"/>
    </w:rPr>
  </w:style>
  <w:style w:type="character" w:customStyle="1" w:styleId="2ff4">
    <w:name w:val="סעיף רמה 2 תו"/>
    <w:basedOn w:val="ae"/>
    <w:link w:val="20"/>
    <w:rsid w:val="00C21D13"/>
    <w:rPr>
      <w:rFonts w:ascii="Arial" w:eastAsia="Times New Roman" w:hAnsi="Arial"/>
    </w:rPr>
  </w:style>
  <w:style w:type="paragraph" w:customStyle="1" w:styleId="91">
    <w:name w:val="סגנון9"/>
    <w:basedOn w:val="62"/>
    <w:rsid w:val="00A41D80"/>
    <w:pPr>
      <w:widowControl/>
      <w:tabs>
        <w:tab w:val="num" w:pos="1080"/>
      </w:tabs>
      <w:bidi/>
      <w:spacing w:before="60" w:line="360" w:lineRule="auto"/>
      <w:ind w:left="3960" w:hanging="360"/>
      <w:jc w:val="both"/>
    </w:pPr>
    <w:rPr>
      <w:rFonts w:cs="Narkisim"/>
      <w:b w:val="0"/>
      <w:caps w:val="0"/>
      <w:noProof/>
      <w:spacing w:val="0"/>
      <w:sz w:val="22"/>
    </w:rPr>
  </w:style>
  <w:style w:type="numbering" w:customStyle="1" w:styleId="21">
    <w:name w:val="סגנון21"/>
    <w:rsid w:val="007C755C"/>
    <w:pPr>
      <w:numPr>
        <w:numId w:val="68"/>
      </w:numPr>
    </w:pPr>
  </w:style>
  <w:style w:type="character" w:styleId="affffffff0">
    <w:name w:val="Unresolved Mention"/>
    <w:basedOn w:val="ae"/>
    <w:uiPriority w:val="99"/>
    <w:semiHidden/>
    <w:unhideWhenUsed/>
    <w:rsid w:val="004D6DA8"/>
    <w:rPr>
      <w:color w:val="605E5C"/>
      <w:shd w:val="clear" w:color="auto" w:fill="E1DFDD"/>
    </w:rPr>
  </w:style>
  <w:style w:type="paragraph" w:customStyle="1" w:styleId="-1">
    <w:name w:val="מכרזים - כותרת רמה 1"/>
    <w:basedOn w:val="af5"/>
    <w:link w:val="-14"/>
    <w:qFormat/>
    <w:rsid w:val="003742DC"/>
    <w:pPr>
      <w:numPr>
        <w:numId w:val="69"/>
      </w:numPr>
      <w:spacing w:after="200" w:line="276" w:lineRule="auto"/>
      <w:outlineLvl w:val="0"/>
    </w:pPr>
    <w:rPr>
      <w:rFonts w:eastAsiaTheme="minorHAnsi" w:cs="David"/>
      <w:b/>
      <w:bCs/>
      <w:sz w:val="28"/>
      <w:szCs w:val="28"/>
    </w:rPr>
  </w:style>
  <w:style w:type="paragraph" w:customStyle="1" w:styleId="-2">
    <w:name w:val="מכרזים - כותרת רמה 2"/>
    <w:basedOn w:val="af5"/>
    <w:link w:val="-22"/>
    <w:qFormat/>
    <w:rsid w:val="003742DC"/>
    <w:pPr>
      <w:numPr>
        <w:ilvl w:val="1"/>
        <w:numId w:val="69"/>
      </w:numPr>
      <w:spacing w:after="200" w:line="276" w:lineRule="auto"/>
      <w:outlineLvl w:val="1"/>
    </w:pPr>
    <w:rPr>
      <w:rFonts w:eastAsiaTheme="minorHAnsi" w:cs="David"/>
      <w:b/>
      <w:bCs/>
    </w:rPr>
  </w:style>
  <w:style w:type="character" w:customStyle="1" w:styleId="-14">
    <w:name w:val="מכרזים - כותרת רמה 1 תו"/>
    <w:basedOn w:val="af6"/>
    <w:link w:val="-1"/>
    <w:rsid w:val="003742DC"/>
    <w:rPr>
      <w:rFonts w:ascii="Times New Roman" w:hAnsi="Times New Roman" w:cs="David"/>
      <w:b/>
      <w:bCs/>
      <w:sz w:val="28"/>
      <w:szCs w:val="28"/>
    </w:rPr>
  </w:style>
  <w:style w:type="paragraph" w:customStyle="1" w:styleId="-3">
    <w:name w:val="מכרזים - כותרת רמה 3"/>
    <w:basedOn w:val="af5"/>
    <w:link w:val="-30"/>
    <w:qFormat/>
    <w:rsid w:val="003742DC"/>
    <w:pPr>
      <w:numPr>
        <w:ilvl w:val="2"/>
        <w:numId w:val="69"/>
      </w:numPr>
      <w:spacing w:after="200" w:line="276" w:lineRule="auto"/>
      <w:outlineLvl w:val="2"/>
    </w:pPr>
    <w:rPr>
      <w:rFonts w:eastAsiaTheme="minorHAnsi" w:cs="David"/>
      <w:b/>
      <w:bCs/>
    </w:rPr>
  </w:style>
  <w:style w:type="character" w:customStyle="1" w:styleId="-22">
    <w:name w:val="מכרזים - כותרת רמה 2 תו"/>
    <w:basedOn w:val="af6"/>
    <w:link w:val="-2"/>
    <w:rsid w:val="003742DC"/>
    <w:rPr>
      <w:rFonts w:ascii="Times New Roman" w:hAnsi="Times New Roman" w:cs="David"/>
      <w:b/>
      <w:bCs/>
      <w:sz w:val="24"/>
      <w:szCs w:val="24"/>
    </w:rPr>
  </w:style>
  <w:style w:type="character" w:customStyle="1" w:styleId="-30">
    <w:name w:val="מכרזים - כותרת רמה 3 תו"/>
    <w:basedOn w:val="af6"/>
    <w:link w:val="-3"/>
    <w:rsid w:val="003742DC"/>
    <w:rPr>
      <w:rFonts w:ascii="Times New Roman" w:hAnsi="Times New Roman" w:cs="David"/>
      <w:b/>
      <w:bCs/>
      <w:sz w:val="24"/>
      <w:szCs w:val="24"/>
    </w:rPr>
  </w:style>
  <w:style w:type="paragraph" w:customStyle="1" w:styleId="-b">
    <w:name w:val="מכרזים - כותרת נספח"/>
    <w:basedOn w:val="ad"/>
    <w:link w:val="-c"/>
    <w:uiPriority w:val="1"/>
    <w:qFormat/>
    <w:rsid w:val="003742DC"/>
    <w:pPr>
      <w:spacing w:after="200" w:line="276" w:lineRule="auto"/>
      <w:jc w:val="right"/>
      <w:outlineLvl w:val="2"/>
    </w:pPr>
    <w:rPr>
      <w:rFonts w:asciiTheme="minorHAnsi" w:eastAsiaTheme="minorHAnsi" w:hAnsiTheme="minorHAnsi" w:cs="David"/>
      <w:b/>
      <w:bCs/>
      <w:u w:val="single"/>
    </w:rPr>
  </w:style>
  <w:style w:type="paragraph" w:customStyle="1" w:styleId="-d">
    <w:name w:val="מכרזים - כותרת משנה נספחים"/>
    <w:basedOn w:val="ad"/>
    <w:link w:val="-e"/>
    <w:uiPriority w:val="1"/>
    <w:qFormat/>
    <w:rsid w:val="003742DC"/>
    <w:pPr>
      <w:spacing w:after="200" w:line="276" w:lineRule="auto"/>
      <w:jc w:val="center"/>
      <w:outlineLvl w:val="3"/>
    </w:pPr>
    <w:rPr>
      <w:rFonts w:asciiTheme="minorHAnsi" w:eastAsiaTheme="minorHAnsi" w:hAnsiTheme="minorHAnsi" w:cs="David"/>
      <w:b/>
      <w:bCs/>
    </w:rPr>
  </w:style>
  <w:style w:type="character" w:customStyle="1" w:styleId="-c">
    <w:name w:val="מכרזים - כותרת נספח תו"/>
    <w:basedOn w:val="ae"/>
    <w:link w:val="-b"/>
    <w:uiPriority w:val="1"/>
    <w:rsid w:val="003742DC"/>
    <w:rPr>
      <w:rFonts w:cs="David"/>
      <w:b/>
      <w:bCs/>
      <w:sz w:val="24"/>
      <w:szCs w:val="24"/>
      <w:u w:val="single"/>
    </w:rPr>
  </w:style>
  <w:style w:type="character" w:customStyle="1" w:styleId="-e">
    <w:name w:val="מכרזים - כותרת משנה נספחים תו"/>
    <w:basedOn w:val="ae"/>
    <w:link w:val="-d"/>
    <w:uiPriority w:val="1"/>
    <w:rsid w:val="003742DC"/>
    <w:rPr>
      <w:rFonts w:cs="David"/>
      <w:b/>
      <w:bCs/>
      <w:sz w:val="24"/>
      <w:szCs w:val="24"/>
    </w:rPr>
  </w:style>
  <w:style w:type="character" w:styleId="affffffff1">
    <w:name w:val="Strong"/>
    <w:aliases w:val="מכרזים - הדגשה"/>
    <w:qFormat/>
    <w:rsid w:val="003742DC"/>
    <w:rPr>
      <w:rFonts w:cs="David"/>
      <w:b/>
      <w:bCs/>
      <w:sz w:val="24"/>
      <w:szCs w:val="24"/>
    </w:rPr>
  </w:style>
  <w:style w:type="paragraph" w:customStyle="1" w:styleId="a2">
    <w:name w:val="כותרת הסכם שירותים"/>
    <w:basedOn w:val="af5"/>
    <w:link w:val="affffffff2"/>
    <w:uiPriority w:val="3"/>
    <w:qFormat/>
    <w:rsid w:val="003742DC"/>
    <w:pPr>
      <w:numPr>
        <w:numId w:val="70"/>
      </w:numPr>
      <w:spacing w:after="200" w:line="276" w:lineRule="auto"/>
      <w:outlineLvl w:val="3"/>
    </w:pPr>
    <w:rPr>
      <w:rFonts w:eastAsiaTheme="minorHAnsi" w:cs="David"/>
      <w:bCs/>
      <w:u w:val="single"/>
    </w:rPr>
  </w:style>
  <w:style w:type="character" w:customStyle="1" w:styleId="affffffff2">
    <w:name w:val="כותרת הסכם שירותים תו"/>
    <w:basedOn w:val="af6"/>
    <w:link w:val="a2"/>
    <w:uiPriority w:val="3"/>
    <w:rsid w:val="003742DC"/>
    <w:rPr>
      <w:rFonts w:ascii="Times New Roman" w:hAnsi="Times New Roman" w:cs="David"/>
      <w:bCs/>
      <w:sz w:val="24"/>
      <w:szCs w:val="24"/>
      <w:u w:val="single"/>
    </w:rPr>
  </w:style>
  <w:style w:type="paragraph" w:customStyle="1" w:styleId="-f">
    <w:name w:val="מכרזים - תנאי לביצוע סעיף"/>
    <w:basedOn w:val="ad"/>
    <w:link w:val="-f0"/>
    <w:qFormat/>
    <w:rsid w:val="003742DC"/>
    <w:pPr>
      <w:tabs>
        <w:tab w:val="left" w:pos="935"/>
      </w:tabs>
      <w:spacing w:after="200" w:line="276" w:lineRule="auto"/>
    </w:pPr>
    <w:rPr>
      <w:rFonts w:asciiTheme="minorHAnsi" w:eastAsiaTheme="minorHAnsi" w:hAnsiTheme="minorHAnsi" w:cs="David"/>
      <w:b/>
      <w:bCs/>
      <w:i/>
      <w:iCs/>
    </w:rPr>
  </w:style>
  <w:style w:type="character" w:customStyle="1" w:styleId="-f0">
    <w:name w:val="מכרזים - תנאי לביצוע סעיף תו"/>
    <w:basedOn w:val="ae"/>
    <w:link w:val="-f"/>
    <w:rsid w:val="003742DC"/>
    <w:rPr>
      <w:rFonts w:cs="David"/>
      <w:b/>
      <w:bCs/>
      <w:i/>
      <w:iCs/>
      <w:sz w:val="24"/>
      <w:szCs w:val="24"/>
    </w:rPr>
  </w:style>
  <w:style w:type="paragraph" w:customStyle="1" w:styleId="affffffff3">
    <w:name w:val="כותרת קו תחתון מיושרת ימינה"/>
    <w:basedOn w:val="ad"/>
    <w:link w:val="affffffff4"/>
    <w:uiPriority w:val="3"/>
    <w:qFormat/>
    <w:rsid w:val="003742DC"/>
    <w:pPr>
      <w:spacing w:after="200" w:line="276" w:lineRule="auto"/>
    </w:pPr>
    <w:rPr>
      <w:rFonts w:asciiTheme="minorHAnsi" w:eastAsiaTheme="minorHAnsi" w:hAnsiTheme="minorHAnsi" w:cs="David"/>
      <w:bCs/>
      <w:sz w:val="22"/>
      <w:u w:val="single"/>
    </w:rPr>
  </w:style>
  <w:style w:type="character" w:customStyle="1" w:styleId="affffffff4">
    <w:name w:val="כותרת קו תחתון מיושרת ימינה תו"/>
    <w:basedOn w:val="ae"/>
    <w:link w:val="affffffff3"/>
    <w:uiPriority w:val="3"/>
    <w:rsid w:val="003742DC"/>
    <w:rPr>
      <w:rFonts w:cs="David"/>
      <w:bCs/>
      <w:szCs w:val="24"/>
      <w:u w:val="single"/>
    </w:rPr>
  </w:style>
  <w:style w:type="paragraph" w:customStyle="1" w:styleId="11">
    <w:name w:val="כותרת רמה 1"/>
    <w:basedOn w:val="ad"/>
    <w:link w:val="1ff6"/>
    <w:uiPriority w:val="3"/>
    <w:qFormat/>
    <w:rsid w:val="003742DC"/>
    <w:pPr>
      <w:keepNext/>
      <w:numPr>
        <w:numId w:val="72"/>
      </w:numPr>
      <w:shd w:val="clear" w:color="auto" w:fill="F2F2F2"/>
      <w:spacing w:before="240" w:after="180"/>
      <w:outlineLvl w:val="0"/>
    </w:pPr>
    <w:rPr>
      <w:rFonts w:ascii="Arial" w:hAnsi="Arial" w:cs="David"/>
      <w:b/>
      <w:bCs/>
      <w:color w:val="003399"/>
      <w:kern w:val="32"/>
      <w:sz w:val="22"/>
    </w:rPr>
  </w:style>
  <w:style w:type="numbering" w:customStyle="1" w:styleId="affffffff5">
    <w:name w:val="מספור משרד האוצר"/>
    <w:uiPriority w:val="99"/>
    <w:rsid w:val="003742DC"/>
  </w:style>
  <w:style w:type="character" w:customStyle="1" w:styleId="1ff6">
    <w:name w:val="כותרת רמה 1 תו"/>
    <w:basedOn w:val="ae"/>
    <w:link w:val="11"/>
    <w:uiPriority w:val="3"/>
    <w:rsid w:val="003742DC"/>
    <w:rPr>
      <w:rFonts w:ascii="Arial" w:eastAsia="Times New Roman" w:hAnsi="Arial" w:cs="David"/>
      <w:b/>
      <w:bCs/>
      <w:color w:val="003399"/>
      <w:kern w:val="32"/>
      <w:szCs w:val="24"/>
      <w:shd w:val="clear" w:color="auto" w:fill="F2F2F2"/>
    </w:rPr>
  </w:style>
  <w:style w:type="character" w:customStyle="1" w:styleId="4fb">
    <w:name w:val="סעיף רמה 4 תו"/>
    <w:basedOn w:val="-30"/>
    <w:link w:val="40"/>
    <w:rsid w:val="003742DC"/>
    <w:rPr>
      <w:rFonts w:ascii="Arial" w:eastAsia="Times New Roman" w:hAnsi="Arial" w:cs="David"/>
      <w:b w:val="0"/>
      <w:bCs w:val="0"/>
      <w:sz w:val="24"/>
      <w:szCs w:val="24"/>
    </w:rPr>
  </w:style>
  <w:style w:type="paragraph" w:customStyle="1" w:styleId="-f1">
    <w:name w:val="נספח - כותרת"/>
    <w:basedOn w:val="aff5"/>
    <w:link w:val="-Char"/>
    <w:uiPriority w:val="3"/>
    <w:qFormat/>
    <w:rsid w:val="003742DC"/>
    <w:pPr>
      <w:pageBreakBefore/>
      <w:pBdr>
        <w:top w:val="single" w:sz="6" w:space="1" w:color="auto"/>
        <w:bottom w:val="single" w:sz="6" w:space="1" w:color="auto"/>
      </w:pBdr>
      <w:shd w:val="clear" w:color="auto" w:fill="4F81BD"/>
      <w:spacing w:after="60"/>
      <w:outlineLvl w:val="4"/>
    </w:pPr>
    <w:rPr>
      <w:rFonts w:ascii="Arial" w:eastAsiaTheme="majorEastAsia" w:hAnsi="Arial" w:cs="Arial"/>
      <w:b/>
      <w:bCs/>
      <w:color w:val="FFFFFF"/>
      <w:spacing w:val="5"/>
      <w:kern w:val="28"/>
      <w:sz w:val="52"/>
      <w:szCs w:val="52"/>
    </w:rPr>
  </w:style>
  <w:style w:type="character" w:customStyle="1" w:styleId="5f2">
    <w:name w:val="סעיף רמה 5 תו"/>
    <w:basedOn w:val="4fb"/>
    <w:link w:val="51"/>
    <w:rsid w:val="003742DC"/>
    <w:rPr>
      <w:rFonts w:ascii="Arial" w:eastAsia="Times New Roman" w:hAnsi="Arial" w:cs="David"/>
      <w:b w:val="0"/>
      <w:bCs w:val="0"/>
      <w:sz w:val="24"/>
      <w:szCs w:val="24"/>
    </w:rPr>
  </w:style>
  <w:style w:type="character" w:customStyle="1" w:styleId="-Char">
    <w:name w:val="נספח - כותרת Char"/>
    <w:basedOn w:val="aff6"/>
    <w:link w:val="-f1"/>
    <w:uiPriority w:val="3"/>
    <w:rsid w:val="003742DC"/>
    <w:rPr>
      <w:rFonts w:ascii="Arial" w:eastAsiaTheme="majorEastAsia" w:hAnsi="Arial" w:cs="Arial"/>
      <w:b/>
      <w:bCs/>
      <w:noProof/>
      <w:color w:val="FFFFFF"/>
      <w:spacing w:val="5"/>
      <w:kern w:val="28"/>
      <w:sz w:val="52"/>
      <w:szCs w:val="52"/>
      <w:u w:val="single"/>
      <w:shd w:val="clear" w:color="auto" w:fill="4F81BD"/>
    </w:rPr>
  </w:style>
  <w:style w:type="paragraph" w:customStyle="1" w:styleId="-f2">
    <w:name w:val="נספח - תיאור"/>
    <w:basedOn w:val="afff7"/>
    <w:link w:val="-f3"/>
    <w:uiPriority w:val="3"/>
    <w:qFormat/>
    <w:rsid w:val="003742DC"/>
    <w:pPr>
      <w:pBdr>
        <w:bottom w:val="single" w:sz="6" w:space="1" w:color="1F497D"/>
      </w:pBdr>
      <w:spacing w:before="0" w:after="60" w:line="240" w:lineRule="auto"/>
      <w:outlineLvl w:val="1"/>
    </w:pPr>
    <w:rPr>
      <w:rFonts w:eastAsiaTheme="minorEastAsia"/>
      <w:b w:val="0"/>
      <w:bCs w:val="0"/>
      <w:color w:val="5A5A5A" w:themeColor="text1" w:themeTint="A5"/>
      <w:spacing w:val="15"/>
      <w:szCs w:val="24"/>
    </w:rPr>
  </w:style>
  <w:style w:type="character" w:customStyle="1" w:styleId="-f3">
    <w:name w:val="נספח - תיאור תו"/>
    <w:basedOn w:val="afff8"/>
    <w:link w:val="-f2"/>
    <w:uiPriority w:val="3"/>
    <w:rsid w:val="003742DC"/>
    <w:rPr>
      <w:rFonts w:ascii="Times New Roman" w:eastAsiaTheme="minorEastAsia" w:hAnsi="Times New Roman" w:cs="David"/>
      <w:b w:val="0"/>
      <w:bCs w:val="0"/>
      <w:color w:val="5A5A5A" w:themeColor="text1" w:themeTint="A5"/>
      <w:spacing w:val="15"/>
      <w:sz w:val="28"/>
      <w:szCs w:val="24"/>
    </w:rPr>
  </w:style>
  <w:style w:type="character" w:customStyle="1" w:styleId="Char0">
    <w:name w:val="תת סעיף Char"/>
    <w:link w:val="ab"/>
    <w:rsid w:val="003742DC"/>
    <w:rPr>
      <w:rFonts w:ascii="Arial" w:eastAsia="Times New Roman" w:hAnsi="Arial" w:cs="Arial"/>
    </w:rPr>
  </w:style>
  <w:style w:type="paragraph" w:customStyle="1" w:styleId="CharChar">
    <w:name w:val="אייקון אסור לעשות תו Char Char"/>
    <w:basedOn w:val="aa"/>
    <w:link w:val="CharCharChar"/>
    <w:uiPriority w:val="4"/>
    <w:unhideWhenUsed/>
    <w:rsid w:val="003742DC"/>
    <w:pPr>
      <w:numPr>
        <w:numId w:val="72"/>
      </w:numPr>
    </w:pPr>
    <w:rPr>
      <w:rFonts w:ascii="Wingdings" w:hAnsi="Wingdings" w:cs="Arial"/>
      <w:color w:val="A81229"/>
      <w:position w:val="-4"/>
      <w:sz w:val="28"/>
      <w:szCs w:val="28"/>
    </w:rPr>
  </w:style>
  <w:style w:type="character" w:customStyle="1" w:styleId="CharCharChar">
    <w:name w:val="אייקון אסור לעשות תו Char Char Char"/>
    <w:basedOn w:val="Char"/>
    <w:link w:val="CharChar"/>
    <w:uiPriority w:val="4"/>
    <w:rsid w:val="003742DC"/>
    <w:rPr>
      <w:rFonts w:ascii="Wingdings" w:eastAsia="Times New Roman" w:hAnsi="Wingdings" w:cs="Arial"/>
      <w:color w:val="A81229"/>
      <w:position w:val="-4"/>
      <w:sz w:val="28"/>
      <w:szCs w:val="28"/>
    </w:rPr>
  </w:style>
  <w:style w:type="paragraph" w:customStyle="1" w:styleId="affffffff6">
    <w:name w:val="טקסט סעיף מודגש"/>
    <w:basedOn w:val="aa"/>
    <w:link w:val="affffffff7"/>
    <w:rsid w:val="003742DC"/>
    <w:pPr>
      <w:numPr>
        <w:ilvl w:val="0"/>
        <w:numId w:val="0"/>
      </w:numPr>
      <w:ind w:left="1440" w:hanging="360"/>
    </w:pPr>
    <w:rPr>
      <w:rFonts w:cs="Arial"/>
      <w:b/>
      <w:bCs/>
      <w:szCs w:val="24"/>
    </w:rPr>
  </w:style>
  <w:style w:type="character" w:customStyle="1" w:styleId="affffffff7">
    <w:name w:val="טקסט סעיף מודגש תו"/>
    <w:link w:val="affffffff6"/>
    <w:rsid w:val="003742DC"/>
    <w:rPr>
      <w:rFonts w:ascii="Arial" w:eastAsia="Times New Roman" w:hAnsi="Arial" w:cs="Arial"/>
      <w:b/>
      <w:bCs/>
      <w:szCs w:val="24"/>
    </w:rPr>
  </w:style>
  <w:style w:type="paragraph" w:customStyle="1" w:styleId="affffffff8">
    <w:name w:val="אייקון מערכות מידע"/>
    <w:basedOn w:val="aa"/>
    <w:link w:val="affffffff9"/>
    <w:uiPriority w:val="4"/>
    <w:unhideWhenUsed/>
    <w:rsid w:val="003742DC"/>
    <w:pPr>
      <w:numPr>
        <w:ilvl w:val="0"/>
        <w:numId w:val="0"/>
      </w:numPr>
      <w:ind w:left="1440" w:hanging="360"/>
    </w:pPr>
    <w:rPr>
      <w:rFonts w:ascii="Wingdings" w:hAnsi="Wingdings" w:cs="Arial"/>
      <w:color w:val="36A6E8"/>
      <w:position w:val="-4"/>
      <w:sz w:val="28"/>
      <w:szCs w:val="28"/>
    </w:rPr>
  </w:style>
  <w:style w:type="character" w:customStyle="1" w:styleId="affffffff9">
    <w:name w:val="אייקון מערכות מידע תו"/>
    <w:link w:val="affffffff8"/>
    <w:uiPriority w:val="4"/>
    <w:rsid w:val="003742DC"/>
    <w:rPr>
      <w:rFonts w:ascii="Wingdings" w:eastAsia="Times New Roman" w:hAnsi="Wingdings" w:cs="Arial"/>
      <w:color w:val="36A6E8"/>
      <w:position w:val="-4"/>
      <w:sz w:val="28"/>
      <w:szCs w:val="28"/>
    </w:rPr>
  </w:style>
  <w:style w:type="paragraph" w:customStyle="1" w:styleId="affffffffa">
    <w:name w:val="טקסט רץ טבלה עליונה"/>
    <w:basedOn w:val="ad"/>
    <w:rsid w:val="003742DC"/>
    <w:pPr>
      <w:jc w:val="both"/>
    </w:pPr>
    <w:rPr>
      <w:rFonts w:ascii="Arial" w:hAnsi="Arial" w:cs="Arial"/>
      <w:sz w:val="20"/>
      <w:szCs w:val="20"/>
    </w:rPr>
  </w:style>
  <w:style w:type="paragraph" w:customStyle="1" w:styleId="affffffffb">
    <w:name w:val="טקסט נספח"/>
    <w:basedOn w:val="ad"/>
    <w:rsid w:val="003742DC"/>
    <w:pPr>
      <w:spacing w:before="240" w:line="360" w:lineRule="auto"/>
      <w:jc w:val="both"/>
    </w:pPr>
    <w:rPr>
      <w:rFonts w:ascii="Arial" w:hAnsi="Arial" w:cs="David"/>
      <w:sz w:val="22"/>
    </w:rPr>
  </w:style>
  <w:style w:type="paragraph" w:customStyle="1" w:styleId="12">
    <w:name w:val="זיו1"/>
    <w:basedOn w:val="ad"/>
    <w:rsid w:val="003742DC"/>
    <w:pPr>
      <w:numPr>
        <w:numId w:val="75"/>
      </w:numPr>
      <w:spacing w:before="240"/>
      <w:jc w:val="both"/>
    </w:pPr>
  </w:style>
  <w:style w:type="paragraph" w:customStyle="1" w:styleId="26">
    <w:name w:val="זיו2"/>
    <w:basedOn w:val="ad"/>
    <w:rsid w:val="003742DC"/>
    <w:pPr>
      <w:numPr>
        <w:ilvl w:val="1"/>
        <w:numId w:val="75"/>
      </w:numPr>
      <w:spacing w:before="240"/>
      <w:jc w:val="both"/>
    </w:pPr>
  </w:style>
  <w:style w:type="paragraph" w:customStyle="1" w:styleId="30">
    <w:name w:val="זיו3"/>
    <w:basedOn w:val="ad"/>
    <w:rsid w:val="003742DC"/>
    <w:pPr>
      <w:numPr>
        <w:ilvl w:val="2"/>
        <w:numId w:val="75"/>
      </w:numPr>
      <w:spacing w:before="240"/>
      <w:jc w:val="both"/>
    </w:pPr>
  </w:style>
  <w:style w:type="paragraph" w:customStyle="1" w:styleId="42">
    <w:name w:val="זיו4"/>
    <w:basedOn w:val="ad"/>
    <w:rsid w:val="003742DC"/>
    <w:pPr>
      <w:numPr>
        <w:ilvl w:val="3"/>
        <w:numId w:val="75"/>
      </w:numPr>
      <w:spacing w:before="240"/>
      <w:jc w:val="both"/>
    </w:pPr>
  </w:style>
  <w:style w:type="character" w:customStyle="1" w:styleId="affffffffc">
    <w:name w:val="טקסט סעיף תו"/>
    <w:rsid w:val="003742DC"/>
    <w:rPr>
      <w:rFonts w:ascii="Arial" w:hAnsi="Arial" w:cs="Arial"/>
      <w:sz w:val="22"/>
      <w:szCs w:val="22"/>
      <w:lang w:val="en-US" w:eastAsia="en-US" w:bidi="he-IL"/>
    </w:rPr>
  </w:style>
  <w:style w:type="paragraph" w:customStyle="1" w:styleId="affffffffd">
    <w:name w:val="כותרת שם נספח"/>
    <w:basedOn w:val="ad"/>
    <w:uiPriority w:val="3"/>
    <w:rsid w:val="003742DC"/>
    <w:pPr>
      <w:spacing w:before="240" w:line="360" w:lineRule="auto"/>
      <w:jc w:val="both"/>
    </w:pPr>
    <w:rPr>
      <w:rFonts w:ascii="Arial" w:hAnsi="Arial" w:cs="Arial"/>
      <w:b/>
      <w:bCs/>
      <w:color w:val="1B3461"/>
      <w:sz w:val="26"/>
      <w:szCs w:val="26"/>
    </w:rPr>
  </w:style>
  <w:style w:type="character" w:customStyle="1" w:styleId="1c">
    <w:name w:val="סגנון1 תו"/>
    <w:basedOn w:val="ae"/>
    <w:link w:val="1b"/>
    <w:uiPriority w:val="3"/>
    <w:rsid w:val="003742DC"/>
    <w:rPr>
      <w:rFonts w:ascii="Times New Roman" w:eastAsia="Times New Roman" w:hAnsi="Times New Roman" w:cs="David"/>
      <w:szCs w:val="24"/>
      <w:lang w:eastAsia="he-IL"/>
    </w:rPr>
  </w:style>
  <w:style w:type="character" w:customStyle="1" w:styleId="68">
    <w:name w:val="סעיף רמה 6 תו"/>
    <w:basedOn w:val="5f2"/>
    <w:link w:val="61"/>
    <w:rsid w:val="003742DC"/>
    <w:rPr>
      <w:rFonts w:ascii="Arial" w:eastAsia="Times New Roman" w:hAnsi="Arial" w:cs="David"/>
      <w:b w:val="0"/>
      <w:bCs w:val="0"/>
      <w:sz w:val="24"/>
      <w:szCs w:val="24"/>
    </w:rPr>
  </w:style>
  <w:style w:type="character" w:customStyle="1" w:styleId="affffffffe">
    <w:name w:val="טקסט סעיף תו תו"/>
    <w:rsid w:val="003742DC"/>
    <w:rPr>
      <w:rFonts w:ascii="Arial" w:hAnsi="Arial" w:cs="Arial"/>
      <w:sz w:val="22"/>
      <w:szCs w:val="22"/>
      <w:lang w:val="en-US" w:eastAsia="en-US" w:bidi="he-IL"/>
    </w:rPr>
  </w:style>
  <w:style w:type="paragraph" w:customStyle="1" w:styleId="afffffffff">
    <w:name w:val="טקסט סעיף תו תו תו תו"/>
    <w:basedOn w:val="ad"/>
    <w:link w:val="afffffffff0"/>
    <w:rsid w:val="003742DC"/>
    <w:pPr>
      <w:tabs>
        <w:tab w:val="num" w:pos="1107"/>
      </w:tabs>
      <w:spacing w:line="360" w:lineRule="auto"/>
      <w:ind w:left="1107" w:hanging="567"/>
      <w:jc w:val="both"/>
    </w:pPr>
    <w:rPr>
      <w:rFonts w:ascii="Arial" w:hAnsi="Arial" w:cs="Arial"/>
      <w:sz w:val="22"/>
    </w:rPr>
  </w:style>
  <w:style w:type="character" w:customStyle="1" w:styleId="CharChar1">
    <w:name w:val="טקסט סעיף Char Char"/>
    <w:basedOn w:val="ae"/>
    <w:rsid w:val="003742DC"/>
    <w:rPr>
      <w:rFonts w:ascii="Arial" w:hAnsi="Arial" w:cs="Arial"/>
      <w:sz w:val="22"/>
      <w:szCs w:val="22"/>
      <w:lang w:val="en-US" w:eastAsia="en-US" w:bidi="he-IL"/>
    </w:rPr>
  </w:style>
  <w:style w:type="paragraph" w:customStyle="1" w:styleId="afffffffff1">
    <w:name w:val="כותרת טבלת נספחים"/>
    <w:basedOn w:val="ad"/>
    <w:uiPriority w:val="3"/>
    <w:rsid w:val="003742DC"/>
    <w:pPr>
      <w:jc w:val="center"/>
    </w:pPr>
    <w:rPr>
      <w:rFonts w:ascii="Arial" w:hAnsi="Arial" w:cs="Arial"/>
      <w:b/>
      <w:color w:val="1B3461"/>
      <w:sz w:val="28"/>
    </w:rPr>
  </w:style>
  <w:style w:type="paragraph" w:customStyle="1" w:styleId="Char2">
    <w:name w:val="תו תו Char"/>
    <w:basedOn w:val="ad"/>
    <w:rsid w:val="003742DC"/>
    <w:pPr>
      <w:bidi w:val="0"/>
      <w:spacing w:after="160" w:line="240" w:lineRule="exact"/>
      <w:jc w:val="both"/>
    </w:pPr>
    <w:rPr>
      <w:rFonts w:ascii="Verdana" w:hAnsi="Verdana" w:cs="FrankRuehl"/>
      <w:sz w:val="16"/>
      <w:szCs w:val="20"/>
      <w:lang w:bidi="ar-SA"/>
    </w:rPr>
  </w:style>
  <w:style w:type="paragraph" w:customStyle="1" w:styleId="CharCharChar0">
    <w:name w:val="תו תו Char תו Char Char"/>
    <w:basedOn w:val="ad"/>
    <w:rsid w:val="003742DC"/>
    <w:pPr>
      <w:bidi w:val="0"/>
      <w:spacing w:after="160" w:line="240" w:lineRule="exact"/>
      <w:jc w:val="both"/>
    </w:pPr>
    <w:rPr>
      <w:rFonts w:ascii="Verdana" w:hAnsi="Verdana" w:cs="FrankRuehl"/>
      <w:sz w:val="16"/>
      <w:szCs w:val="20"/>
      <w:lang w:bidi="ar-SA"/>
    </w:rPr>
  </w:style>
  <w:style w:type="paragraph" w:customStyle="1" w:styleId="afffffffff2">
    <w:name w:val="שם הוראה"/>
    <w:basedOn w:val="ad"/>
    <w:rsid w:val="003742DC"/>
    <w:pPr>
      <w:jc w:val="both"/>
    </w:pPr>
    <w:rPr>
      <w:rFonts w:ascii="Arial" w:hAnsi="Arial" w:cs="Arial"/>
      <w:b/>
      <w:bCs/>
      <w:color w:val="FFFFFF"/>
      <w:sz w:val="28"/>
      <w:szCs w:val="28"/>
    </w:rPr>
  </w:style>
  <w:style w:type="paragraph" w:customStyle="1" w:styleId="CharChar2">
    <w:name w:val="Char תו Char תו"/>
    <w:basedOn w:val="ad"/>
    <w:uiPriority w:val="3"/>
    <w:rsid w:val="003742DC"/>
    <w:pPr>
      <w:bidi w:val="0"/>
      <w:spacing w:after="160" w:line="240" w:lineRule="exact"/>
      <w:jc w:val="both"/>
    </w:pPr>
    <w:rPr>
      <w:rFonts w:ascii="Verdana" w:hAnsi="Verdana" w:cs="FrankRuehl"/>
      <w:sz w:val="16"/>
      <w:szCs w:val="20"/>
      <w:lang w:bidi="ar-SA"/>
    </w:rPr>
  </w:style>
  <w:style w:type="paragraph" w:customStyle="1" w:styleId="afffffffff3">
    <w:name w:val="תו"/>
    <w:basedOn w:val="ad"/>
    <w:rsid w:val="003742DC"/>
    <w:pPr>
      <w:bidi w:val="0"/>
      <w:spacing w:after="160" w:line="240" w:lineRule="exact"/>
      <w:jc w:val="both"/>
    </w:pPr>
    <w:rPr>
      <w:rFonts w:ascii="Verdana" w:hAnsi="Verdana" w:cs="FrankRuehl"/>
      <w:sz w:val="16"/>
      <w:szCs w:val="20"/>
      <w:lang w:bidi="ar-SA"/>
    </w:rPr>
  </w:style>
  <w:style w:type="character" w:customStyle="1" w:styleId="afffff5">
    <w:name w:val="כותרת סעיף תו"/>
    <w:basedOn w:val="ae"/>
    <w:link w:val="a9"/>
    <w:uiPriority w:val="3"/>
    <w:rsid w:val="003742DC"/>
    <w:rPr>
      <w:rFonts w:ascii="Arial" w:eastAsia="Times New Roman" w:hAnsi="Arial" w:cs="Arial"/>
      <w:b/>
      <w:bCs/>
      <w:color w:val="1B3461"/>
    </w:rPr>
  </w:style>
  <w:style w:type="paragraph" w:customStyle="1" w:styleId="Style2">
    <w:name w:val="Style2"/>
    <w:basedOn w:val="aa"/>
    <w:link w:val="Style2Char"/>
    <w:uiPriority w:val="4"/>
    <w:qFormat/>
    <w:rsid w:val="003742DC"/>
    <w:pPr>
      <w:numPr>
        <w:ilvl w:val="0"/>
        <w:numId w:val="0"/>
      </w:numPr>
      <w:tabs>
        <w:tab w:val="left" w:pos="1557"/>
      </w:tabs>
      <w:ind w:left="1440" w:hanging="360"/>
    </w:pPr>
    <w:rPr>
      <w:rFonts w:cs="Arial"/>
      <w:b/>
      <w:bCs/>
      <w:szCs w:val="24"/>
      <w:u w:val="single"/>
    </w:rPr>
  </w:style>
  <w:style w:type="paragraph" w:customStyle="1" w:styleId="Style3">
    <w:name w:val="Style3"/>
    <w:basedOn w:val="ab"/>
    <w:link w:val="Style3Char"/>
    <w:uiPriority w:val="4"/>
    <w:qFormat/>
    <w:rsid w:val="003742DC"/>
    <w:pPr>
      <w:numPr>
        <w:numId w:val="72"/>
      </w:numPr>
    </w:pPr>
    <w:rPr>
      <w:rFonts w:ascii="Times New Roman" w:hAnsi="Times New Roman"/>
      <w:szCs w:val="24"/>
      <w:u w:val="single"/>
    </w:rPr>
  </w:style>
  <w:style w:type="character" w:customStyle="1" w:styleId="Style2Char">
    <w:name w:val="Style2 Char"/>
    <w:basedOn w:val="Char"/>
    <w:link w:val="Style2"/>
    <w:uiPriority w:val="4"/>
    <w:rsid w:val="003742DC"/>
    <w:rPr>
      <w:rFonts w:ascii="Arial" w:eastAsia="Times New Roman" w:hAnsi="Arial" w:cs="Arial"/>
      <w:b/>
      <w:bCs/>
      <w:szCs w:val="24"/>
      <w:u w:val="single"/>
    </w:rPr>
  </w:style>
  <w:style w:type="character" w:customStyle="1" w:styleId="Style3Char">
    <w:name w:val="Style3 Char"/>
    <w:basedOn w:val="Char0"/>
    <w:link w:val="Style3"/>
    <w:uiPriority w:val="4"/>
    <w:rsid w:val="003742DC"/>
    <w:rPr>
      <w:rFonts w:ascii="Times New Roman" w:eastAsia="Times New Roman" w:hAnsi="Times New Roman" w:cs="Arial"/>
      <w:szCs w:val="24"/>
      <w:u w:val="single"/>
    </w:rPr>
  </w:style>
  <w:style w:type="paragraph" w:customStyle="1" w:styleId="afffffffff4">
    <w:name w:val="כותרת המכרז"/>
    <w:basedOn w:val="ad"/>
    <w:link w:val="afffffffff5"/>
    <w:uiPriority w:val="3"/>
    <w:unhideWhenUsed/>
    <w:qFormat/>
    <w:rsid w:val="003742DC"/>
    <w:pPr>
      <w:spacing w:after="200" w:line="276" w:lineRule="auto"/>
      <w:jc w:val="center"/>
    </w:pPr>
    <w:rPr>
      <w:rFonts w:asciiTheme="minorHAnsi" w:eastAsiaTheme="minorHAnsi" w:hAnsiTheme="minorHAnsi" w:cs="David"/>
      <w:bCs/>
      <w:color w:val="1F497D" w:themeColor="text2"/>
      <w:szCs w:val="96"/>
    </w:rPr>
  </w:style>
  <w:style w:type="character" w:customStyle="1" w:styleId="afffffffff5">
    <w:name w:val="כותרת המכרז תו"/>
    <w:basedOn w:val="ae"/>
    <w:link w:val="afffffffff4"/>
    <w:uiPriority w:val="3"/>
    <w:rsid w:val="003742DC"/>
    <w:rPr>
      <w:rFonts w:cs="David"/>
      <w:bCs/>
      <w:color w:val="1F497D" w:themeColor="text2"/>
      <w:sz w:val="24"/>
      <w:szCs w:val="96"/>
    </w:rPr>
  </w:style>
  <w:style w:type="paragraph" w:customStyle="1" w:styleId="2">
    <w:name w:val="סעיף תכם רמה 2"/>
    <w:basedOn w:val="20"/>
    <w:link w:val="2ff8"/>
    <w:uiPriority w:val="3"/>
    <w:unhideWhenUsed/>
    <w:qFormat/>
    <w:rsid w:val="003742DC"/>
    <w:pPr>
      <w:numPr>
        <w:numId w:val="78"/>
      </w:numPr>
    </w:pPr>
    <w:rPr>
      <w:rFonts w:asciiTheme="minorBidi" w:hAnsiTheme="minorBidi" w:cs="David"/>
      <w:szCs w:val="24"/>
    </w:rPr>
  </w:style>
  <w:style w:type="paragraph" w:customStyle="1" w:styleId="32">
    <w:name w:val="סעיף תכם רמה 3"/>
    <w:basedOn w:val="-3"/>
    <w:link w:val="3ff5"/>
    <w:uiPriority w:val="3"/>
    <w:unhideWhenUsed/>
    <w:qFormat/>
    <w:rsid w:val="003742DC"/>
    <w:pPr>
      <w:numPr>
        <w:numId w:val="76"/>
      </w:numPr>
      <w:tabs>
        <w:tab w:val="left" w:pos="1785"/>
      </w:tabs>
      <w:spacing w:after="0" w:line="360" w:lineRule="auto"/>
      <w:ind w:left="1785" w:hanging="851"/>
      <w:contextualSpacing w:val="0"/>
      <w:jc w:val="both"/>
      <w:outlineLvl w:val="9"/>
    </w:pPr>
    <w:rPr>
      <w:rFonts w:asciiTheme="minorBidi" w:hAnsiTheme="minorBidi"/>
      <w:b w:val="0"/>
      <w:bCs w:val="0"/>
    </w:rPr>
  </w:style>
  <w:style w:type="character" w:customStyle="1" w:styleId="2ff8">
    <w:name w:val="סעיף תכם רמה 2 תו"/>
    <w:basedOn w:val="2ff4"/>
    <w:link w:val="2"/>
    <w:uiPriority w:val="3"/>
    <w:rsid w:val="003742DC"/>
    <w:rPr>
      <w:rFonts w:asciiTheme="minorBidi" w:eastAsia="Times New Roman" w:hAnsiTheme="minorBidi" w:cs="David"/>
      <w:szCs w:val="24"/>
    </w:rPr>
  </w:style>
  <w:style w:type="paragraph" w:customStyle="1" w:styleId="28">
    <w:name w:val="כותרת סעיף תכם רמה 2"/>
    <w:basedOn w:val="20"/>
    <w:link w:val="2ff9"/>
    <w:uiPriority w:val="3"/>
    <w:qFormat/>
    <w:rsid w:val="003742DC"/>
    <w:pPr>
      <w:numPr>
        <w:numId w:val="76"/>
      </w:numPr>
      <w:ind w:left="935" w:hanging="575"/>
    </w:pPr>
    <w:rPr>
      <w:rFonts w:asciiTheme="minorBidi" w:hAnsiTheme="minorBidi" w:cs="David"/>
      <w:szCs w:val="24"/>
      <w:u w:val="single"/>
    </w:rPr>
  </w:style>
  <w:style w:type="character" w:customStyle="1" w:styleId="3ff5">
    <w:name w:val="סעיף תכם רמה 3 תו"/>
    <w:basedOn w:val="-30"/>
    <w:link w:val="32"/>
    <w:uiPriority w:val="3"/>
    <w:rsid w:val="003742DC"/>
    <w:rPr>
      <w:rFonts w:asciiTheme="minorBidi" w:hAnsiTheme="minorBidi" w:cs="David"/>
      <w:b w:val="0"/>
      <w:bCs w:val="0"/>
      <w:sz w:val="24"/>
      <w:szCs w:val="24"/>
    </w:rPr>
  </w:style>
  <w:style w:type="paragraph" w:customStyle="1" w:styleId="3ff6">
    <w:name w:val="כותרת סעיף תכם רמה 3"/>
    <w:basedOn w:val="-3"/>
    <w:link w:val="3ff7"/>
    <w:uiPriority w:val="3"/>
    <w:qFormat/>
    <w:rsid w:val="003742DC"/>
    <w:pPr>
      <w:numPr>
        <w:ilvl w:val="0"/>
        <w:numId w:val="0"/>
      </w:numPr>
      <w:tabs>
        <w:tab w:val="left" w:pos="1304"/>
      </w:tabs>
      <w:spacing w:after="0" w:line="360" w:lineRule="auto"/>
      <w:ind w:left="1304" w:hanging="500"/>
      <w:contextualSpacing w:val="0"/>
      <w:jc w:val="both"/>
      <w:outlineLvl w:val="9"/>
    </w:pPr>
    <w:rPr>
      <w:rFonts w:asciiTheme="minorBidi" w:hAnsiTheme="minorBidi"/>
      <w:b w:val="0"/>
      <w:bCs w:val="0"/>
      <w:u w:val="single"/>
    </w:rPr>
  </w:style>
  <w:style w:type="character" w:customStyle="1" w:styleId="2ff9">
    <w:name w:val="כותרת סעיף תכם רמה 2 תו"/>
    <w:basedOn w:val="2ff4"/>
    <w:link w:val="28"/>
    <w:uiPriority w:val="3"/>
    <w:rsid w:val="003742DC"/>
    <w:rPr>
      <w:rFonts w:asciiTheme="minorBidi" w:eastAsia="Times New Roman" w:hAnsiTheme="minorBidi" w:cs="David"/>
      <w:szCs w:val="24"/>
      <w:u w:val="single"/>
    </w:rPr>
  </w:style>
  <w:style w:type="paragraph" w:customStyle="1" w:styleId="43">
    <w:name w:val="סעיף תכם רמה 4"/>
    <w:basedOn w:val="40"/>
    <w:link w:val="4fd"/>
    <w:uiPriority w:val="3"/>
    <w:unhideWhenUsed/>
    <w:qFormat/>
    <w:rsid w:val="003742DC"/>
    <w:pPr>
      <w:numPr>
        <w:numId w:val="76"/>
      </w:numPr>
      <w:tabs>
        <w:tab w:val="clear" w:pos="2268"/>
      </w:tabs>
      <w:ind w:left="2222" w:right="0" w:hanging="851"/>
    </w:pPr>
    <w:rPr>
      <w:rFonts w:asciiTheme="minorBidi" w:hAnsiTheme="minorBidi" w:cs="David"/>
      <w:sz w:val="24"/>
      <w:szCs w:val="24"/>
    </w:rPr>
  </w:style>
  <w:style w:type="character" w:customStyle="1" w:styleId="3ff7">
    <w:name w:val="כותרת סעיף תכם רמה 3 תו"/>
    <w:basedOn w:val="-30"/>
    <w:link w:val="3ff6"/>
    <w:uiPriority w:val="3"/>
    <w:rsid w:val="003742DC"/>
    <w:rPr>
      <w:rFonts w:asciiTheme="minorBidi" w:hAnsiTheme="minorBidi" w:cs="David"/>
      <w:b w:val="0"/>
      <w:bCs w:val="0"/>
      <w:sz w:val="24"/>
      <w:szCs w:val="24"/>
      <w:u w:val="single"/>
    </w:rPr>
  </w:style>
  <w:style w:type="paragraph" w:customStyle="1" w:styleId="53">
    <w:name w:val="סעיף תכם רמה 5"/>
    <w:basedOn w:val="51"/>
    <w:link w:val="5f5"/>
    <w:uiPriority w:val="3"/>
    <w:unhideWhenUsed/>
    <w:qFormat/>
    <w:rsid w:val="003742DC"/>
    <w:pPr>
      <w:numPr>
        <w:numId w:val="76"/>
      </w:numPr>
      <w:ind w:left="3402" w:right="0" w:hanging="1134"/>
    </w:pPr>
    <w:rPr>
      <w:rFonts w:asciiTheme="minorBidi" w:hAnsiTheme="minorBidi" w:cs="David"/>
      <w:sz w:val="24"/>
      <w:szCs w:val="24"/>
    </w:rPr>
  </w:style>
  <w:style w:type="character" w:customStyle="1" w:styleId="4fd">
    <w:name w:val="סעיף תכם רמה 4 תו"/>
    <w:basedOn w:val="4fb"/>
    <w:link w:val="43"/>
    <w:uiPriority w:val="3"/>
    <w:rsid w:val="003742DC"/>
    <w:rPr>
      <w:rFonts w:asciiTheme="minorBidi" w:eastAsia="Times New Roman" w:hAnsiTheme="minorBidi" w:cs="David"/>
      <w:b w:val="0"/>
      <w:bCs w:val="0"/>
      <w:sz w:val="24"/>
      <w:szCs w:val="24"/>
    </w:rPr>
  </w:style>
  <w:style w:type="paragraph" w:customStyle="1" w:styleId="14">
    <w:name w:val="כותרת תכם רמה 1"/>
    <w:basedOn w:val="11"/>
    <w:link w:val="1ff7"/>
    <w:uiPriority w:val="3"/>
    <w:qFormat/>
    <w:rsid w:val="003742DC"/>
    <w:pPr>
      <w:numPr>
        <w:numId w:val="76"/>
      </w:numPr>
      <w:ind w:left="357" w:hanging="357"/>
      <w:outlineLvl w:val="3"/>
    </w:pPr>
    <w:rPr>
      <w:rFonts w:asciiTheme="minorBidi" w:hAnsiTheme="minorBidi"/>
    </w:rPr>
  </w:style>
  <w:style w:type="character" w:customStyle="1" w:styleId="5f5">
    <w:name w:val="סעיף תכם רמה 5 תו"/>
    <w:basedOn w:val="5f2"/>
    <w:link w:val="53"/>
    <w:uiPriority w:val="3"/>
    <w:rsid w:val="003742DC"/>
    <w:rPr>
      <w:rFonts w:asciiTheme="minorBidi" w:eastAsia="Times New Roman" w:hAnsiTheme="minorBidi" w:cs="David"/>
      <w:b w:val="0"/>
      <w:bCs w:val="0"/>
      <w:sz w:val="24"/>
      <w:szCs w:val="24"/>
    </w:rPr>
  </w:style>
  <w:style w:type="paragraph" w:customStyle="1" w:styleId="Sign">
    <w:name w:val="Sign"/>
    <w:basedOn w:val="ad"/>
    <w:uiPriority w:val="4"/>
    <w:rsid w:val="003742DC"/>
    <w:pPr>
      <w:overflowPunct w:val="0"/>
      <w:autoSpaceDE w:val="0"/>
      <w:autoSpaceDN w:val="0"/>
      <w:adjustRightInd w:val="0"/>
      <w:ind w:left="3493"/>
      <w:jc w:val="center"/>
      <w:textAlignment w:val="baseline"/>
    </w:pPr>
    <w:rPr>
      <w:rFonts w:cs="FrankRuehl"/>
      <w:sz w:val="20"/>
      <w:szCs w:val="26"/>
      <w:lang w:eastAsia="he-IL"/>
    </w:rPr>
  </w:style>
  <w:style w:type="character" w:customStyle="1" w:styleId="1ff7">
    <w:name w:val="כותרת תכם רמה 1 תו"/>
    <w:basedOn w:val="1ff6"/>
    <w:link w:val="14"/>
    <w:uiPriority w:val="3"/>
    <w:rsid w:val="003742DC"/>
    <w:rPr>
      <w:rFonts w:asciiTheme="minorBidi" w:eastAsia="Times New Roman" w:hAnsiTheme="minorBidi" w:cs="David"/>
      <w:b/>
      <w:bCs/>
      <w:color w:val="003399"/>
      <w:kern w:val="32"/>
      <w:szCs w:val="24"/>
      <w:shd w:val="clear" w:color="auto" w:fill="F2F2F2"/>
    </w:rPr>
  </w:style>
  <w:style w:type="paragraph" w:customStyle="1" w:styleId="afffffffff6">
    <w:name w:val="רגיל תכם"/>
    <w:basedOn w:val="ad"/>
    <w:link w:val="afffffffff7"/>
    <w:uiPriority w:val="3"/>
    <w:qFormat/>
    <w:rsid w:val="003742DC"/>
    <w:pPr>
      <w:spacing w:after="200" w:line="276" w:lineRule="auto"/>
    </w:pPr>
    <w:rPr>
      <w:rFonts w:asciiTheme="minorHAnsi" w:eastAsiaTheme="minorHAnsi" w:hAnsiTheme="minorHAnsi" w:cs="David"/>
    </w:rPr>
  </w:style>
  <w:style w:type="paragraph" w:customStyle="1" w:styleId="afffffffff8">
    <w:name w:val="כותרת הודעת תכם"/>
    <w:basedOn w:val="ad"/>
    <w:link w:val="afffffffff9"/>
    <w:uiPriority w:val="3"/>
    <w:qFormat/>
    <w:rsid w:val="003742DC"/>
    <w:pPr>
      <w:spacing w:line="276" w:lineRule="auto"/>
      <w:outlineLvl w:val="0"/>
    </w:pPr>
    <w:rPr>
      <w:rFonts w:ascii="Arial" w:eastAsia="PMingLiU" w:hAnsi="Arial" w:cs="Arial"/>
      <w:b/>
      <w:bCs/>
      <w:color w:val="FFFFFF"/>
      <w:sz w:val="28"/>
      <w:szCs w:val="28"/>
    </w:rPr>
  </w:style>
  <w:style w:type="character" w:customStyle="1" w:styleId="afffffffff7">
    <w:name w:val="רגיל תכם תו"/>
    <w:basedOn w:val="ae"/>
    <w:link w:val="afffffffff6"/>
    <w:uiPriority w:val="3"/>
    <w:rsid w:val="003742DC"/>
    <w:rPr>
      <w:rFonts w:cs="David"/>
      <w:sz w:val="24"/>
      <w:szCs w:val="24"/>
    </w:rPr>
  </w:style>
  <w:style w:type="paragraph" w:customStyle="1" w:styleId="25">
    <w:name w:val="כותרת הודעת תכם רמה 2"/>
    <w:basedOn w:val="18"/>
    <w:link w:val="2ffa"/>
    <w:uiPriority w:val="3"/>
    <w:qFormat/>
    <w:rsid w:val="003742DC"/>
    <w:pPr>
      <w:keepNext/>
      <w:widowControl/>
      <w:numPr>
        <w:numId w:val="77"/>
      </w:numPr>
      <w:tabs>
        <w:tab w:val="clear" w:pos="397"/>
      </w:tabs>
      <w:spacing w:before="240" w:after="60"/>
      <w:outlineLvl w:val="3"/>
    </w:pPr>
    <w:rPr>
      <w:rFonts w:ascii="Arial" w:hAnsi="Arial" w:cs="Arial"/>
      <w:caps w:val="0"/>
      <w:kern w:val="32"/>
      <w:sz w:val="28"/>
      <w:szCs w:val="28"/>
      <w:u w:val="single"/>
    </w:rPr>
  </w:style>
  <w:style w:type="character" w:customStyle="1" w:styleId="afffffffff9">
    <w:name w:val="כותרת הודעת תכם תו"/>
    <w:basedOn w:val="ae"/>
    <w:link w:val="afffffffff8"/>
    <w:uiPriority w:val="3"/>
    <w:rsid w:val="003742DC"/>
    <w:rPr>
      <w:rFonts w:ascii="Arial" w:eastAsia="PMingLiU" w:hAnsi="Arial" w:cs="Arial"/>
      <w:b/>
      <w:bCs/>
      <w:color w:val="FFFFFF"/>
      <w:sz w:val="28"/>
      <w:szCs w:val="28"/>
    </w:rPr>
  </w:style>
  <w:style w:type="paragraph" w:customStyle="1" w:styleId="afffffffffa">
    <w:name w:val="כותרת נספח הודעת תכם"/>
    <w:basedOn w:val="18"/>
    <w:link w:val="afffffffffb"/>
    <w:uiPriority w:val="3"/>
    <w:qFormat/>
    <w:rsid w:val="003742DC"/>
    <w:pPr>
      <w:keepNext/>
      <w:widowControl/>
      <w:spacing w:before="240" w:after="60"/>
      <w:outlineLvl w:val="3"/>
    </w:pPr>
    <w:rPr>
      <w:rFonts w:ascii="Arial" w:hAnsi="Arial" w:cs="Arial"/>
      <w:caps w:val="0"/>
      <w:kern w:val="32"/>
      <w:sz w:val="32"/>
      <w:szCs w:val="32"/>
    </w:rPr>
  </w:style>
  <w:style w:type="character" w:customStyle="1" w:styleId="2ffa">
    <w:name w:val="כותרת הודעת תכם רמה 2 תו"/>
    <w:basedOn w:val="19"/>
    <w:link w:val="25"/>
    <w:uiPriority w:val="3"/>
    <w:rsid w:val="003742DC"/>
    <w:rPr>
      <w:rFonts w:ascii="Arial" w:eastAsia="Times New Roman" w:hAnsi="Arial" w:cs="Arial"/>
      <w:b/>
      <w:bCs/>
      <w:caps w:val="0"/>
      <w:spacing w:val="15"/>
      <w:kern w:val="32"/>
      <w:sz w:val="28"/>
      <w:szCs w:val="28"/>
      <w:u w:val="single"/>
    </w:rPr>
  </w:style>
  <w:style w:type="character" w:customStyle="1" w:styleId="afffffffffb">
    <w:name w:val="כותרת נספח הודעת תכם תו"/>
    <w:basedOn w:val="19"/>
    <w:link w:val="afffffffffa"/>
    <w:uiPriority w:val="3"/>
    <w:rsid w:val="003742DC"/>
    <w:rPr>
      <w:rFonts w:ascii="Arial" w:eastAsia="Times New Roman" w:hAnsi="Arial" w:cs="Arial"/>
      <w:b/>
      <w:bCs/>
      <w:caps w:val="0"/>
      <w:spacing w:val="15"/>
      <w:kern w:val="32"/>
      <w:sz w:val="32"/>
      <w:szCs w:val="32"/>
    </w:rPr>
  </w:style>
  <w:style w:type="paragraph" w:customStyle="1" w:styleId="afffffffffc">
    <w:name w:val="כותרת משנה נספחי הסכם"/>
    <w:basedOn w:val="-d"/>
    <w:link w:val="afffffffffd"/>
    <w:uiPriority w:val="3"/>
    <w:qFormat/>
    <w:rsid w:val="003742DC"/>
    <w:pPr>
      <w:outlineLvl w:val="5"/>
    </w:pPr>
  </w:style>
  <w:style w:type="paragraph" w:customStyle="1" w:styleId="afffffffffe">
    <w:name w:val="כותרת נספח הסכם"/>
    <w:basedOn w:val="-b"/>
    <w:link w:val="affffffffff"/>
    <w:uiPriority w:val="3"/>
    <w:qFormat/>
    <w:rsid w:val="003742DC"/>
    <w:pPr>
      <w:outlineLvl w:val="4"/>
    </w:pPr>
  </w:style>
  <w:style w:type="character" w:customStyle="1" w:styleId="afffffffffd">
    <w:name w:val="כותרת משנה נספחי הסכם תו"/>
    <w:basedOn w:val="-e"/>
    <w:link w:val="afffffffffc"/>
    <w:uiPriority w:val="3"/>
    <w:rsid w:val="003742DC"/>
    <w:rPr>
      <w:rFonts w:cs="David"/>
      <w:b/>
      <w:bCs/>
      <w:sz w:val="24"/>
      <w:szCs w:val="24"/>
    </w:rPr>
  </w:style>
  <w:style w:type="character" w:customStyle="1" w:styleId="affffffffff">
    <w:name w:val="כותרת נספח הסכם תו"/>
    <w:basedOn w:val="-c"/>
    <w:link w:val="afffffffffe"/>
    <w:uiPriority w:val="3"/>
    <w:rsid w:val="003742DC"/>
    <w:rPr>
      <w:rFonts w:cs="David"/>
      <w:b/>
      <w:bCs/>
      <w:sz w:val="24"/>
      <w:szCs w:val="24"/>
      <w:u w:val="single"/>
    </w:rPr>
  </w:style>
  <w:style w:type="paragraph" w:customStyle="1" w:styleId="affffffffff0">
    <w:name w:val="תנאי למילוי הטופס"/>
    <w:basedOn w:val="ad"/>
    <w:link w:val="affffffffff1"/>
    <w:qFormat/>
    <w:rsid w:val="003742DC"/>
    <w:pPr>
      <w:spacing w:after="200" w:line="276" w:lineRule="auto"/>
    </w:pPr>
    <w:rPr>
      <w:rFonts w:asciiTheme="minorHAnsi" w:eastAsiaTheme="minorHAnsi" w:hAnsiTheme="minorHAnsi" w:cs="David"/>
      <w:b/>
      <w:bCs/>
      <w:i/>
      <w:iCs/>
    </w:rPr>
  </w:style>
  <w:style w:type="character" w:customStyle="1" w:styleId="affffffffff1">
    <w:name w:val="תנאי למילוי הטופס תו"/>
    <w:basedOn w:val="ae"/>
    <w:link w:val="affffffffff0"/>
    <w:rsid w:val="003742DC"/>
    <w:rPr>
      <w:rFonts w:cs="David"/>
      <w:b/>
      <w:bCs/>
      <w:i/>
      <w:iCs/>
      <w:sz w:val="24"/>
      <w:szCs w:val="24"/>
    </w:rPr>
  </w:style>
  <w:style w:type="paragraph" w:customStyle="1" w:styleId="big-header">
    <w:name w:val="big-header"/>
    <w:basedOn w:val="ad"/>
    <w:rsid w:val="003742DC"/>
    <w:pPr>
      <w:keepNext/>
      <w:keepLines/>
      <w:widowControl w:val="0"/>
      <w:tabs>
        <w:tab w:val="left" w:pos="624"/>
        <w:tab w:val="left" w:pos="1021"/>
        <w:tab w:val="left" w:pos="1474"/>
        <w:tab w:val="left" w:pos="1928"/>
        <w:tab w:val="left" w:pos="2381"/>
        <w:tab w:val="left" w:pos="2835"/>
      </w:tabs>
      <w:suppressAutoHyphens/>
      <w:autoSpaceDE w:val="0"/>
      <w:autoSpaceDN w:val="0"/>
      <w:spacing w:before="440" w:after="120"/>
      <w:ind w:left="2835"/>
      <w:jc w:val="center"/>
    </w:pPr>
    <w:rPr>
      <w:rFonts w:cs="FrankRuehl"/>
      <w:noProof/>
      <w:sz w:val="20"/>
      <w:szCs w:val="32"/>
      <w:lang w:eastAsia="he-IL"/>
    </w:rPr>
  </w:style>
  <w:style w:type="character" w:customStyle="1" w:styleId="wcag-sr-only1">
    <w:name w:val="wcag-sr-only1"/>
    <w:basedOn w:val="ae"/>
    <w:rsid w:val="003742DC"/>
    <w:rPr>
      <w:bdr w:val="none" w:sz="0" w:space="0" w:color="auto" w:frame="1"/>
    </w:rPr>
  </w:style>
  <w:style w:type="paragraph" w:customStyle="1" w:styleId="m-9093298744567743157msolistparagraph">
    <w:name w:val="m_-9093298744567743157msolistparagraph"/>
    <w:basedOn w:val="ad"/>
    <w:rsid w:val="003742DC"/>
    <w:pPr>
      <w:bidi w:val="0"/>
      <w:spacing w:before="100" w:beforeAutospacing="1" w:after="100" w:afterAutospacing="1"/>
    </w:pPr>
  </w:style>
  <w:style w:type="character" w:customStyle="1" w:styleId="affff6">
    <w:name w:val="תואר תו"/>
    <w:link w:val="1f0"/>
    <w:rsid w:val="003742DC"/>
    <w:rPr>
      <w:rFonts w:ascii="Times New Roman" w:eastAsia="Times New Roman" w:hAnsi="Times New Roman" w:cs="Times New Roman"/>
      <w:sz w:val="24"/>
      <w:szCs w:val="24"/>
    </w:rPr>
  </w:style>
  <w:style w:type="character" w:styleId="affffffffff2">
    <w:name w:val="Emphasis"/>
    <w:qFormat/>
    <w:rsid w:val="003742DC"/>
    <w:rPr>
      <w:rFonts w:cs="Guttman Yad-Brush"/>
      <w:i/>
      <w:szCs w:val="20"/>
    </w:rPr>
  </w:style>
  <w:style w:type="character" w:customStyle="1" w:styleId="afffffffff0">
    <w:name w:val="טקסט סעיף תו תו תו תו תו"/>
    <w:link w:val="afffffffff"/>
    <w:locked/>
    <w:rsid w:val="003742DC"/>
    <w:rPr>
      <w:rFonts w:ascii="Arial" w:eastAsia="Times New Roman" w:hAnsi="Arial" w:cs="Arial"/>
      <w:szCs w:val="24"/>
    </w:rPr>
  </w:style>
  <w:style w:type="character" w:customStyle="1" w:styleId="1ff8">
    <w:name w:val="תואר תו1"/>
    <w:locked/>
    <w:rsid w:val="003742DC"/>
    <w:rPr>
      <w:rFonts w:ascii="Times New Roman" w:hAnsi="Times New Roman" w:cs="Times New Roman"/>
      <w:sz w:val="24"/>
      <w:szCs w:val="32"/>
      <w:lang w:val="x-none" w:eastAsia="x-none"/>
    </w:rPr>
  </w:style>
  <w:style w:type="paragraph" w:customStyle="1" w:styleId="affffffffff3">
    <w:name w:val="סגנון"/>
    <w:basedOn w:val="ad"/>
    <w:next w:val="aff5"/>
    <w:rsid w:val="003742DC"/>
    <w:pPr>
      <w:widowControl w:val="0"/>
      <w:spacing w:line="360" w:lineRule="auto"/>
      <w:jc w:val="center"/>
    </w:pPr>
    <w:rPr>
      <w:rFonts w:ascii="Cambria" w:hAnsi="Cambria"/>
      <w:color w:val="17365D"/>
      <w:spacing w:val="5"/>
      <w:kern w:val="28"/>
      <w:sz w:val="52"/>
      <w:szCs w:val="52"/>
    </w:rPr>
  </w:style>
  <w:style w:type="paragraph" w:customStyle="1" w:styleId="117">
    <w:name w:val="פיסקת רשימה11"/>
    <w:basedOn w:val="ad"/>
    <w:rsid w:val="003742DC"/>
    <w:pPr>
      <w:ind w:left="720"/>
      <w:contextualSpacing/>
    </w:pPr>
  </w:style>
  <w:style w:type="paragraph" w:customStyle="1" w:styleId="P00">
    <w:name w:val="P00"/>
    <w:rsid w:val="003742DC"/>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eastAsia="Times New Roman" w:hAnsi="Times New Roman" w:cs="Times New Roman"/>
      <w:noProof/>
      <w:sz w:val="20"/>
      <w:szCs w:val="26"/>
      <w:lang w:eastAsia="he-IL"/>
    </w:rPr>
  </w:style>
  <w:style w:type="paragraph" w:customStyle="1" w:styleId="Char3">
    <w:name w:val="Char3"/>
    <w:basedOn w:val="ad"/>
    <w:rsid w:val="003742DC"/>
    <w:pPr>
      <w:bidi w:val="0"/>
      <w:spacing w:after="160" w:line="240" w:lineRule="exact"/>
      <w:jc w:val="both"/>
    </w:pPr>
    <w:rPr>
      <w:rFonts w:ascii="Verdana" w:hAnsi="Verdana" w:cs="FrankRuehl"/>
      <w:sz w:val="16"/>
      <w:szCs w:val="20"/>
      <w:lang w:bidi="ar-SA"/>
    </w:rPr>
  </w:style>
  <w:style w:type="paragraph" w:customStyle="1" w:styleId="211">
    <w:name w:val="כותרת 21"/>
    <w:basedOn w:val="ad"/>
    <w:next w:val="ad"/>
    <w:rsid w:val="003742DC"/>
    <w:pPr>
      <w:keepNext/>
      <w:outlineLvl w:val="1"/>
    </w:pPr>
    <w:rPr>
      <w:rFonts w:cs="David"/>
      <w:b/>
      <w:bCs/>
      <w:sz w:val="28"/>
      <w:szCs w:val="28"/>
      <w:u w:val="single"/>
      <w:lang w:eastAsia="he-IL"/>
    </w:rPr>
  </w:style>
  <w:style w:type="paragraph" w:customStyle="1" w:styleId="affffffffff4">
    <w:name w:val="כותרת אריאל"/>
    <w:basedOn w:val="ad"/>
    <w:rsid w:val="003742DC"/>
    <w:pPr>
      <w:spacing w:line="360" w:lineRule="auto"/>
    </w:pPr>
    <w:rPr>
      <w:rFonts w:cs="Arial"/>
      <w:b/>
      <w:bCs/>
      <w:u w:val="single"/>
      <w:lang w:eastAsia="he-IL"/>
    </w:rPr>
  </w:style>
  <w:style w:type="paragraph" w:customStyle="1" w:styleId="m-6064374309951855252msolistparagraph">
    <w:name w:val="m_-6064374309951855252msolistparagraph"/>
    <w:basedOn w:val="ad"/>
    <w:rsid w:val="003742DC"/>
    <w:pPr>
      <w:bidi w:val="0"/>
      <w:spacing w:before="100" w:beforeAutospacing="1" w:after="100" w:afterAutospacing="1"/>
    </w:pPr>
  </w:style>
  <w:style w:type="paragraph" w:customStyle="1" w:styleId="m-6064374309951855252msonormal">
    <w:name w:val="m_-6064374309951855252msonormal"/>
    <w:basedOn w:val="ad"/>
    <w:rsid w:val="003742DC"/>
    <w:pPr>
      <w:bidi w:val="0"/>
      <w:spacing w:before="100" w:beforeAutospacing="1" w:after="100" w:afterAutospacing="1"/>
    </w:pPr>
  </w:style>
  <w:style w:type="numbering" w:customStyle="1" w:styleId="13">
    <w:name w:val="מספור משרד האוצר1"/>
    <w:uiPriority w:val="99"/>
    <w:rsid w:val="003742DC"/>
    <w:pPr>
      <w:numPr>
        <w:numId w:val="79"/>
      </w:numPr>
    </w:pPr>
  </w:style>
  <w:style w:type="numbering" w:customStyle="1" w:styleId="31">
    <w:name w:val="סגנון31"/>
    <w:rsid w:val="003742DC"/>
    <w:pPr>
      <w:numPr>
        <w:numId w:val="80"/>
      </w:numPr>
    </w:pPr>
  </w:style>
  <w:style w:type="paragraph" w:customStyle="1" w:styleId="4fe">
    <w:name w:val="רמה 4"/>
    <w:basedOn w:val="-3"/>
    <w:link w:val="4ff"/>
    <w:uiPriority w:val="1"/>
    <w:qFormat/>
    <w:rsid w:val="003742DC"/>
    <w:pPr>
      <w:numPr>
        <w:ilvl w:val="0"/>
        <w:numId w:val="0"/>
      </w:numPr>
      <w:spacing w:before="240" w:line="360" w:lineRule="auto"/>
      <w:ind w:left="1728" w:hanging="648"/>
      <w:contextualSpacing w:val="0"/>
      <w:jc w:val="both"/>
    </w:pPr>
    <w:rPr>
      <w:bCs w:val="0"/>
    </w:rPr>
  </w:style>
  <w:style w:type="character" w:customStyle="1" w:styleId="4ff">
    <w:name w:val="רמה 4 תו"/>
    <w:basedOn w:val="-30"/>
    <w:link w:val="4fe"/>
    <w:uiPriority w:val="1"/>
    <w:rsid w:val="003742DC"/>
    <w:rPr>
      <w:rFonts w:ascii="Times New Roman" w:hAnsi="Times New Roman" w:cs="David"/>
      <w:b/>
      <w:bCs w:val="0"/>
      <w:sz w:val="24"/>
      <w:szCs w:val="24"/>
    </w:rPr>
  </w:style>
  <w:style w:type="character" w:customStyle="1" w:styleId="5f6">
    <w:name w:val="רמה 5 תו"/>
    <w:basedOn w:val="4ff"/>
    <w:uiPriority w:val="1"/>
    <w:rsid w:val="003742DC"/>
    <w:rPr>
      <w:rFonts w:ascii="Times New Roman" w:hAnsi="Times New Roman" w:cs="David"/>
      <w:b/>
      <w:bCs w:val="0"/>
      <w:sz w:val="24"/>
      <w:szCs w:val="24"/>
    </w:rPr>
  </w:style>
  <w:style w:type="paragraph" w:customStyle="1" w:styleId="msonormal0">
    <w:name w:val="msonormal"/>
    <w:basedOn w:val="ad"/>
    <w:rsid w:val="003742DC"/>
    <w:pPr>
      <w:bidi w:val="0"/>
      <w:spacing w:before="100" w:beforeAutospacing="1" w:after="100" w:afterAutospacing="1"/>
    </w:pPr>
  </w:style>
  <w:style w:type="paragraph" w:customStyle="1" w:styleId="xl65">
    <w:name w:val="xl65"/>
    <w:basedOn w:val="ad"/>
    <w:rsid w:val="003742DC"/>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paragraph" w:customStyle="1" w:styleId="xl66">
    <w:name w:val="xl66"/>
    <w:basedOn w:val="ad"/>
    <w:rsid w:val="003742DC"/>
    <w:pPr>
      <w:bidi w:val="0"/>
      <w:spacing w:before="100" w:beforeAutospacing="1" w:after="100" w:afterAutospacing="1"/>
      <w:jc w:val="center"/>
      <w:textAlignment w:val="center"/>
    </w:pPr>
    <w:rPr>
      <w:b/>
      <w:bCs/>
    </w:rPr>
  </w:style>
  <w:style w:type="paragraph" w:customStyle="1" w:styleId="xl67">
    <w:name w:val="xl67"/>
    <w:basedOn w:val="ad"/>
    <w:rsid w:val="003742DC"/>
    <w:pPr>
      <w:pBdr>
        <w:top w:val="single" w:sz="4" w:space="0" w:color="auto"/>
        <w:bottom w:val="single" w:sz="4" w:space="0" w:color="auto"/>
        <w:right w:val="single" w:sz="4" w:space="0" w:color="auto"/>
      </w:pBdr>
      <w:bidi w:val="0"/>
      <w:spacing w:before="100" w:beforeAutospacing="1" w:after="100" w:afterAutospacing="1"/>
      <w:jc w:val="center"/>
      <w:textAlignment w:val="center"/>
    </w:pPr>
    <w:rPr>
      <w:b/>
      <w:bCs/>
    </w:rPr>
  </w:style>
  <w:style w:type="numbering" w:customStyle="1" w:styleId="29">
    <w:name w:val="מספור משרד האוצר2"/>
    <w:uiPriority w:val="99"/>
    <w:rsid w:val="003742DC"/>
    <w:pPr>
      <w:numPr>
        <w:numId w:val="71"/>
      </w:numPr>
    </w:pPr>
  </w:style>
  <w:style w:type="numbering" w:customStyle="1" w:styleId="220">
    <w:name w:val="סגנון22"/>
    <w:rsid w:val="003742DC"/>
    <w:pPr>
      <w:numPr>
        <w:numId w:val="73"/>
      </w:numPr>
    </w:pPr>
  </w:style>
  <w:style w:type="numbering" w:customStyle="1" w:styleId="320">
    <w:name w:val="סגנון32"/>
    <w:rsid w:val="003742DC"/>
    <w:pPr>
      <w:numPr>
        <w:numId w:val="74"/>
      </w:numPr>
    </w:pPr>
  </w:style>
  <w:style w:type="table" w:customStyle="1" w:styleId="2ffb">
    <w:name w:val="טקסט טבלה תחתונה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3ff8">
    <w:name w:val="מספור משרד האוצר3"/>
    <w:uiPriority w:val="99"/>
    <w:rsid w:val="003742DC"/>
  </w:style>
  <w:style w:type="table" w:customStyle="1" w:styleId="118">
    <w:name w:val="טקסט טבלה תחתונה1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3ff9">
    <w:name w:val="טקסט טבלה תחתונה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4ff0">
    <w:name w:val="מספור משרד האוצר4"/>
    <w:uiPriority w:val="99"/>
    <w:rsid w:val="003742DC"/>
  </w:style>
  <w:style w:type="numbering" w:customStyle="1" w:styleId="3ffa">
    <w:name w:val="ללא רשימה3"/>
    <w:next w:val="af0"/>
    <w:uiPriority w:val="99"/>
    <w:semiHidden/>
    <w:unhideWhenUsed/>
    <w:rsid w:val="003742DC"/>
  </w:style>
  <w:style w:type="table" w:customStyle="1" w:styleId="4ff1">
    <w:name w:val="טקסט טבלה תחתונה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5f7">
    <w:name w:val="מספור משרד האוצר5"/>
    <w:uiPriority w:val="99"/>
    <w:rsid w:val="003742DC"/>
  </w:style>
  <w:style w:type="table" w:customStyle="1" w:styleId="120">
    <w:name w:val="טקסט טבלה תחתונה12"/>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230">
    <w:name w:val="סגנון23"/>
    <w:rsid w:val="003742DC"/>
  </w:style>
  <w:style w:type="numbering" w:customStyle="1" w:styleId="231">
    <w:name w:val="סגנון231"/>
    <w:rsid w:val="003742DC"/>
  </w:style>
  <w:style w:type="numbering" w:customStyle="1" w:styleId="240">
    <w:name w:val="סגנון24"/>
    <w:rsid w:val="003742DC"/>
  </w:style>
  <w:style w:type="numbering" w:customStyle="1" w:styleId="250">
    <w:name w:val="סגנון25"/>
    <w:rsid w:val="003742DC"/>
  </w:style>
  <w:style w:type="table" w:customStyle="1" w:styleId="5f8">
    <w:name w:val="טקסט טבלה תחתונה5"/>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30">
    <w:name w:val="טקסט טבלה תחתונה13"/>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6a">
    <w:name w:val="טקסט טבלה תחתונה6"/>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40">
    <w:name w:val="טקסט טבלה תחתונה14"/>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19">
    <w:name w:val="מספור משרד האוצר11"/>
    <w:uiPriority w:val="99"/>
    <w:rsid w:val="003742DC"/>
  </w:style>
  <w:style w:type="numbering" w:customStyle="1" w:styleId="2110">
    <w:name w:val="סגנון211"/>
    <w:rsid w:val="003742DC"/>
  </w:style>
  <w:style w:type="numbering" w:customStyle="1" w:styleId="330">
    <w:name w:val="סגנון33"/>
    <w:rsid w:val="003742DC"/>
  </w:style>
  <w:style w:type="table" w:customStyle="1" w:styleId="74">
    <w:name w:val="טקסט טבלה תחתונה7"/>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82">
    <w:name w:val="טקסט טבלה תחתונה8"/>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710">
    <w:name w:val="טקסט טבלה תחתונה71"/>
    <w:basedOn w:val="af"/>
    <w:next w:val="affff5"/>
    <w:uiPriority w:val="59"/>
    <w:rsid w:val="003742DC"/>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BlockOutdent">
    <w:name w:val="Table BlockOutdent"/>
    <w:basedOn w:val="ad"/>
    <w:rsid w:val="003742DC"/>
    <w:pPr>
      <w:keepLines/>
      <w:widowControl w:val="0"/>
      <w:tabs>
        <w:tab w:val="left" w:pos="624"/>
        <w:tab w:val="left" w:pos="1247"/>
      </w:tabs>
      <w:autoSpaceDE w:val="0"/>
      <w:autoSpaceDN w:val="0"/>
      <w:adjustRightInd w:val="0"/>
      <w:snapToGrid w:val="0"/>
      <w:spacing w:line="360" w:lineRule="auto"/>
      <w:ind w:left="624" w:hanging="624"/>
      <w:jc w:val="both"/>
      <w:textAlignment w:val="center"/>
    </w:pPr>
    <w:rPr>
      <w:rFonts w:ascii="Arial" w:eastAsia="Arial Unicode MS" w:hAnsi="Arial" w:cs="David"/>
      <w:snapToGrid w:val="0"/>
      <w:color w:val="000000"/>
      <w:sz w:val="20"/>
      <w:szCs w:val="26"/>
      <w:lang w:eastAsia="ja-JP"/>
    </w:rPr>
  </w:style>
  <w:style w:type="table" w:customStyle="1" w:styleId="92">
    <w:name w:val="טקסט טבלה תחתונה9"/>
    <w:basedOn w:val="af"/>
    <w:next w:val="affff5"/>
    <w:uiPriority w:val="59"/>
    <w:rsid w:val="00C704C2"/>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00">
    <w:name w:val="טקסט טבלה תחתונה10"/>
    <w:basedOn w:val="af"/>
    <w:next w:val="affff5"/>
    <w:uiPriority w:val="39"/>
    <w:rsid w:val="00817FCD"/>
    <w:pPr>
      <w:spacing w:before="0"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4433744">
      <w:bodyDiv w:val="1"/>
      <w:marLeft w:val="0"/>
      <w:marRight w:val="0"/>
      <w:marTop w:val="0"/>
      <w:marBottom w:val="0"/>
      <w:divBdr>
        <w:top w:val="none" w:sz="0" w:space="0" w:color="auto"/>
        <w:left w:val="none" w:sz="0" w:space="0" w:color="auto"/>
        <w:bottom w:val="none" w:sz="0" w:space="0" w:color="auto"/>
        <w:right w:val="none" w:sz="0" w:space="0" w:color="auto"/>
      </w:divBdr>
    </w:div>
    <w:div w:id="851719411">
      <w:bodyDiv w:val="1"/>
      <w:marLeft w:val="0"/>
      <w:marRight w:val="0"/>
      <w:marTop w:val="0"/>
      <w:marBottom w:val="0"/>
      <w:divBdr>
        <w:top w:val="none" w:sz="0" w:space="0" w:color="auto"/>
        <w:left w:val="none" w:sz="0" w:space="0" w:color="auto"/>
        <w:bottom w:val="none" w:sz="0" w:space="0" w:color="auto"/>
        <w:right w:val="none" w:sz="0" w:space="0" w:color="auto"/>
      </w:divBdr>
      <w:divsChild>
        <w:div w:id="1658456473">
          <w:marLeft w:val="0"/>
          <w:marRight w:val="0"/>
          <w:marTop w:val="0"/>
          <w:marBottom w:val="0"/>
          <w:divBdr>
            <w:top w:val="none" w:sz="0" w:space="0" w:color="auto"/>
            <w:left w:val="none" w:sz="0" w:space="0" w:color="auto"/>
            <w:bottom w:val="none" w:sz="0" w:space="0" w:color="auto"/>
            <w:right w:val="none" w:sz="0" w:space="0" w:color="auto"/>
          </w:divBdr>
          <w:divsChild>
            <w:div w:id="7318532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89946060">
      <w:bodyDiv w:val="1"/>
      <w:marLeft w:val="0"/>
      <w:marRight w:val="0"/>
      <w:marTop w:val="0"/>
      <w:marBottom w:val="0"/>
      <w:divBdr>
        <w:top w:val="none" w:sz="0" w:space="0" w:color="auto"/>
        <w:left w:val="none" w:sz="0" w:space="0" w:color="auto"/>
        <w:bottom w:val="none" w:sz="0" w:space="0" w:color="auto"/>
        <w:right w:val="none" w:sz="0" w:space="0" w:color="auto"/>
      </w:divBdr>
    </w:div>
    <w:div w:id="1119953909">
      <w:bodyDiv w:val="1"/>
      <w:marLeft w:val="0"/>
      <w:marRight w:val="0"/>
      <w:marTop w:val="0"/>
      <w:marBottom w:val="0"/>
      <w:divBdr>
        <w:top w:val="none" w:sz="0" w:space="0" w:color="auto"/>
        <w:left w:val="none" w:sz="0" w:space="0" w:color="auto"/>
        <w:bottom w:val="none" w:sz="0" w:space="0" w:color="auto"/>
        <w:right w:val="none" w:sz="0" w:space="0" w:color="auto"/>
      </w:divBdr>
      <w:divsChild>
        <w:div w:id="444541133">
          <w:marLeft w:val="0"/>
          <w:marRight w:val="0"/>
          <w:marTop w:val="0"/>
          <w:marBottom w:val="0"/>
          <w:divBdr>
            <w:top w:val="none" w:sz="0" w:space="0" w:color="auto"/>
            <w:left w:val="none" w:sz="0" w:space="0" w:color="auto"/>
            <w:bottom w:val="none" w:sz="0" w:space="0" w:color="auto"/>
            <w:right w:val="none" w:sz="0" w:space="0" w:color="auto"/>
          </w:divBdr>
          <w:divsChild>
            <w:div w:id="2113090094">
              <w:marLeft w:val="0"/>
              <w:marRight w:val="0"/>
              <w:marTop w:val="225"/>
              <w:marBottom w:val="225"/>
              <w:divBdr>
                <w:top w:val="none" w:sz="0" w:space="0" w:color="auto"/>
                <w:left w:val="none" w:sz="0" w:space="0" w:color="auto"/>
                <w:bottom w:val="none" w:sz="0" w:space="0" w:color="auto"/>
                <w:right w:val="none" w:sz="0" w:space="0" w:color="auto"/>
              </w:divBdr>
              <w:divsChild>
                <w:div w:id="84366759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61402565">
          <w:marLeft w:val="0"/>
          <w:marRight w:val="0"/>
          <w:marTop w:val="0"/>
          <w:marBottom w:val="0"/>
          <w:divBdr>
            <w:top w:val="none" w:sz="0" w:space="0" w:color="auto"/>
            <w:left w:val="none" w:sz="0" w:space="0" w:color="auto"/>
            <w:bottom w:val="none" w:sz="0" w:space="0" w:color="auto"/>
            <w:right w:val="none" w:sz="0" w:space="0" w:color="auto"/>
          </w:divBdr>
          <w:divsChild>
            <w:div w:id="1644963505">
              <w:marLeft w:val="0"/>
              <w:marRight w:val="0"/>
              <w:marTop w:val="225"/>
              <w:marBottom w:val="225"/>
              <w:divBdr>
                <w:top w:val="none" w:sz="0" w:space="0" w:color="auto"/>
                <w:left w:val="none" w:sz="0" w:space="0" w:color="auto"/>
                <w:bottom w:val="none" w:sz="0" w:space="0" w:color="auto"/>
                <w:right w:val="none" w:sz="0" w:space="0" w:color="auto"/>
              </w:divBdr>
            </w:div>
          </w:divsChild>
        </w:div>
      </w:divsChild>
    </w:div>
    <w:div w:id="1203903269">
      <w:bodyDiv w:val="1"/>
      <w:marLeft w:val="0"/>
      <w:marRight w:val="0"/>
      <w:marTop w:val="0"/>
      <w:marBottom w:val="0"/>
      <w:divBdr>
        <w:top w:val="none" w:sz="0" w:space="0" w:color="auto"/>
        <w:left w:val="none" w:sz="0" w:space="0" w:color="auto"/>
        <w:bottom w:val="none" w:sz="0" w:space="0" w:color="auto"/>
        <w:right w:val="none" w:sz="0" w:space="0" w:color="auto"/>
      </w:divBdr>
    </w:div>
    <w:div w:id="1287545791">
      <w:bodyDiv w:val="1"/>
      <w:marLeft w:val="0"/>
      <w:marRight w:val="0"/>
      <w:marTop w:val="0"/>
      <w:marBottom w:val="0"/>
      <w:divBdr>
        <w:top w:val="none" w:sz="0" w:space="0" w:color="auto"/>
        <w:left w:val="none" w:sz="0" w:space="0" w:color="auto"/>
        <w:bottom w:val="none" w:sz="0" w:space="0" w:color="auto"/>
        <w:right w:val="none" w:sz="0" w:space="0" w:color="auto"/>
      </w:divBdr>
    </w:div>
    <w:div w:id="1419910730">
      <w:bodyDiv w:val="1"/>
      <w:marLeft w:val="0"/>
      <w:marRight w:val="0"/>
      <w:marTop w:val="0"/>
      <w:marBottom w:val="0"/>
      <w:divBdr>
        <w:top w:val="none" w:sz="0" w:space="0" w:color="auto"/>
        <w:left w:val="none" w:sz="0" w:space="0" w:color="auto"/>
        <w:bottom w:val="none" w:sz="0" w:space="0" w:color="auto"/>
        <w:right w:val="none" w:sz="0" w:space="0" w:color="auto"/>
      </w:divBdr>
    </w:div>
    <w:div w:id="1501579191">
      <w:bodyDiv w:val="1"/>
      <w:marLeft w:val="0"/>
      <w:marRight w:val="0"/>
      <w:marTop w:val="0"/>
      <w:marBottom w:val="0"/>
      <w:divBdr>
        <w:top w:val="none" w:sz="0" w:space="0" w:color="auto"/>
        <w:left w:val="none" w:sz="0" w:space="0" w:color="auto"/>
        <w:bottom w:val="none" w:sz="0" w:space="0" w:color="auto"/>
        <w:right w:val="none" w:sz="0" w:space="0" w:color="auto"/>
      </w:divBdr>
    </w:div>
    <w:div w:id="1624071952">
      <w:bodyDiv w:val="1"/>
      <w:marLeft w:val="0"/>
      <w:marRight w:val="0"/>
      <w:marTop w:val="0"/>
      <w:marBottom w:val="0"/>
      <w:divBdr>
        <w:top w:val="none" w:sz="0" w:space="0" w:color="auto"/>
        <w:left w:val="none" w:sz="0" w:space="0" w:color="auto"/>
        <w:bottom w:val="none" w:sz="0" w:space="0" w:color="auto"/>
        <w:right w:val="none" w:sz="0" w:space="0" w:color="auto"/>
      </w:divBdr>
    </w:div>
    <w:div w:id="1793983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tyles" Target="styles.xml"/><Relationship Id="rId13" Type="http://schemas.openxmlformats.org/officeDocument/2006/relationships/image" Target="media/image1.png"/><Relationship Id="rId18" Type="http://schemas.openxmlformats.org/officeDocument/2006/relationships/hyperlink" Target="https://portal.gpa.gov.il/supplier/yahalom/" TargetMode="External"/><Relationship Id="rId26" Type="http://schemas.openxmlformats.org/officeDocument/2006/relationships/hyperlink" Target="https://mr.gov.il/ilgstorefront/he" TargetMode="External"/><Relationship Id="rId3" Type="http://schemas.openxmlformats.org/officeDocument/2006/relationships/customXml" Target="../customXml/item3.xml"/><Relationship Id="rId21" Type="http://schemas.openxmlformats.org/officeDocument/2006/relationships/hyperlink" Target="https://www.misim.gov.il/gmishurim/frmInputMekabel.aspx?cur=0" TargetMode="External"/><Relationship Id="rId7" Type="http://schemas.openxmlformats.org/officeDocument/2006/relationships/numbering" Target="numbering.xml"/><Relationship Id="rId12" Type="http://schemas.openxmlformats.org/officeDocument/2006/relationships/endnotes" Target="endnotes.xml"/><Relationship Id="rId17" Type="http://schemas.openxmlformats.org/officeDocument/2006/relationships/hyperlink" Target="https://portal.gpa.gov.il/supplier/yahalom/" TargetMode="External"/><Relationship Id="rId25" Type="http://schemas.openxmlformats.org/officeDocument/2006/relationships/hyperlink" Target="https://ica.justice.gov.il/Request/OpenRequest?rt=PartnershipExtract" TargetMode="External"/><Relationship Id="rId2" Type="http://schemas.openxmlformats.org/officeDocument/2006/relationships/customXml" Target="../customXml/item2.xml"/><Relationship Id="rId16" Type="http://schemas.openxmlformats.org/officeDocument/2006/relationships/hyperlink" Target="https://portal.gpa.gov.il/supplier/yahalom/" TargetMode="External"/><Relationship Id="rId20" Type="http://schemas.openxmlformats.org/officeDocument/2006/relationships/hyperlink" Target="https://mygovchat.gov.il/icr/bot.aspx?l=3" TargetMode="External"/><Relationship Id="rId29"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customXml" Target="../customXml/item6.xml"/><Relationship Id="rId11" Type="http://schemas.openxmlformats.org/officeDocument/2006/relationships/footnotes" Target="footnotes.xml"/><Relationship Id="rId24" Type="http://schemas.openxmlformats.org/officeDocument/2006/relationships/hyperlink" Target="https://ica.justice.gov.il/Request/OpenRequest?rt=CompanyExtract" TargetMode="External"/><Relationship Id="rId5" Type="http://schemas.openxmlformats.org/officeDocument/2006/relationships/customXml" Target="../customXml/item5.xml"/><Relationship Id="rId15" Type="http://schemas.openxmlformats.org/officeDocument/2006/relationships/footer" Target="footer1.xml"/><Relationship Id="rId23" Type="http://schemas.openxmlformats.org/officeDocument/2006/relationships/hyperlink" Target="https://takam.mof.gov.il/document/H.7.12.5" TargetMode="External"/><Relationship Id="rId28" Type="http://schemas.openxmlformats.org/officeDocument/2006/relationships/image" Target="media/image3.png"/><Relationship Id="rId36" Type="http://schemas.microsoft.com/office/2018/08/relationships/commentsExtensible" Target="commentsExtensible.xml"/><Relationship Id="rId10" Type="http://schemas.openxmlformats.org/officeDocument/2006/relationships/webSettings" Target="webSettings.xml"/><Relationship Id="rId19" Type="http://schemas.openxmlformats.org/officeDocument/2006/relationships/hyperlink" Target="mailto:moked@mail.gov.il" TargetMode="External"/><Relationship Id="rId31"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 Id="rId22" Type="http://schemas.openxmlformats.org/officeDocument/2006/relationships/footer" Target="footer2.xml"/><Relationship Id="rId27" Type="http://schemas.openxmlformats.org/officeDocument/2006/relationships/image" Target="media/image2.emf"/><Relationship Id="rId30" Type="http://schemas.microsoft.com/office/2011/relationships/people" Target="peop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item1.xml><?xml version="1.0" encoding="utf-8"?>
<CoverPageProperties xmlns="http://schemas.microsoft.com/office/2006/coverPageProps">
  <PublishDate>2023-12-17T00:00:00</PublishDate>
  <Abstract/>
  <CompanyAddress/>
  <CompanyPhone/>
  <CompanyFax/>
  <CompanyEmail/>
</CoverPage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ריק" ma:contentTypeID="0x010100FA8D25DBDF7EC84E8BCC320FF9B3F90D008DA105E9D6381A4092D1761E270063E6" ma:contentTypeVersion="80" ma:contentTypeDescription="" ma:contentTypeScope="" ma:versionID="ced9a6d8ddaf50e2ee56f7403c576c7a">
  <xsd:schema xmlns:xsd="http://www.w3.org/2001/XMLSchema" xmlns:xs="http://www.w3.org/2001/XMLSchema" xmlns:p="http://schemas.microsoft.com/office/2006/metadata/properties" xmlns:ns3="c1dca751-b4d0-4120-a115-991a9392fefd" xmlns:ns4="32253ff2-5021-481a-b399-07ac80de3d98" targetNamespace="http://schemas.microsoft.com/office/2006/metadata/properties" ma:root="true" ma:fieldsID="ef056c185949cc99663ecd85867716af" ns3:_="" ns4:_="">
    <xsd:import namespace="c1dca751-b4d0-4120-a115-991a9392fefd"/>
    <xsd:import namespace="32253ff2-5021-481a-b399-07ac80de3d98"/>
    <xsd:element name="properties">
      <xsd:complexType>
        <xsd:sequence>
          <xsd:element name="documentManagement">
            <xsd:complexType>
              <xsd:all>
                <xsd:element ref="ns3:DocID" minOccurs="0"/>
                <xsd:element ref="ns4: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1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1" ma:displayName="כותרת"/>
        <xsd:element ref="dc:subject" minOccurs="0" maxOccurs="1"/>
        <xsd:element ref="dc:description" minOccurs="0" maxOccurs="1" ma:index="11" ma:displayName="הערות"/>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http://svpsps16.prod.root.moch.gov.il/it/DocumentManager/Forms/מסמך ריק/mismachRek.xsn</xsnLocation>
  <cached>True</cached>
  <openByDefault>False</openByDefault>
  <xsnScope>http://svpsps16.prod.root.moch.gov.il/it/DocumentManager</xsnScope>
</customXsn>
</file>

<file path=customXml/item5.xml><?xml version="1.0" encoding="utf-8"?>
<p:properties xmlns:p="http://schemas.microsoft.com/office/2006/metadata/properties" xmlns:xsi="http://www.w3.org/2001/XMLSchema-instance" xmlns:pc="http://schemas.microsoft.com/office/infopath/2007/PartnerControls">
  <documentManagement>
    <Websio_x0020_Document_x0020_Preview xmlns="32253ff2-5021-481a-b399-07ac80de3d98">/it/_layouts/WebsioPreviewField/preview.aspx?ID=24fc8f8b-1244-4714-8595-5ced52c8086d&amp;WebID=401ca9ab-c981-4705-9a33-190a1d925eee&amp;SiteID=7ddfa1b4-1f28-4007-af5b-7134bbc27c52</Websio_x0020_Document_x0020_Preview>
    <DocID xmlns="c1dca751-b4d0-4120-a115-991a9392fefd">2020061802276</DocID>
  </documentManagement>
</p:properties>
</file>

<file path=customXml/item6.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8D1CF24D-E44C-4AA5-A2E7-9AAE2B0CA5F6}">
  <ds:schemaRefs>
    <ds:schemaRef ds:uri="http://schemas.microsoft.com/sharepoint/v3/contenttype/forms"/>
  </ds:schemaRefs>
</ds:datastoreItem>
</file>

<file path=customXml/itemProps3.xml><?xml version="1.0" encoding="utf-8"?>
<ds:datastoreItem xmlns:ds="http://schemas.openxmlformats.org/officeDocument/2006/customXml" ds:itemID="{81DAA615-9D90-46C6-B5A3-507D5588D7F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89D19550-6671-4D22-9D22-5A3C3C364AEE}">
  <ds:schemaRefs>
    <ds:schemaRef ds:uri="http://schemas.microsoft.com/office/2006/metadata/customXsn"/>
  </ds:schemaRefs>
</ds:datastoreItem>
</file>

<file path=customXml/itemProps5.xml><?xml version="1.0" encoding="utf-8"?>
<ds:datastoreItem xmlns:ds="http://schemas.openxmlformats.org/officeDocument/2006/customXml" ds:itemID="{8CE17862-EB3F-4CC8-9743-7EADF8D1D389}">
  <ds:schemaRefs>
    <ds:schemaRef ds:uri="http://schemas.microsoft.com/office/2006/documentManagement/types"/>
    <ds:schemaRef ds:uri="c1dca751-b4d0-4120-a115-991a9392fefd"/>
    <ds:schemaRef ds:uri="32253ff2-5021-481a-b399-07ac80de3d98"/>
    <ds:schemaRef ds:uri="http://purl.org/dc/elements/1.1/"/>
    <ds:schemaRef ds:uri="http://schemas.microsoft.com/office/infopath/2007/PartnerControls"/>
    <ds:schemaRef ds:uri="http://www.w3.org/XML/1998/namespace"/>
    <ds:schemaRef ds:uri="http://purl.org/dc/terms/"/>
    <ds:schemaRef ds:uri="http://schemas.openxmlformats.org/package/2006/metadata/core-properties"/>
    <ds:schemaRef ds:uri="http://schemas.microsoft.com/office/2006/metadata/properties"/>
    <ds:schemaRef ds:uri="http://purl.org/dc/dcmitype/"/>
  </ds:schemaRefs>
</ds:datastoreItem>
</file>

<file path=customXml/itemProps6.xml><?xml version="1.0" encoding="utf-8"?>
<ds:datastoreItem xmlns:ds="http://schemas.openxmlformats.org/officeDocument/2006/customXml" ds:itemID="{545FD3E6-4E97-43FC-B30F-7DE2D5BF1D6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TotalTime>
  <Pages>51</Pages>
  <Words>10677</Words>
  <Characters>50871</Characters>
  <Application>Microsoft Office Word</Application>
  <DocSecurity>0</DocSecurity>
  <Lines>423</Lines>
  <Paragraphs>122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תבנית אוצר</vt:lpstr>
      <vt:lpstr>תבנית אוצר</vt:lpstr>
    </vt:vector>
  </TitlesOfParts>
  <Company>MOF</Company>
  <LinksUpToDate>false</LinksUpToDate>
  <CharactersWithSpaces>61426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תבנית אוצר</dc:title>
  <dc:creator>צביאל  גנץ</dc:creator>
  <dc:description>12:00</dc:description>
  <cp:lastModifiedBy>סימה תשרה דאי</cp:lastModifiedBy>
  <cp:revision>4</cp:revision>
  <cp:lastPrinted>2023-12-11T06:47:00Z</cp:lastPrinted>
  <dcterms:created xsi:type="dcterms:W3CDTF">2023-12-12T11:51:00Z</dcterms:created>
  <dcterms:modified xsi:type="dcterms:W3CDTF">2023-12-12T11:52:00Z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0x010100FA8D25DBDF7EC84E8BCC320FF9B3F90D008DA105E9D6381A4092D1761E270063E6</vt:lpwstr>
  </property>
  <property fmtid="{D5CDD505-2E9C-101B-9397-08002B2CF9AE}" pid="3" name="SharedWithUsers">
    <vt:lpwstr>1997;#עמנואל ימיני;#2497;#ModularTender_user</vt:lpwstr>
  </property>
</Properties>
</file>